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75AA8D" w14:textId="076D9AD1" w:rsidR="0009711B" w:rsidRPr="00EC2D5C" w:rsidRDefault="00B4799E" w:rsidP="00EC2D5C">
      <w:pPr>
        <w:widowControl w:val="0"/>
        <w:tabs>
          <w:tab w:val="left" w:pos="426"/>
        </w:tabs>
        <w:spacing w:after="0" w:line="240" w:lineRule="auto"/>
        <w:jc w:val="center"/>
        <w:rPr>
          <w:rFonts w:ascii="Times New Roman" w:eastAsia="Times New Roman" w:hAnsi="Times New Roman"/>
          <w:b/>
          <w:bCs/>
          <w:sz w:val="24"/>
          <w:szCs w:val="24"/>
          <w:lang w:eastAsia="ru-RU"/>
        </w:rPr>
      </w:pPr>
      <w:bookmarkStart w:id="0" w:name="_GoBack"/>
      <w:bookmarkEnd w:id="0"/>
      <w:proofErr w:type="spellStart"/>
      <w:r>
        <w:rPr>
          <w:rFonts w:ascii="Times New Roman" w:eastAsia="Times New Roman" w:hAnsi="Times New Roman"/>
          <w:b/>
          <w:bCs/>
          <w:sz w:val="24"/>
          <w:szCs w:val="24"/>
          <w:lang w:eastAsia="ru-RU"/>
        </w:rPr>
        <w:t>Субл</w:t>
      </w:r>
      <w:r w:rsidR="00A321FB" w:rsidRPr="00EC2D5C">
        <w:rPr>
          <w:rFonts w:ascii="Times New Roman" w:eastAsia="Times New Roman" w:hAnsi="Times New Roman"/>
          <w:b/>
          <w:bCs/>
          <w:sz w:val="24"/>
          <w:szCs w:val="24"/>
          <w:lang w:eastAsia="ru-RU"/>
        </w:rPr>
        <w:t>ицензионный</w:t>
      </w:r>
      <w:proofErr w:type="spellEnd"/>
      <w:r w:rsidR="00A321FB" w:rsidRPr="00EC2D5C">
        <w:rPr>
          <w:rFonts w:ascii="Times New Roman" w:eastAsia="Times New Roman" w:hAnsi="Times New Roman"/>
          <w:b/>
          <w:bCs/>
          <w:sz w:val="24"/>
          <w:szCs w:val="24"/>
          <w:lang w:eastAsia="ru-RU"/>
        </w:rPr>
        <w:t xml:space="preserve"> договор</w:t>
      </w:r>
      <w:r w:rsidR="0009711B" w:rsidRPr="00EC2D5C">
        <w:rPr>
          <w:rFonts w:ascii="Times New Roman" w:eastAsia="Times New Roman" w:hAnsi="Times New Roman"/>
          <w:b/>
          <w:bCs/>
          <w:sz w:val="24"/>
          <w:szCs w:val="24"/>
          <w:lang w:eastAsia="ru-RU"/>
        </w:rPr>
        <w:t xml:space="preserve"> №</w:t>
      </w:r>
    </w:p>
    <w:p w14:paraId="341CCDFF" w14:textId="77777777" w:rsidR="0009711B" w:rsidRPr="00EC2D5C" w:rsidRDefault="0009711B" w:rsidP="00EC2D5C">
      <w:pPr>
        <w:widowControl w:val="0"/>
        <w:tabs>
          <w:tab w:val="left" w:pos="426"/>
        </w:tabs>
        <w:spacing w:after="0" w:line="240" w:lineRule="auto"/>
        <w:ind w:firstLine="709"/>
        <w:rPr>
          <w:rFonts w:ascii="Times New Roman" w:eastAsia="Times New Roman" w:hAnsi="Times New Roman"/>
          <w:sz w:val="24"/>
          <w:szCs w:val="24"/>
          <w:lang w:eastAsia="ru-RU"/>
        </w:rPr>
      </w:pPr>
    </w:p>
    <w:p w14:paraId="50178342" w14:textId="60F25076" w:rsidR="0009711B" w:rsidRPr="00EC2D5C" w:rsidRDefault="0009711B" w:rsidP="00EC2D5C">
      <w:pPr>
        <w:widowControl w:val="0"/>
        <w:tabs>
          <w:tab w:val="left" w:pos="426"/>
          <w:tab w:val="left" w:pos="851"/>
          <w:tab w:val="left" w:pos="8039"/>
        </w:tabs>
        <w:spacing w:after="0" w:line="240" w:lineRule="auto"/>
        <w:rPr>
          <w:rFonts w:ascii="Times New Roman" w:eastAsia="Times New Roman" w:hAnsi="Times New Roman"/>
          <w:sz w:val="24"/>
          <w:szCs w:val="24"/>
          <w:lang w:eastAsia="ru-RU"/>
        </w:rPr>
      </w:pPr>
      <w:r w:rsidRPr="00EC2D5C">
        <w:rPr>
          <w:rFonts w:ascii="Times New Roman" w:eastAsia="Times New Roman" w:hAnsi="Times New Roman"/>
          <w:sz w:val="24"/>
          <w:szCs w:val="24"/>
          <w:lang w:eastAsia="ru-RU"/>
        </w:rPr>
        <w:t xml:space="preserve">г. Москва                                                                       </w:t>
      </w:r>
      <w:r w:rsidRPr="00EC2D5C">
        <w:rPr>
          <w:rFonts w:ascii="Times New Roman" w:hAnsi="Times New Roman"/>
          <w:sz w:val="24"/>
          <w:szCs w:val="24"/>
        </w:rPr>
        <w:t xml:space="preserve">          </w:t>
      </w:r>
      <w:r w:rsidR="00E40B2D" w:rsidRPr="00EC2D5C">
        <w:rPr>
          <w:rFonts w:ascii="Times New Roman" w:hAnsi="Times New Roman"/>
          <w:sz w:val="24"/>
          <w:szCs w:val="24"/>
        </w:rPr>
        <w:t xml:space="preserve">        </w:t>
      </w:r>
      <w:r w:rsidRPr="00EC2D5C">
        <w:rPr>
          <w:rFonts w:ascii="Times New Roman" w:hAnsi="Times New Roman"/>
          <w:sz w:val="24"/>
          <w:szCs w:val="24"/>
        </w:rPr>
        <w:t xml:space="preserve"> </w:t>
      </w:r>
      <w:r w:rsidRPr="00EC2D5C">
        <w:rPr>
          <w:rFonts w:ascii="Times New Roman" w:eastAsia="Times New Roman" w:hAnsi="Times New Roman"/>
          <w:sz w:val="24"/>
          <w:szCs w:val="24"/>
          <w:lang w:eastAsia="ru-RU"/>
        </w:rPr>
        <w:t xml:space="preserve"> «___» ____________  20</w:t>
      </w:r>
      <w:r w:rsidR="00F11131" w:rsidRPr="00CE5FE9">
        <w:rPr>
          <w:rFonts w:ascii="Times New Roman" w:eastAsia="Times New Roman" w:hAnsi="Times New Roman"/>
          <w:sz w:val="24"/>
          <w:szCs w:val="24"/>
          <w:lang w:eastAsia="ru-RU"/>
        </w:rPr>
        <w:t>24</w:t>
      </w:r>
      <w:r w:rsidRPr="00EC2D5C">
        <w:rPr>
          <w:rFonts w:ascii="Times New Roman" w:eastAsia="Times New Roman" w:hAnsi="Times New Roman"/>
          <w:sz w:val="24"/>
          <w:szCs w:val="24"/>
          <w:lang w:eastAsia="ru-RU"/>
        </w:rPr>
        <w:t xml:space="preserve"> года</w:t>
      </w:r>
    </w:p>
    <w:p w14:paraId="311349BA" w14:textId="77777777" w:rsidR="0009711B" w:rsidRPr="00EC2D5C" w:rsidRDefault="0009711B" w:rsidP="00EC2D5C">
      <w:pPr>
        <w:widowControl w:val="0"/>
        <w:tabs>
          <w:tab w:val="left" w:pos="426"/>
          <w:tab w:val="left" w:pos="851"/>
          <w:tab w:val="left" w:pos="1010"/>
        </w:tabs>
        <w:spacing w:after="0" w:line="240" w:lineRule="auto"/>
        <w:ind w:firstLine="709"/>
        <w:jc w:val="both"/>
        <w:rPr>
          <w:rFonts w:ascii="Times New Roman" w:eastAsia="Times New Roman" w:hAnsi="Times New Roman"/>
          <w:sz w:val="24"/>
          <w:szCs w:val="24"/>
          <w:lang w:eastAsia="ru-RU"/>
        </w:rPr>
      </w:pPr>
    </w:p>
    <w:p w14:paraId="4C003ABD" w14:textId="3334DA3A" w:rsidR="0009711B" w:rsidRPr="00EC2D5C" w:rsidRDefault="00EB79B5" w:rsidP="00AC545B">
      <w:pPr>
        <w:widowControl w:val="0"/>
        <w:tabs>
          <w:tab w:val="left" w:pos="142"/>
          <w:tab w:val="left" w:pos="426"/>
          <w:tab w:val="left" w:pos="1010"/>
          <w:tab w:val="left" w:pos="1276"/>
        </w:tabs>
        <w:spacing w:after="0" w:line="240" w:lineRule="auto"/>
        <w:ind w:firstLine="709"/>
        <w:jc w:val="both"/>
        <w:rPr>
          <w:rFonts w:ascii="Times New Roman" w:hAnsi="Times New Roman"/>
          <w:sz w:val="24"/>
          <w:szCs w:val="24"/>
        </w:rPr>
      </w:pPr>
      <w:r w:rsidRPr="00EC2D5C">
        <w:rPr>
          <w:rFonts w:ascii="Times New Roman" w:hAnsi="Times New Roman"/>
          <w:sz w:val="24"/>
          <w:szCs w:val="24"/>
        </w:rPr>
        <w:t>____________________________________</w:t>
      </w:r>
      <w:r w:rsidR="00785A6E" w:rsidRPr="00EC2D5C">
        <w:rPr>
          <w:rFonts w:ascii="Times New Roman" w:hAnsi="Times New Roman"/>
          <w:sz w:val="24"/>
          <w:szCs w:val="24"/>
        </w:rPr>
        <w:t xml:space="preserve"> (</w:t>
      </w:r>
      <w:r w:rsidRPr="00EC2D5C">
        <w:rPr>
          <w:rFonts w:ascii="Times New Roman" w:hAnsi="Times New Roman"/>
          <w:sz w:val="24"/>
          <w:szCs w:val="24"/>
        </w:rPr>
        <w:t>__________________</w:t>
      </w:r>
      <w:r w:rsidR="00785A6E" w:rsidRPr="00EC2D5C">
        <w:rPr>
          <w:rFonts w:ascii="Times New Roman" w:hAnsi="Times New Roman"/>
          <w:sz w:val="24"/>
          <w:szCs w:val="24"/>
        </w:rPr>
        <w:t>)</w:t>
      </w:r>
      <w:r w:rsidR="0009711B" w:rsidRPr="00EC2D5C">
        <w:rPr>
          <w:rFonts w:ascii="Times New Roman" w:hAnsi="Times New Roman"/>
          <w:sz w:val="24"/>
          <w:szCs w:val="24"/>
        </w:rPr>
        <w:t>, именуемое в дальнейшем «</w:t>
      </w:r>
      <w:r w:rsidR="00AC545B">
        <w:rPr>
          <w:rFonts w:ascii="Times New Roman" w:hAnsi="Times New Roman"/>
          <w:sz w:val="24"/>
          <w:szCs w:val="24"/>
        </w:rPr>
        <w:t>Лицензиат</w:t>
      </w:r>
      <w:r w:rsidR="0009711B" w:rsidRPr="00EC2D5C">
        <w:rPr>
          <w:rFonts w:ascii="Times New Roman" w:hAnsi="Times New Roman"/>
          <w:sz w:val="24"/>
          <w:szCs w:val="24"/>
        </w:rPr>
        <w:t xml:space="preserve">», </w:t>
      </w:r>
      <w:r w:rsidR="00785A6E" w:rsidRPr="00EC2D5C">
        <w:rPr>
          <w:rFonts w:ascii="Times New Roman" w:hAnsi="Times New Roman"/>
          <w:sz w:val="24"/>
          <w:szCs w:val="24"/>
        </w:rPr>
        <w:t xml:space="preserve">в </w:t>
      </w:r>
      <w:r w:rsidR="001E0A7B" w:rsidRPr="00EC2D5C">
        <w:rPr>
          <w:rFonts w:ascii="Times New Roman" w:hAnsi="Times New Roman"/>
          <w:sz w:val="24"/>
          <w:szCs w:val="24"/>
        </w:rPr>
        <w:t xml:space="preserve">лице </w:t>
      </w:r>
      <w:r w:rsidRPr="00EC2D5C">
        <w:rPr>
          <w:rFonts w:ascii="Times New Roman" w:hAnsi="Times New Roman"/>
          <w:sz w:val="24"/>
          <w:szCs w:val="24"/>
        </w:rPr>
        <w:t>_________________________________</w:t>
      </w:r>
      <w:r w:rsidR="003D3A39" w:rsidRPr="00EC2D5C">
        <w:rPr>
          <w:rFonts w:ascii="Times New Roman" w:hAnsi="Times New Roman"/>
          <w:sz w:val="24"/>
          <w:szCs w:val="24"/>
        </w:rPr>
        <w:t>, действующе</w:t>
      </w:r>
      <w:r w:rsidR="00AC2ADA" w:rsidRPr="00EC2D5C">
        <w:rPr>
          <w:rFonts w:ascii="Times New Roman" w:hAnsi="Times New Roman"/>
          <w:sz w:val="24"/>
          <w:szCs w:val="24"/>
        </w:rPr>
        <w:t>го</w:t>
      </w:r>
      <w:r w:rsidR="003D3A39" w:rsidRPr="00EC2D5C">
        <w:rPr>
          <w:rFonts w:ascii="Times New Roman" w:hAnsi="Times New Roman"/>
          <w:sz w:val="24"/>
          <w:szCs w:val="24"/>
        </w:rPr>
        <w:t xml:space="preserve"> на основании </w:t>
      </w:r>
      <w:r w:rsidRPr="00EC2D5C">
        <w:rPr>
          <w:rFonts w:ascii="Times New Roman" w:hAnsi="Times New Roman"/>
          <w:sz w:val="24"/>
          <w:szCs w:val="24"/>
        </w:rPr>
        <w:t>____________________</w:t>
      </w:r>
      <w:r w:rsidR="0072738F">
        <w:rPr>
          <w:rFonts w:ascii="Times New Roman" w:hAnsi="Times New Roman"/>
          <w:sz w:val="24"/>
          <w:szCs w:val="24"/>
        </w:rPr>
        <w:t>,</w:t>
      </w:r>
      <w:r w:rsidR="003D3A39" w:rsidRPr="00EC2D5C">
        <w:rPr>
          <w:rFonts w:ascii="Times New Roman" w:hAnsi="Times New Roman"/>
          <w:sz w:val="24"/>
          <w:szCs w:val="24"/>
        </w:rPr>
        <w:t xml:space="preserve"> </w:t>
      </w:r>
      <w:r w:rsidR="0009711B" w:rsidRPr="00EC2D5C">
        <w:rPr>
          <w:rFonts w:ascii="Times New Roman" w:hAnsi="Times New Roman"/>
          <w:sz w:val="24"/>
          <w:szCs w:val="24"/>
        </w:rPr>
        <w:t xml:space="preserve">с одной стороны, и </w:t>
      </w:r>
    </w:p>
    <w:p w14:paraId="3FDA3A27" w14:textId="0F902DD1" w:rsidR="0009711B" w:rsidRPr="00EC2D5C" w:rsidRDefault="00805CDA" w:rsidP="00AC545B">
      <w:pPr>
        <w:widowControl w:val="0"/>
        <w:tabs>
          <w:tab w:val="left" w:pos="142"/>
          <w:tab w:val="left" w:pos="426"/>
          <w:tab w:val="left" w:pos="1010"/>
          <w:tab w:val="left" w:pos="1276"/>
        </w:tabs>
        <w:spacing w:after="0" w:line="240" w:lineRule="auto"/>
        <w:ind w:firstLine="709"/>
        <w:jc w:val="both"/>
        <w:rPr>
          <w:rFonts w:ascii="Times New Roman" w:hAnsi="Times New Roman"/>
          <w:sz w:val="24"/>
          <w:szCs w:val="24"/>
        </w:rPr>
      </w:pPr>
      <w:r w:rsidRPr="00805CDA">
        <w:rPr>
          <w:rFonts w:ascii="Times New Roman" w:hAnsi="Times New Roman"/>
          <w:sz w:val="24"/>
          <w:szCs w:val="24"/>
        </w:rPr>
        <w:t>Общество с ограниченной ответственностью «Интер РАО – Информационные Технологии» (ООО «Интер РАО – ИТ»)</w:t>
      </w:r>
      <w:r w:rsidR="001C1700">
        <w:rPr>
          <w:rFonts w:ascii="Times New Roman" w:hAnsi="Times New Roman"/>
          <w:sz w:val="24"/>
          <w:szCs w:val="24"/>
        </w:rPr>
        <w:t>,</w:t>
      </w:r>
      <w:r w:rsidRPr="00805CDA">
        <w:rPr>
          <w:rFonts w:ascii="Times New Roman" w:hAnsi="Times New Roman"/>
          <w:sz w:val="24"/>
          <w:szCs w:val="24"/>
        </w:rPr>
        <w:t xml:space="preserve"> именуемое в дальнейшем Сублицензиат, в лице </w:t>
      </w:r>
      <w:r w:rsidR="00F11131" w:rsidRPr="00F11131">
        <w:rPr>
          <w:rFonts w:ascii="Times New Roman" w:hAnsi="Times New Roman"/>
          <w:sz w:val="24"/>
          <w:szCs w:val="24"/>
        </w:rPr>
        <w:t>______________________________________________</w:t>
      </w:r>
      <w:r w:rsidR="0072738F">
        <w:rPr>
          <w:rFonts w:ascii="Times New Roman" w:hAnsi="Times New Roman"/>
          <w:sz w:val="24"/>
          <w:szCs w:val="24"/>
        </w:rPr>
        <w:t>, действующего на основании______</w:t>
      </w:r>
      <w:r w:rsidR="00260121" w:rsidRPr="00260121">
        <w:rPr>
          <w:rFonts w:ascii="Times New Roman" w:hAnsi="Times New Roman"/>
          <w:sz w:val="24"/>
          <w:szCs w:val="24"/>
        </w:rPr>
        <w:t>, с другой стороны, совместно именуемые «Стороны», а по отдельности – «Сторона», заключили настоящий Договор о нижеследующем:</w:t>
      </w:r>
    </w:p>
    <w:p w14:paraId="31F5CDAD" w14:textId="77777777" w:rsidR="0009711B" w:rsidRPr="00EC2D5C" w:rsidRDefault="0009711B" w:rsidP="00AC545B">
      <w:pPr>
        <w:widowControl w:val="0"/>
        <w:tabs>
          <w:tab w:val="left" w:pos="142"/>
          <w:tab w:val="left" w:pos="426"/>
          <w:tab w:val="left" w:pos="1010"/>
          <w:tab w:val="left" w:pos="1276"/>
        </w:tabs>
        <w:spacing w:after="0" w:line="240" w:lineRule="auto"/>
        <w:ind w:firstLine="709"/>
        <w:jc w:val="both"/>
        <w:rPr>
          <w:rFonts w:ascii="Times New Roman" w:eastAsia="Times New Roman" w:hAnsi="Times New Roman"/>
          <w:sz w:val="24"/>
          <w:szCs w:val="24"/>
          <w:lang w:eastAsia="ru-RU"/>
        </w:rPr>
      </w:pPr>
    </w:p>
    <w:p w14:paraId="3DE021B7" w14:textId="62819C8A" w:rsidR="0009711B" w:rsidRPr="00EC2D5C" w:rsidRDefault="0009711B" w:rsidP="00AC545B">
      <w:pPr>
        <w:pStyle w:val="a3"/>
        <w:widowControl w:val="0"/>
        <w:numPr>
          <w:ilvl w:val="0"/>
          <w:numId w:val="1"/>
        </w:numPr>
        <w:tabs>
          <w:tab w:val="left" w:pos="142"/>
          <w:tab w:val="left" w:pos="426"/>
          <w:tab w:val="left" w:pos="1276"/>
        </w:tabs>
        <w:spacing w:after="0" w:line="240" w:lineRule="auto"/>
        <w:ind w:left="0" w:firstLine="0"/>
        <w:contextualSpacing w:val="0"/>
        <w:jc w:val="center"/>
        <w:rPr>
          <w:rFonts w:ascii="Times New Roman" w:eastAsia="Times New Roman" w:hAnsi="Times New Roman"/>
          <w:b/>
          <w:bCs/>
          <w:sz w:val="24"/>
          <w:szCs w:val="24"/>
          <w:lang w:eastAsia="ru-RU"/>
        </w:rPr>
      </w:pPr>
      <w:r w:rsidRPr="00EC2D5C">
        <w:rPr>
          <w:rFonts w:ascii="Times New Roman" w:eastAsia="Times New Roman" w:hAnsi="Times New Roman"/>
          <w:b/>
          <w:bCs/>
          <w:sz w:val="24"/>
          <w:szCs w:val="24"/>
          <w:lang w:eastAsia="ru-RU"/>
        </w:rPr>
        <w:t>П</w:t>
      </w:r>
      <w:r w:rsidR="00EC2D5C" w:rsidRPr="00EC2D5C">
        <w:rPr>
          <w:rFonts w:ascii="Times New Roman" w:eastAsia="Times New Roman" w:hAnsi="Times New Roman"/>
          <w:b/>
          <w:bCs/>
          <w:sz w:val="24"/>
          <w:szCs w:val="24"/>
          <w:lang w:eastAsia="ru-RU"/>
        </w:rPr>
        <w:t>редмет договора</w:t>
      </w:r>
    </w:p>
    <w:p w14:paraId="5A7A4857" w14:textId="77777777" w:rsidR="0009711B" w:rsidRPr="00EC2D5C" w:rsidRDefault="0009711B" w:rsidP="00AC545B">
      <w:pPr>
        <w:pStyle w:val="a3"/>
        <w:widowControl w:val="0"/>
        <w:tabs>
          <w:tab w:val="left" w:pos="142"/>
          <w:tab w:val="left" w:pos="426"/>
          <w:tab w:val="left" w:pos="1276"/>
        </w:tabs>
        <w:spacing w:after="0" w:line="240" w:lineRule="auto"/>
        <w:ind w:left="0" w:firstLine="709"/>
        <w:contextualSpacing w:val="0"/>
        <w:rPr>
          <w:rFonts w:ascii="Times New Roman" w:eastAsia="Times New Roman" w:hAnsi="Times New Roman"/>
          <w:b/>
          <w:bCs/>
          <w:sz w:val="24"/>
          <w:szCs w:val="24"/>
          <w:lang w:eastAsia="ru-RU"/>
        </w:rPr>
      </w:pPr>
    </w:p>
    <w:p w14:paraId="203609CC" w14:textId="29DA394B" w:rsidR="0009711B" w:rsidRPr="00EC2D5C" w:rsidRDefault="00AC545B" w:rsidP="00AC545B">
      <w:pPr>
        <w:pStyle w:val="a3"/>
        <w:widowControl w:val="0"/>
        <w:numPr>
          <w:ilvl w:val="1"/>
          <w:numId w:val="1"/>
        </w:numPr>
        <w:tabs>
          <w:tab w:val="left" w:pos="142"/>
          <w:tab w:val="left" w:pos="426"/>
          <w:tab w:val="left" w:pos="1276"/>
          <w:tab w:val="left" w:pos="1843"/>
        </w:tabs>
        <w:spacing w:after="0" w:line="240" w:lineRule="auto"/>
        <w:ind w:left="0" w:firstLine="709"/>
        <w:contextualSpacing w:val="0"/>
        <w:jc w:val="both"/>
        <w:rPr>
          <w:rFonts w:ascii="Times New Roman" w:hAnsi="Times New Roman"/>
          <w:sz w:val="24"/>
          <w:szCs w:val="24"/>
        </w:rPr>
      </w:pPr>
      <w:r>
        <w:rPr>
          <w:rFonts w:ascii="Times New Roman" w:eastAsia="Times New Roman" w:hAnsi="Times New Roman"/>
          <w:sz w:val="24"/>
          <w:szCs w:val="24"/>
          <w:lang w:eastAsia="ru-RU"/>
        </w:rPr>
        <w:t>Лицензиат</w:t>
      </w:r>
      <w:r w:rsidR="0009711B" w:rsidRPr="00EC2D5C">
        <w:rPr>
          <w:rFonts w:ascii="Times New Roman" w:eastAsia="Times New Roman" w:hAnsi="Times New Roman"/>
          <w:sz w:val="24"/>
          <w:szCs w:val="24"/>
          <w:lang w:eastAsia="ru-RU"/>
        </w:rPr>
        <w:t xml:space="preserve"> предоставляет </w:t>
      </w:r>
      <w:r>
        <w:rPr>
          <w:rFonts w:ascii="Times New Roman" w:eastAsia="Times New Roman" w:hAnsi="Times New Roman"/>
          <w:sz w:val="24"/>
          <w:szCs w:val="24"/>
          <w:lang w:eastAsia="ru-RU"/>
        </w:rPr>
        <w:t>Сублицензиат</w:t>
      </w:r>
      <w:r w:rsidR="0051067B" w:rsidRPr="00EC2D5C">
        <w:rPr>
          <w:rFonts w:ascii="Times New Roman" w:eastAsia="Times New Roman" w:hAnsi="Times New Roman"/>
          <w:sz w:val="24"/>
          <w:szCs w:val="24"/>
          <w:lang w:eastAsia="ru-RU"/>
        </w:rPr>
        <w:t>у</w:t>
      </w:r>
      <w:r w:rsidR="0009711B" w:rsidRPr="00EC2D5C">
        <w:rPr>
          <w:rFonts w:ascii="Times New Roman" w:eastAsia="Times New Roman" w:hAnsi="Times New Roman"/>
          <w:sz w:val="24"/>
          <w:szCs w:val="24"/>
          <w:lang w:eastAsia="ru-RU"/>
        </w:rPr>
        <w:t xml:space="preserve"> за вознаграждение в порядке и на условиях, изложенных в настоящем Договоре</w:t>
      </w:r>
      <w:r w:rsidR="000D7D32" w:rsidRPr="00EC2D5C">
        <w:rPr>
          <w:rFonts w:ascii="Times New Roman" w:eastAsia="Times New Roman" w:hAnsi="Times New Roman"/>
          <w:sz w:val="24"/>
          <w:szCs w:val="24"/>
          <w:lang w:eastAsia="ru-RU"/>
        </w:rPr>
        <w:t>:</w:t>
      </w:r>
    </w:p>
    <w:p w14:paraId="5422A8EE" w14:textId="6E9D1FC4" w:rsidR="00403DE1" w:rsidRPr="00EC2D5C" w:rsidRDefault="00E40B2D" w:rsidP="00AC545B">
      <w:pPr>
        <w:widowControl w:val="0"/>
        <w:tabs>
          <w:tab w:val="left" w:pos="142"/>
          <w:tab w:val="left" w:pos="426"/>
          <w:tab w:val="left" w:pos="1276"/>
          <w:tab w:val="left" w:pos="1843"/>
        </w:tabs>
        <w:spacing w:after="0" w:line="240" w:lineRule="auto"/>
        <w:ind w:firstLine="709"/>
        <w:jc w:val="both"/>
        <w:rPr>
          <w:rFonts w:ascii="Times New Roman" w:eastAsia="Times New Roman" w:hAnsi="Times New Roman"/>
          <w:sz w:val="24"/>
          <w:szCs w:val="24"/>
          <w:lang w:eastAsia="ru-RU"/>
        </w:rPr>
      </w:pPr>
      <w:r w:rsidRPr="00EC2D5C">
        <w:rPr>
          <w:rFonts w:ascii="Times New Roman" w:eastAsia="Times New Roman" w:hAnsi="Times New Roman"/>
          <w:sz w:val="24"/>
          <w:szCs w:val="24"/>
          <w:lang w:eastAsia="ru-RU"/>
        </w:rPr>
        <w:t>-</w:t>
      </w:r>
      <w:r w:rsidR="0094338B" w:rsidRPr="00EC2D5C">
        <w:rPr>
          <w:rFonts w:ascii="Times New Roman" w:eastAsia="Times New Roman" w:hAnsi="Times New Roman"/>
          <w:sz w:val="24"/>
          <w:szCs w:val="24"/>
          <w:lang w:eastAsia="ru-RU"/>
        </w:rPr>
        <w:t xml:space="preserve"> </w:t>
      </w:r>
      <w:r w:rsidR="00155EAB" w:rsidRPr="00EC2D5C">
        <w:rPr>
          <w:rFonts w:ascii="Times New Roman" w:eastAsia="Times New Roman" w:hAnsi="Times New Roman"/>
          <w:sz w:val="24"/>
          <w:szCs w:val="24"/>
          <w:lang w:eastAsia="ru-RU"/>
        </w:rPr>
        <w:t xml:space="preserve">лицензии на </w:t>
      </w:r>
      <w:r w:rsidR="0094338B" w:rsidRPr="00EC2D5C">
        <w:rPr>
          <w:rFonts w:ascii="Times New Roman" w:eastAsia="Times New Roman" w:hAnsi="Times New Roman"/>
          <w:sz w:val="24"/>
          <w:szCs w:val="24"/>
          <w:lang w:eastAsia="ru-RU"/>
        </w:rPr>
        <w:t>прав</w:t>
      </w:r>
      <w:r w:rsidR="00155EAB" w:rsidRPr="00EC2D5C">
        <w:rPr>
          <w:rFonts w:ascii="Times New Roman" w:eastAsia="Times New Roman" w:hAnsi="Times New Roman"/>
          <w:sz w:val="24"/>
          <w:szCs w:val="24"/>
          <w:lang w:eastAsia="ru-RU"/>
        </w:rPr>
        <w:t>о</w:t>
      </w:r>
      <w:r w:rsidR="00403DE1" w:rsidRPr="00EC2D5C">
        <w:rPr>
          <w:rFonts w:ascii="Times New Roman" w:eastAsia="Times New Roman" w:hAnsi="Times New Roman"/>
          <w:sz w:val="24"/>
          <w:szCs w:val="24"/>
          <w:lang w:eastAsia="ru-RU"/>
        </w:rPr>
        <w:t xml:space="preserve"> использовани</w:t>
      </w:r>
      <w:r w:rsidR="00155EAB" w:rsidRPr="00EC2D5C">
        <w:rPr>
          <w:rFonts w:ascii="Times New Roman" w:eastAsia="Times New Roman" w:hAnsi="Times New Roman"/>
          <w:sz w:val="24"/>
          <w:szCs w:val="24"/>
          <w:lang w:eastAsia="ru-RU"/>
        </w:rPr>
        <w:t>я</w:t>
      </w:r>
      <w:r w:rsidR="00403DE1" w:rsidRPr="00EC2D5C">
        <w:rPr>
          <w:rFonts w:ascii="Times New Roman" w:eastAsia="Times New Roman" w:hAnsi="Times New Roman"/>
          <w:sz w:val="24"/>
          <w:szCs w:val="24"/>
          <w:lang w:eastAsia="ru-RU"/>
        </w:rPr>
        <w:t xml:space="preserve"> программ для ЭВМ (далее – «ПО»), указанных в Спецификации, являющейся Приложением №1 к настоящему Договору</w:t>
      </w:r>
      <w:r w:rsidR="0094338B" w:rsidRPr="00EC2D5C">
        <w:rPr>
          <w:rFonts w:ascii="Times New Roman" w:eastAsia="Times New Roman" w:hAnsi="Times New Roman"/>
          <w:sz w:val="24"/>
          <w:szCs w:val="24"/>
          <w:lang w:eastAsia="ru-RU"/>
        </w:rPr>
        <w:t>, на условиях простой неисключительной лицензии</w:t>
      </w:r>
      <w:r w:rsidR="00403DE1" w:rsidRPr="00EC2D5C">
        <w:rPr>
          <w:rFonts w:ascii="Times New Roman" w:eastAsia="Times New Roman" w:hAnsi="Times New Roman"/>
          <w:sz w:val="24"/>
          <w:szCs w:val="24"/>
          <w:lang w:eastAsia="ru-RU"/>
        </w:rPr>
        <w:t xml:space="preserve"> (далее – «простая неисключительная лицензия»);</w:t>
      </w:r>
    </w:p>
    <w:p w14:paraId="50B799C9" w14:textId="0356144F" w:rsidR="00616294" w:rsidRPr="00A14C3D" w:rsidRDefault="0094338B" w:rsidP="00AC545B">
      <w:pPr>
        <w:pStyle w:val="a3"/>
        <w:numPr>
          <w:ilvl w:val="1"/>
          <w:numId w:val="1"/>
        </w:numPr>
        <w:tabs>
          <w:tab w:val="left" w:pos="142"/>
          <w:tab w:val="left" w:pos="426"/>
        </w:tabs>
        <w:spacing w:after="0" w:line="240" w:lineRule="auto"/>
        <w:ind w:left="0" w:firstLine="709"/>
        <w:contextualSpacing w:val="0"/>
        <w:jc w:val="both"/>
        <w:rPr>
          <w:rFonts w:ascii="Times New Roman" w:eastAsia="Times New Roman" w:hAnsi="Times New Roman"/>
          <w:sz w:val="24"/>
          <w:szCs w:val="24"/>
          <w:lang w:eastAsia="ru-RU"/>
        </w:rPr>
      </w:pPr>
      <w:r w:rsidRPr="00EC2D5C">
        <w:rPr>
          <w:rFonts w:ascii="Times New Roman" w:eastAsia="Times New Roman" w:hAnsi="Times New Roman"/>
          <w:sz w:val="24"/>
          <w:szCs w:val="24"/>
          <w:lang w:eastAsia="ru-RU"/>
        </w:rPr>
        <w:t>Простая неисключительная лицензия</w:t>
      </w:r>
      <w:r w:rsidR="00616294" w:rsidRPr="00EC2D5C">
        <w:rPr>
          <w:rFonts w:ascii="Times New Roman" w:eastAsia="Times New Roman" w:hAnsi="Times New Roman"/>
          <w:sz w:val="24"/>
          <w:szCs w:val="24"/>
          <w:lang w:eastAsia="ru-RU"/>
        </w:rPr>
        <w:t xml:space="preserve"> предоставля</w:t>
      </w:r>
      <w:r w:rsidR="00F7556D" w:rsidRPr="00EC2D5C">
        <w:rPr>
          <w:rFonts w:ascii="Times New Roman" w:eastAsia="Times New Roman" w:hAnsi="Times New Roman"/>
          <w:sz w:val="24"/>
          <w:szCs w:val="24"/>
          <w:lang w:eastAsia="ru-RU"/>
        </w:rPr>
        <w:t>е</w:t>
      </w:r>
      <w:r w:rsidR="00616294" w:rsidRPr="00EC2D5C">
        <w:rPr>
          <w:rFonts w:ascii="Times New Roman" w:eastAsia="Times New Roman" w:hAnsi="Times New Roman"/>
          <w:sz w:val="24"/>
          <w:szCs w:val="24"/>
          <w:lang w:eastAsia="ru-RU"/>
        </w:rPr>
        <w:t>тся</w:t>
      </w:r>
      <w:r w:rsidR="00E80EA5" w:rsidRPr="00EC2D5C">
        <w:rPr>
          <w:rFonts w:ascii="Times New Roman" w:eastAsia="Times New Roman" w:hAnsi="Times New Roman"/>
          <w:sz w:val="24"/>
          <w:szCs w:val="24"/>
          <w:lang w:eastAsia="ru-RU"/>
        </w:rPr>
        <w:t xml:space="preserve"> </w:t>
      </w:r>
      <w:r w:rsidR="00AC545B">
        <w:rPr>
          <w:rFonts w:ascii="Times New Roman" w:eastAsia="Times New Roman" w:hAnsi="Times New Roman"/>
          <w:sz w:val="24"/>
          <w:szCs w:val="24"/>
          <w:lang w:eastAsia="ru-RU"/>
        </w:rPr>
        <w:t>Лицензиат</w:t>
      </w:r>
      <w:r w:rsidR="00C33115" w:rsidRPr="00EC2D5C">
        <w:rPr>
          <w:rFonts w:ascii="Times New Roman" w:eastAsia="Times New Roman" w:hAnsi="Times New Roman"/>
          <w:sz w:val="24"/>
          <w:szCs w:val="24"/>
          <w:lang w:eastAsia="ru-RU"/>
        </w:rPr>
        <w:t>ом</w:t>
      </w:r>
      <w:r w:rsidR="00616294" w:rsidRPr="00EC2D5C">
        <w:rPr>
          <w:rFonts w:ascii="Times New Roman" w:eastAsia="Times New Roman" w:hAnsi="Times New Roman"/>
          <w:sz w:val="24"/>
          <w:szCs w:val="24"/>
          <w:lang w:eastAsia="ru-RU"/>
        </w:rPr>
        <w:t xml:space="preserve"> </w:t>
      </w:r>
      <w:r w:rsidR="00AC545B">
        <w:rPr>
          <w:rFonts w:ascii="Times New Roman" w:eastAsia="Times New Roman" w:hAnsi="Times New Roman"/>
          <w:sz w:val="24"/>
          <w:szCs w:val="24"/>
          <w:lang w:eastAsia="ru-RU"/>
        </w:rPr>
        <w:t>Сублицензиат</w:t>
      </w:r>
      <w:r w:rsidR="0030266F" w:rsidRPr="00EC2D5C">
        <w:rPr>
          <w:rFonts w:ascii="Times New Roman" w:eastAsia="Times New Roman" w:hAnsi="Times New Roman"/>
          <w:sz w:val="24"/>
          <w:szCs w:val="24"/>
          <w:lang w:eastAsia="ru-RU"/>
        </w:rPr>
        <w:t>у</w:t>
      </w:r>
      <w:r w:rsidR="00616294" w:rsidRPr="00EC2D5C">
        <w:rPr>
          <w:rFonts w:ascii="Times New Roman" w:eastAsia="Times New Roman" w:hAnsi="Times New Roman"/>
          <w:sz w:val="24"/>
          <w:szCs w:val="24"/>
          <w:lang w:eastAsia="ru-RU"/>
        </w:rPr>
        <w:t xml:space="preserve"> </w:t>
      </w:r>
      <w:r w:rsidR="00616294" w:rsidRPr="00A14C3D">
        <w:rPr>
          <w:rFonts w:ascii="Times New Roman" w:eastAsia="Times New Roman" w:hAnsi="Times New Roman"/>
          <w:sz w:val="24"/>
          <w:szCs w:val="24"/>
          <w:lang w:eastAsia="ru-RU"/>
        </w:rPr>
        <w:t>посредством передачи «ключа - активации» - файла, аппаратного устройства или текстового фрагмента, обеспечивающего установку и функционирование программного обеспечения</w:t>
      </w:r>
      <w:r w:rsidR="003026FC" w:rsidRPr="00A14C3D">
        <w:rPr>
          <w:rFonts w:ascii="Times New Roman" w:eastAsia="Times New Roman" w:hAnsi="Times New Roman"/>
          <w:sz w:val="24"/>
          <w:szCs w:val="24"/>
          <w:lang w:eastAsia="ru-RU"/>
        </w:rPr>
        <w:t xml:space="preserve"> </w:t>
      </w:r>
      <w:r w:rsidR="003026FC" w:rsidRPr="00A14C3D">
        <w:rPr>
          <w:rFonts w:ascii="Times New Roman" w:eastAsia="Times New Roman" w:hAnsi="Times New Roman"/>
          <w:bCs/>
          <w:sz w:val="24"/>
          <w:szCs w:val="24"/>
          <w:lang w:eastAsia="ru-RU"/>
        </w:rPr>
        <w:t xml:space="preserve">средствами электронной связи по адресу электронной почты: </w:t>
      </w:r>
      <w:r w:rsidR="00EB79B5" w:rsidRPr="00A14C3D">
        <w:rPr>
          <w:rFonts w:ascii="Times New Roman" w:eastAsia="Times New Roman" w:hAnsi="Times New Roman"/>
          <w:bCs/>
          <w:sz w:val="24"/>
          <w:szCs w:val="24"/>
          <w:lang w:eastAsia="ru-RU"/>
        </w:rPr>
        <w:t>_________________</w:t>
      </w:r>
      <w:r w:rsidR="003026FC" w:rsidRPr="00A14C3D">
        <w:rPr>
          <w:rFonts w:ascii="Times New Roman" w:eastAsia="Times New Roman" w:hAnsi="Times New Roman"/>
          <w:bCs/>
          <w:sz w:val="24"/>
          <w:szCs w:val="24"/>
          <w:lang w:eastAsia="ru-RU"/>
        </w:rPr>
        <w:t>.</w:t>
      </w:r>
    </w:p>
    <w:p w14:paraId="707C02A6" w14:textId="472DF1AD" w:rsidR="0009711B" w:rsidRPr="00DF27C3" w:rsidRDefault="00845EA3" w:rsidP="00AC545B">
      <w:pPr>
        <w:pStyle w:val="a3"/>
        <w:numPr>
          <w:ilvl w:val="1"/>
          <w:numId w:val="1"/>
        </w:numPr>
        <w:tabs>
          <w:tab w:val="left" w:pos="142"/>
          <w:tab w:val="left" w:pos="426"/>
        </w:tabs>
        <w:spacing w:after="0" w:line="240" w:lineRule="auto"/>
        <w:ind w:left="0" w:firstLine="709"/>
        <w:contextualSpacing w:val="0"/>
        <w:jc w:val="both"/>
        <w:rPr>
          <w:rFonts w:ascii="Times New Roman" w:eastAsia="Times New Roman" w:hAnsi="Times New Roman"/>
          <w:bCs/>
          <w:sz w:val="24"/>
          <w:szCs w:val="24"/>
          <w:lang w:eastAsia="ru-RU"/>
        </w:rPr>
      </w:pPr>
      <w:r w:rsidRPr="00A14C3D">
        <w:rPr>
          <w:rFonts w:ascii="Times New Roman" w:eastAsia="Times New Roman" w:hAnsi="Times New Roman"/>
          <w:sz w:val="24"/>
          <w:szCs w:val="24"/>
          <w:lang w:eastAsia="ru-RU"/>
        </w:rPr>
        <w:t>Простая неисключительная лицензия</w:t>
      </w:r>
      <w:r w:rsidR="0009711B" w:rsidRPr="00A14C3D">
        <w:rPr>
          <w:rFonts w:ascii="Times New Roman" w:eastAsia="Times New Roman" w:hAnsi="Times New Roman"/>
          <w:sz w:val="24"/>
          <w:szCs w:val="24"/>
          <w:lang w:eastAsia="ru-RU"/>
        </w:rPr>
        <w:t xml:space="preserve"> включает в себя</w:t>
      </w:r>
      <w:r w:rsidR="00005EF4" w:rsidRPr="00A14C3D">
        <w:rPr>
          <w:rFonts w:ascii="Times New Roman" w:eastAsia="Times New Roman" w:hAnsi="Times New Roman"/>
          <w:sz w:val="24"/>
          <w:szCs w:val="24"/>
          <w:lang w:eastAsia="ru-RU"/>
        </w:rPr>
        <w:t xml:space="preserve"> использование ПО в соответствии с его назначением </w:t>
      </w:r>
      <w:r w:rsidR="0009711B" w:rsidRPr="00A14C3D">
        <w:rPr>
          <w:rFonts w:ascii="Times New Roman" w:eastAsia="Times New Roman" w:hAnsi="Times New Roman"/>
          <w:sz w:val="24"/>
          <w:szCs w:val="24"/>
          <w:lang w:eastAsia="ru-RU"/>
        </w:rPr>
        <w:t xml:space="preserve">в соответствии с </w:t>
      </w:r>
      <w:r w:rsidR="0009711B" w:rsidRPr="00A14C3D">
        <w:rPr>
          <w:rFonts w:ascii="Times New Roman" w:eastAsia="Times New Roman" w:hAnsi="Times New Roman"/>
          <w:bCs/>
          <w:sz w:val="24"/>
          <w:szCs w:val="24"/>
          <w:lang w:eastAsia="ru-RU"/>
        </w:rPr>
        <w:t xml:space="preserve">условиями такого использования, </w:t>
      </w:r>
      <w:r w:rsidR="00103FC4" w:rsidRPr="00A14C3D">
        <w:rPr>
          <w:rFonts w:ascii="Times New Roman" w:eastAsia="Times New Roman" w:hAnsi="Times New Roman"/>
          <w:bCs/>
          <w:sz w:val="24"/>
          <w:szCs w:val="24"/>
          <w:lang w:eastAsia="ru-RU"/>
        </w:rPr>
        <w:t xml:space="preserve">на основании </w:t>
      </w:r>
      <w:r w:rsidR="00DB00D8">
        <w:rPr>
          <w:rFonts w:ascii="Times New Roman" w:eastAsia="Times New Roman" w:hAnsi="Times New Roman"/>
          <w:bCs/>
          <w:sz w:val="24"/>
          <w:szCs w:val="24"/>
          <w:lang w:eastAsia="ru-RU"/>
        </w:rPr>
        <w:t xml:space="preserve">типового </w:t>
      </w:r>
      <w:r w:rsidR="002103C2">
        <w:rPr>
          <w:rFonts w:ascii="Times New Roman" w:hAnsi="Times New Roman"/>
          <w:sz w:val="24"/>
          <w:szCs w:val="24"/>
        </w:rPr>
        <w:t>л</w:t>
      </w:r>
      <w:r w:rsidR="002103C2" w:rsidRPr="00DC22F4">
        <w:rPr>
          <w:rFonts w:ascii="Times New Roman" w:hAnsi="Times New Roman"/>
          <w:sz w:val="24"/>
          <w:szCs w:val="24"/>
        </w:rPr>
        <w:t>ицензионно</w:t>
      </w:r>
      <w:r w:rsidR="002103C2">
        <w:rPr>
          <w:rFonts w:ascii="Times New Roman" w:hAnsi="Times New Roman"/>
          <w:sz w:val="24"/>
          <w:szCs w:val="24"/>
        </w:rPr>
        <w:t>го</w:t>
      </w:r>
      <w:r w:rsidR="002103C2" w:rsidRPr="00DC22F4">
        <w:rPr>
          <w:rFonts w:ascii="Times New Roman" w:hAnsi="Times New Roman"/>
          <w:sz w:val="24"/>
          <w:szCs w:val="24"/>
        </w:rPr>
        <w:t xml:space="preserve"> соглашени</w:t>
      </w:r>
      <w:r w:rsidR="002103C2">
        <w:rPr>
          <w:rFonts w:ascii="Times New Roman" w:hAnsi="Times New Roman"/>
          <w:sz w:val="24"/>
          <w:szCs w:val="24"/>
        </w:rPr>
        <w:t>я</w:t>
      </w:r>
      <w:r w:rsidR="002103C2" w:rsidRPr="00DC22F4">
        <w:rPr>
          <w:rFonts w:ascii="Times New Roman" w:hAnsi="Times New Roman"/>
          <w:sz w:val="24"/>
          <w:szCs w:val="24"/>
        </w:rPr>
        <w:t xml:space="preserve"> с конечным пользователем</w:t>
      </w:r>
      <w:r w:rsidR="007E1BC5">
        <w:rPr>
          <w:rFonts w:ascii="Times New Roman" w:hAnsi="Times New Roman"/>
          <w:sz w:val="24"/>
          <w:szCs w:val="24"/>
        </w:rPr>
        <w:t>, а именно:</w:t>
      </w:r>
    </w:p>
    <w:p w14:paraId="16619B89" w14:textId="77777777" w:rsidR="007E1BC5" w:rsidRDefault="007E1BC5" w:rsidP="007E1BC5">
      <w:pPr>
        <w:pStyle w:val="af4"/>
        <w:widowControl w:val="0"/>
        <w:tabs>
          <w:tab w:val="num" w:pos="567"/>
          <w:tab w:val="left" w:pos="993"/>
          <w:tab w:val="left" w:pos="1418"/>
        </w:tabs>
        <w:spacing w:after="0"/>
        <w:ind w:firstLine="709"/>
        <w:jc w:val="both"/>
        <w:rPr>
          <w:sz w:val="24"/>
          <w:szCs w:val="24"/>
        </w:rPr>
      </w:pPr>
      <w:r w:rsidRPr="005219B1">
        <w:rPr>
          <w:sz w:val="24"/>
          <w:szCs w:val="24"/>
        </w:rPr>
        <w:t xml:space="preserve">- </w:t>
      </w:r>
      <w:r w:rsidRPr="005219B1">
        <w:rPr>
          <w:sz w:val="24"/>
          <w:szCs w:val="24"/>
          <w:lang w:eastAsia="en-US"/>
        </w:rPr>
        <w:t xml:space="preserve">воспроизведение, </w:t>
      </w:r>
      <w:r w:rsidRPr="0074031F">
        <w:rPr>
          <w:sz w:val="24"/>
          <w:szCs w:val="24"/>
          <w:lang w:eastAsia="en-US"/>
        </w:rPr>
        <w:t>то есть копирование, ограниченное инсталляцией в память ЭВМ и запуска в соответствии с условиями Договора;</w:t>
      </w:r>
      <w:r w:rsidRPr="0074031F" w:rsidDel="00C437B0">
        <w:rPr>
          <w:sz w:val="24"/>
          <w:szCs w:val="24"/>
        </w:rPr>
        <w:t xml:space="preserve"> </w:t>
      </w:r>
    </w:p>
    <w:p w14:paraId="39989FAD" w14:textId="21D46AE2" w:rsidR="007E1BC5" w:rsidRPr="007E1BC5" w:rsidRDefault="007E1BC5" w:rsidP="007E1BC5">
      <w:pPr>
        <w:pStyle w:val="af4"/>
        <w:widowControl w:val="0"/>
        <w:tabs>
          <w:tab w:val="num" w:pos="567"/>
          <w:tab w:val="left" w:pos="993"/>
          <w:tab w:val="left" w:pos="1418"/>
        </w:tabs>
        <w:spacing w:after="0"/>
        <w:ind w:firstLine="709"/>
        <w:jc w:val="both"/>
        <w:rPr>
          <w:sz w:val="24"/>
          <w:szCs w:val="24"/>
        </w:rPr>
      </w:pPr>
      <w:r w:rsidRPr="0074031F">
        <w:rPr>
          <w:sz w:val="24"/>
          <w:szCs w:val="24"/>
        </w:rPr>
        <w:t xml:space="preserve">- </w:t>
      </w:r>
      <w:r w:rsidRPr="007E1BC5">
        <w:rPr>
          <w:sz w:val="24"/>
          <w:szCs w:val="24"/>
        </w:rPr>
        <w:t>создание копии лицензионного ПО при условии, что эта копия предназначена только для архивных целей или для замены правомерно приобретенного экземпляра в случаях, когда такой экземпляр утерян, уничтожен или стал непригоден для использования</w:t>
      </w:r>
      <w:r>
        <w:rPr>
          <w:sz w:val="24"/>
          <w:szCs w:val="24"/>
        </w:rPr>
        <w:t>;</w:t>
      </w:r>
    </w:p>
    <w:p w14:paraId="2F327F93" w14:textId="60AD779F" w:rsidR="007E1BC5" w:rsidRPr="00557FFD" w:rsidRDefault="007E1BC5" w:rsidP="007E1BC5">
      <w:pPr>
        <w:tabs>
          <w:tab w:val="left" w:pos="993"/>
        </w:tabs>
        <w:spacing w:after="0"/>
        <w:ind w:firstLine="709"/>
        <w:jc w:val="both"/>
        <w:rPr>
          <w:rFonts w:ascii="Times New Roman" w:hAnsi="Times New Roman"/>
          <w:sz w:val="24"/>
          <w:szCs w:val="24"/>
        </w:rPr>
      </w:pPr>
      <w:r w:rsidRPr="00557FFD">
        <w:rPr>
          <w:rFonts w:ascii="Times New Roman" w:hAnsi="Times New Roman"/>
          <w:color w:val="1F497D"/>
          <w:sz w:val="24"/>
          <w:szCs w:val="24"/>
        </w:rPr>
        <w:t xml:space="preserve">- </w:t>
      </w:r>
      <w:r>
        <w:rPr>
          <w:rFonts w:ascii="Times New Roman" w:hAnsi="Times New Roman"/>
          <w:color w:val="1F497D"/>
          <w:sz w:val="24"/>
          <w:szCs w:val="24"/>
        </w:rPr>
        <w:t>и</w:t>
      </w:r>
      <w:r w:rsidRPr="00557FFD">
        <w:rPr>
          <w:rFonts w:ascii="Times New Roman" w:hAnsi="Times New Roman"/>
          <w:sz w:val="24"/>
          <w:szCs w:val="24"/>
        </w:rPr>
        <w:t xml:space="preserve">нсталляция и запуск </w:t>
      </w:r>
      <w:r>
        <w:rPr>
          <w:rFonts w:ascii="Times New Roman" w:hAnsi="Times New Roman"/>
          <w:sz w:val="24"/>
          <w:szCs w:val="24"/>
        </w:rPr>
        <w:t>ПО</w:t>
      </w:r>
      <w:r w:rsidRPr="00557FFD">
        <w:rPr>
          <w:rFonts w:ascii="Times New Roman" w:hAnsi="Times New Roman"/>
          <w:sz w:val="24"/>
          <w:szCs w:val="24"/>
        </w:rPr>
        <w:t xml:space="preserve"> допускаются на одной аппаратной платформе</w:t>
      </w:r>
      <w:r>
        <w:rPr>
          <w:rFonts w:ascii="Times New Roman" w:hAnsi="Times New Roman"/>
          <w:sz w:val="24"/>
          <w:szCs w:val="24"/>
        </w:rPr>
        <w:t>;</w:t>
      </w:r>
    </w:p>
    <w:p w14:paraId="3F54E812" w14:textId="28939EB6" w:rsidR="007E1BC5" w:rsidRDefault="007E1BC5" w:rsidP="007E1BC5">
      <w:pPr>
        <w:tabs>
          <w:tab w:val="left" w:pos="993"/>
        </w:tabs>
        <w:spacing w:after="0"/>
        <w:ind w:firstLine="709"/>
        <w:jc w:val="both"/>
        <w:rPr>
          <w:rFonts w:ascii="Times New Roman" w:hAnsi="Times New Roman"/>
          <w:sz w:val="24"/>
          <w:szCs w:val="24"/>
        </w:rPr>
      </w:pPr>
      <w:r w:rsidRPr="00557FFD">
        <w:rPr>
          <w:rFonts w:ascii="Times New Roman" w:hAnsi="Times New Roman"/>
          <w:sz w:val="24"/>
          <w:szCs w:val="24"/>
        </w:rPr>
        <w:t xml:space="preserve">- </w:t>
      </w:r>
      <w:bookmarkStart w:id="1" w:name="_Hlk159410145"/>
      <w:r>
        <w:rPr>
          <w:rFonts w:ascii="Times New Roman" w:hAnsi="Times New Roman"/>
          <w:sz w:val="24"/>
          <w:szCs w:val="24"/>
        </w:rPr>
        <w:t>и</w:t>
      </w:r>
      <w:r w:rsidRPr="00557FFD">
        <w:rPr>
          <w:rFonts w:ascii="Times New Roman" w:hAnsi="Times New Roman"/>
          <w:sz w:val="24"/>
          <w:szCs w:val="24"/>
        </w:rPr>
        <w:t xml:space="preserve">спользование </w:t>
      </w:r>
      <w:r>
        <w:rPr>
          <w:rFonts w:ascii="Times New Roman" w:hAnsi="Times New Roman"/>
          <w:sz w:val="24"/>
          <w:szCs w:val="24"/>
        </w:rPr>
        <w:t>ПО</w:t>
      </w:r>
      <w:r w:rsidRPr="00557FFD">
        <w:rPr>
          <w:rFonts w:ascii="Times New Roman" w:hAnsi="Times New Roman"/>
          <w:sz w:val="24"/>
          <w:szCs w:val="24"/>
        </w:rPr>
        <w:t xml:space="preserve"> допускается только для собственных нужд Сублицензиата</w:t>
      </w:r>
      <w:bookmarkEnd w:id="1"/>
      <w:r>
        <w:rPr>
          <w:rFonts w:ascii="Times New Roman" w:hAnsi="Times New Roman"/>
          <w:sz w:val="24"/>
          <w:szCs w:val="24"/>
        </w:rPr>
        <w:t>;</w:t>
      </w:r>
      <w:r w:rsidRPr="00557FFD">
        <w:rPr>
          <w:rFonts w:ascii="Times New Roman" w:hAnsi="Times New Roman"/>
          <w:sz w:val="24"/>
          <w:szCs w:val="24"/>
        </w:rPr>
        <w:t xml:space="preserve"> </w:t>
      </w:r>
    </w:p>
    <w:p w14:paraId="3757C0D3" w14:textId="6074320F" w:rsidR="007E1BC5" w:rsidRPr="00612642" w:rsidRDefault="007E1BC5" w:rsidP="007E1BC5">
      <w:pPr>
        <w:tabs>
          <w:tab w:val="left" w:pos="993"/>
        </w:tabs>
        <w:spacing w:after="0"/>
        <w:ind w:firstLine="709"/>
        <w:jc w:val="both"/>
        <w:rPr>
          <w:rFonts w:ascii="Times New Roman" w:hAnsi="Times New Roman"/>
          <w:sz w:val="24"/>
          <w:szCs w:val="24"/>
        </w:rPr>
      </w:pPr>
      <w:r w:rsidRPr="00557FFD">
        <w:rPr>
          <w:rFonts w:ascii="Times New Roman" w:hAnsi="Times New Roman"/>
          <w:sz w:val="24"/>
          <w:szCs w:val="24"/>
        </w:rPr>
        <w:t xml:space="preserve">- Сублицензиат не имеет права использовать </w:t>
      </w:r>
      <w:r>
        <w:rPr>
          <w:rFonts w:ascii="Times New Roman" w:hAnsi="Times New Roman"/>
          <w:sz w:val="24"/>
          <w:szCs w:val="24"/>
        </w:rPr>
        <w:t>ПО</w:t>
      </w:r>
      <w:r w:rsidRPr="00557FFD">
        <w:rPr>
          <w:rFonts w:ascii="Times New Roman" w:hAnsi="Times New Roman"/>
          <w:sz w:val="24"/>
          <w:szCs w:val="24"/>
        </w:rPr>
        <w:t xml:space="preserve"> для оказания услуг третьим лицам</w:t>
      </w:r>
      <w:r>
        <w:rPr>
          <w:rFonts w:ascii="Times New Roman" w:hAnsi="Times New Roman"/>
          <w:sz w:val="24"/>
          <w:szCs w:val="24"/>
        </w:rPr>
        <w:t>;</w:t>
      </w:r>
    </w:p>
    <w:p w14:paraId="3C8D20AA" w14:textId="7A875B6F" w:rsidR="007E1BC5" w:rsidRPr="00557FFD" w:rsidRDefault="007E1BC5" w:rsidP="007E1BC5">
      <w:pPr>
        <w:tabs>
          <w:tab w:val="left" w:pos="993"/>
        </w:tabs>
        <w:spacing w:after="0"/>
        <w:ind w:firstLine="709"/>
        <w:jc w:val="both"/>
        <w:rPr>
          <w:rFonts w:ascii="Times New Roman" w:hAnsi="Times New Roman"/>
          <w:sz w:val="24"/>
          <w:szCs w:val="24"/>
        </w:rPr>
      </w:pPr>
      <w:r w:rsidRPr="00557FFD">
        <w:rPr>
          <w:rFonts w:ascii="Times New Roman" w:hAnsi="Times New Roman"/>
          <w:sz w:val="24"/>
          <w:szCs w:val="24"/>
        </w:rPr>
        <w:t xml:space="preserve">- Сублицензиат не вправе модифицировать, </w:t>
      </w:r>
      <w:proofErr w:type="spellStart"/>
      <w:r w:rsidRPr="00557FFD">
        <w:rPr>
          <w:rFonts w:ascii="Times New Roman" w:hAnsi="Times New Roman"/>
          <w:sz w:val="24"/>
          <w:szCs w:val="24"/>
        </w:rPr>
        <w:t>декомпилировать</w:t>
      </w:r>
      <w:proofErr w:type="spellEnd"/>
      <w:r w:rsidRPr="00557FFD">
        <w:rPr>
          <w:rFonts w:ascii="Times New Roman" w:hAnsi="Times New Roman"/>
          <w:sz w:val="24"/>
          <w:szCs w:val="24"/>
        </w:rPr>
        <w:t xml:space="preserve">, адаптировать, вносить изменения в исходный код, а также восстанавливать исходный код </w:t>
      </w:r>
      <w:r>
        <w:rPr>
          <w:rFonts w:ascii="Times New Roman" w:hAnsi="Times New Roman"/>
          <w:sz w:val="24"/>
          <w:szCs w:val="24"/>
        </w:rPr>
        <w:t>ПО</w:t>
      </w:r>
      <w:r w:rsidRPr="00557FFD">
        <w:rPr>
          <w:rFonts w:ascii="Times New Roman" w:hAnsi="Times New Roman"/>
          <w:sz w:val="24"/>
          <w:szCs w:val="24"/>
        </w:rPr>
        <w:t>, за исключением случаев, установленных законодательством РФ</w:t>
      </w:r>
      <w:r>
        <w:rPr>
          <w:rFonts w:ascii="Times New Roman" w:hAnsi="Times New Roman"/>
          <w:sz w:val="24"/>
          <w:szCs w:val="24"/>
        </w:rPr>
        <w:t>;</w:t>
      </w:r>
    </w:p>
    <w:p w14:paraId="0B56DD4B" w14:textId="42A42F6F" w:rsidR="002045A5" w:rsidRDefault="007E1BC5" w:rsidP="007E1BC5">
      <w:pPr>
        <w:pStyle w:val="a3"/>
        <w:tabs>
          <w:tab w:val="left" w:pos="993"/>
        </w:tabs>
        <w:spacing w:after="0"/>
        <w:ind w:left="0" w:firstLine="709"/>
        <w:jc w:val="both"/>
        <w:rPr>
          <w:rFonts w:ascii="Times New Roman" w:hAnsi="Times New Roman"/>
          <w:sz w:val="24"/>
          <w:szCs w:val="24"/>
        </w:rPr>
      </w:pPr>
      <w:r w:rsidRPr="00557FFD">
        <w:rPr>
          <w:rFonts w:ascii="Times New Roman" w:hAnsi="Times New Roman"/>
          <w:sz w:val="24"/>
          <w:szCs w:val="24"/>
        </w:rPr>
        <w:t xml:space="preserve">- Сублицензиат не имеет права сдавать в аренду, продавать, передавать третьим лицам, тиражировать </w:t>
      </w:r>
      <w:r>
        <w:rPr>
          <w:rFonts w:ascii="Times New Roman" w:hAnsi="Times New Roman"/>
          <w:sz w:val="24"/>
          <w:szCs w:val="24"/>
        </w:rPr>
        <w:t>ПО</w:t>
      </w:r>
      <w:r w:rsidRPr="00557FFD">
        <w:rPr>
          <w:rFonts w:ascii="Times New Roman" w:hAnsi="Times New Roman"/>
          <w:sz w:val="24"/>
          <w:szCs w:val="24"/>
        </w:rPr>
        <w:t xml:space="preserve"> с целью получения коммерческой выгоды</w:t>
      </w:r>
      <w:r w:rsidR="00F97775">
        <w:rPr>
          <w:rFonts w:ascii="Times New Roman" w:hAnsi="Times New Roman"/>
          <w:sz w:val="24"/>
          <w:szCs w:val="24"/>
        </w:rPr>
        <w:t>.</w:t>
      </w:r>
    </w:p>
    <w:p w14:paraId="70D842FA" w14:textId="3A457851" w:rsidR="002A29D3" w:rsidRPr="0019647A" w:rsidRDefault="00F7706B" w:rsidP="00AC545B">
      <w:pPr>
        <w:pStyle w:val="a3"/>
        <w:widowControl w:val="0"/>
        <w:numPr>
          <w:ilvl w:val="1"/>
          <w:numId w:val="1"/>
        </w:numPr>
        <w:tabs>
          <w:tab w:val="left" w:pos="142"/>
          <w:tab w:val="left" w:pos="426"/>
          <w:tab w:val="left" w:pos="1276"/>
          <w:tab w:val="left" w:pos="1843"/>
        </w:tabs>
        <w:spacing w:after="0" w:line="240" w:lineRule="auto"/>
        <w:ind w:left="0" w:firstLine="709"/>
        <w:contextualSpacing w:val="0"/>
        <w:jc w:val="both"/>
        <w:rPr>
          <w:rFonts w:ascii="Times New Roman" w:eastAsia="Times New Roman" w:hAnsi="Times New Roman"/>
          <w:sz w:val="24"/>
          <w:szCs w:val="24"/>
          <w:lang w:eastAsia="ru-RU"/>
        </w:rPr>
      </w:pPr>
      <w:r w:rsidRPr="00A14C3D">
        <w:rPr>
          <w:rFonts w:ascii="Times New Roman" w:eastAsia="Times New Roman" w:hAnsi="Times New Roman"/>
          <w:sz w:val="24"/>
          <w:szCs w:val="24"/>
          <w:lang w:eastAsia="ru-RU"/>
        </w:rPr>
        <w:t>Правообладателем ПО является</w:t>
      </w:r>
      <w:r w:rsidR="002A29D3" w:rsidRPr="00A14C3D">
        <w:rPr>
          <w:rFonts w:ascii="Times New Roman" w:eastAsia="Times New Roman" w:hAnsi="Times New Roman"/>
          <w:sz w:val="24"/>
          <w:szCs w:val="24"/>
          <w:lang w:eastAsia="ru-RU"/>
        </w:rPr>
        <w:t>:</w:t>
      </w:r>
      <w:r w:rsidR="003026FC" w:rsidRPr="00A14C3D">
        <w:rPr>
          <w:rFonts w:ascii="Times New Roman" w:eastAsia="Times New Roman" w:hAnsi="Times New Roman"/>
          <w:sz w:val="24"/>
          <w:szCs w:val="24"/>
          <w:lang w:eastAsia="ru-RU"/>
        </w:rPr>
        <w:t xml:space="preserve"> </w:t>
      </w:r>
      <w:r w:rsidR="00AC66FD" w:rsidRPr="00A14C3D">
        <w:rPr>
          <w:rFonts w:ascii="Times New Roman" w:eastAsia="Times New Roman" w:hAnsi="Times New Roman"/>
          <w:sz w:val="24"/>
          <w:szCs w:val="24"/>
          <w:lang w:eastAsia="ru-RU"/>
        </w:rPr>
        <w:t>________________</w:t>
      </w:r>
      <w:r w:rsidR="001605D8" w:rsidRPr="00A14C3D">
        <w:rPr>
          <w:rFonts w:ascii="Times New Roman" w:eastAsia="Times New Roman" w:hAnsi="Times New Roman"/>
          <w:sz w:val="24"/>
          <w:szCs w:val="24"/>
          <w:lang w:eastAsia="ru-RU"/>
        </w:rPr>
        <w:t xml:space="preserve"> </w:t>
      </w:r>
      <w:r w:rsidRPr="00A14C3D">
        <w:rPr>
          <w:rFonts w:ascii="Times New Roman" w:eastAsia="Times New Roman" w:hAnsi="Times New Roman"/>
          <w:sz w:val="24"/>
          <w:szCs w:val="24"/>
          <w:lang w:eastAsia="ru-RU"/>
        </w:rPr>
        <w:t>(</w:t>
      </w:r>
      <w:r w:rsidR="00604598">
        <w:rPr>
          <w:rFonts w:ascii="Times New Roman" w:eastAsia="Times New Roman" w:hAnsi="Times New Roman"/>
          <w:sz w:val="24"/>
          <w:szCs w:val="24"/>
          <w:lang w:eastAsia="ru-RU"/>
        </w:rPr>
        <w:t xml:space="preserve">ИНН </w:t>
      </w:r>
      <w:r w:rsidR="00AC66FD" w:rsidRPr="00A14C3D">
        <w:rPr>
          <w:rFonts w:ascii="Times New Roman" w:eastAsia="Times New Roman" w:hAnsi="Times New Roman"/>
          <w:sz w:val="24"/>
          <w:szCs w:val="24"/>
          <w:lang w:eastAsia="ru-RU"/>
        </w:rPr>
        <w:t>______________</w:t>
      </w:r>
      <w:r w:rsidRPr="00A14C3D">
        <w:rPr>
          <w:rFonts w:ascii="Times New Roman" w:eastAsia="Times New Roman" w:hAnsi="Times New Roman"/>
          <w:sz w:val="24"/>
          <w:szCs w:val="24"/>
          <w:lang w:eastAsia="ru-RU"/>
        </w:rPr>
        <w:t>)</w:t>
      </w:r>
      <w:r w:rsidR="003026FC" w:rsidRPr="00A14C3D">
        <w:rPr>
          <w:rFonts w:ascii="Times New Roman" w:eastAsia="Times New Roman" w:hAnsi="Times New Roman"/>
          <w:sz w:val="24"/>
          <w:szCs w:val="24"/>
          <w:lang w:eastAsia="ru-RU"/>
        </w:rPr>
        <w:t xml:space="preserve">. </w:t>
      </w:r>
    </w:p>
    <w:p w14:paraId="338E6F73" w14:textId="33AA9C4F" w:rsidR="0009711B" w:rsidRPr="00EC2D5C" w:rsidRDefault="004673F2" w:rsidP="00AC545B">
      <w:pPr>
        <w:pStyle w:val="a3"/>
        <w:widowControl w:val="0"/>
        <w:numPr>
          <w:ilvl w:val="1"/>
          <w:numId w:val="1"/>
        </w:numPr>
        <w:tabs>
          <w:tab w:val="left" w:pos="142"/>
          <w:tab w:val="left" w:pos="426"/>
          <w:tab w:val="left" w:pos="1276"/>
          <w:tab w:val="left" w:pos="1843"/>
        </w:tabs>
        <w:spacing w:after="0" w:line="240" w:lineRule="auto"/>
        <w:ind w:left="0" w:firstLine="709"/>
        <w:contextualSpacing w:val="0"/>
        <w:jc w:val="both"/>
        <w:rPr>
          <w:rFonts w:ascii="Times New Roman" w:eastAsia="Times New Roman" w:hAnsi="Times New Roman"/>
          <w:sz w:val="24"/>
          <w:szCs w:val="24"/>
          <w:lang w:eastAsia="ru-RU"/>
        </w:rPr>
      </w:pPr>
      <w:r w:rsidRPr="00EC2D5C">
        <w:rPr>
          <w:rFonts w:ascii="Times New Roman" w:eastAsia="Times New Roman" w:hAnsi="Times New Roman"/>
          <w:sz w:val="24"/>
          <w:szCs w:val="24"/>
          <w:lang w:eastAsia="ru-RU"/>
        </w:rPr>
        <w:t>Необходимые для исполнения настоящего Договора</w:t>
      </w:r>
      <w:r w:rsidR="0009711B" w:rsidRPr="00EC2D5C">
        <w:rPr>
          <w:rFonts w:ascii="Times New Roman" w:eastAsia="Times New Roman" w:hAnsi="Times New Roman"/>
          <w:sz w:val="24"/>
          <w:szCs w:val="24"/>
          <w:lang w:eastAsia="ru-RU"/>
        </w:rPr>
        <w:t xml:space="preserve"> права на ПО принадлежат </w:t>
      </w:r>
      <w:r w:rsidR="00AC545B">
        <w:rPr>
          <w:rFonts w:ascii="Times New Roman" w:hAnsi="Times New Roman"/>
          <w:sz w:val="24"/>
          <w:szCs w:val="24"/>
        </w:rPr>
        <w:t>Лицензиат</w:t>
      </w:r>
      <w:r w:rsidR="000024E4" w:rsidRPr="00EC2D5C">
        <w:rPr>
          <w:rFonts w:ascii="Times New Roman" w:hAnsi="Times New Roman"/>
          <w:sz w:val="24"/>
          <w:szCs w:val="24"/>
        </w:rPr>
        <w:t>у</w:t>
      </w:r>
      <w:r w:rsidR="00E80EA5" w:rsidRPr="00EC2D5C">
        <w:rPr>
          <w:rFonts w:ascii="Times New Roman" w:hAnsi="Times New Roman"/>
          <w:sz w:val="24"/>
          <w:szCs w:val="24"/>
        </w:rPr>
        <w:t xml:space="preserve"> </w:t>
      </w:r>
      <w:r w:rsidR="007739E8" w:rsidRPr="00EC2D5C">
        <w:rPr>
          <w:rFonts w:ascii="Times New Roman" w:hAnsi="Times New Roman"/>
          <w:sz w:val="24"/>
          <w:szCs w:val="24"/>
        </w:rPr>
        <w:t xml:space="preserve">на основании </w:t>
      </w:r>
      <w:r w:rsidR="00EB79B5" w:rsidRPr="00EC2D5C">
        <w:rPr>
          <w:rFonts w:ascii="Times New Roman" w:hAnsi="Times New Roman"/>
          <w:sz w:val="24"/>
          <w:szCs w:val="24"/>
        </w:rPr>
        <w:t>________________________________________</w:t>
      </w:r>
      <w:r w:rsidR="0009711B" w:rsidRPr="00EC2D5C">
        <w:rPr>
          <w:rFonts w:ascii="Times New Roman" w:hAnsi="Times New Roman"/>
          <w:sz w:val="24"/>
          <w:szCs w:val="24"/>
        </w:rPr>
        <w:t>.</w:t>
      </w:r>
      <w:r w:rsidR="006C7033">
        <w:rPr>
          <w:rFonts w:ascii="Times New Roman" w:hAnsi="Times New Roman"/>
          <w:sz w:val="24"/>
          <w:szCs w:val="24"/>
        </w:rPr>
        <w:t xml:space="preserve"> </w:t>
      </w:r>
      <w:r w:rsidR="006C7033" w:rsidRPr="008858D0">
        <w:rPr>
          <w:rFonts w:ascii="Times New Roman" w:hAnsi="Times New Roman"/>
          <w:sz w:val="24"/>
          <w:szCs w:val="24"/>
        </w:rPr>
        <w:t>Лицензиат гарантирует, что обладает в необходимом объеме правами на выполнение обязательств, указанных в пункт</w:t>
      </w:r>
      <w:r w:rsidR="006C7033">
        <w:rPr>
          <w:rFonts w:ascii="Times New Roman" w:hAnsi="Times New Roman"/>
          <w:sz w:val="24"/>
          <w:szCs w:val="24"/>
        </w:rPr>
        <w:t>е</w:t>
      </w:r>
      <w:r w:rsidR="006C7033" w:rsidRPr="008858D0">
        <w:rPr>
          <w:rFonts w:ascii="Times New Roman" w:hAnsi="Times New Roman"/>
          <w:sz w:val="24"/>
          <w:szCs w:val="24"/>
        </w:rPr>
        <w:t xml:space="preserve"> 1.1 настоящего Договора. </w:t>
      </w:r>
      <w:r w:rsidR="006C7033">
        <w:rPr>
          <w:rFonts w:ascii="Times New Roman" w:hAnsi="Times New Roman"/>
          <w:sz w:val="24"/>
          <w:szCs w:val="24"/>
        </w:rPr>
        <w:t>Лицензиат</w:t>
      </w:r>
      <w:r w:rsidR="006C7033" w:rsidRPr="008858D0">
        <w:rPr>
          <w:rFonts w:ascii="Times New Roman" w:hAnsi="Times New Roman"/>
          <w:sz w:val="24"/>
          <w:szCs w:val="24"/>
        </w:rPr>
        <w:t xml:space="preserve"> обязуется до заключения настоящего Договора представить Сублицензиату документальное подтверждение наличия у него в необходимом объеме прав на выполнение обязательств, указанных в пунктах 1.1 настоящего Договора. В случае недействительности представленного Лицензиатом документального подтверждения в соответствии с настоящим пунктом Договора, о котором Сублицензиату стало известно после заключения настоящего Договора, Сублицензиат вправе в одностороннем внесудебном порядке отказаться от исполнения настоящего Договора, направив Лицензиату соответствующее уведомление. В таком случае Лицензиат обязуется вернуть Сублицензиату </w:t>
      </w:r>
      <w:r w:rsidR="006C7033">
        <w:rPr>
          <w:rFonts w:ascii="Times New Roman" w:hAnsi="Times New Roman"/>
          <w:sz w:val="24"/>
          <w:szCs w:val="24"/>
        </w:rPr>
        <w:t>денежные средства в полном объеме</w:t>
      </w:r>
      <w:r w:rsidR="006C7033" w:rsidRPr="008858D0">
        <w:rPr>
          <w:rFonts w:ascii="Times New Roman" w:hAnsi="Times New Roman"/>
          <w:sz w:val="24"/>
          <w:szCs w:val="24"/>
        </w:rPr>
        <w:t>, выплаченн</w:t>
      </w:r>
      <w:r w:rsidR="006C7033">
        <w:rPr>
          <w:rFonts w:ascii="Times New Roman" w:hAnsi="Times New Roman"/>
          <w:sz w:val="24"/>
          <w:szCs w:val="24"/>
        </w:rPr>
        <w:t>ые</w:t>
      </w:r>
      <w:r w:rsidR="006C7033" w:rsidRPr="008858D0">
        <w:rPr>
          <w:rFonts w:ascii="Times New Roman" w:hAnsi="Times New Roman"/>
          <w:sz w:val="24"/>
          <w:szCs w:val="24"/>
        </w:rPr>
        <w:t xml:space="preserve"> Сублицензиатом по настоящему Договору, </w:t>
      </w:r>
      <w:r w:rsidR="006C7033" w:rsidRPr="008858D0">
        <w:rPr>
          <w:rFonts w:ascii="Times New Roman" w:hAnsi="Times New Roman"/>
          <w:sz w:val="24"/>
          <w:szCs w:val="24"/>
        </w:rPr>
        <w:lastRenderedPageBreak/>
        <w:t>в течение 3 (трех) рабочих дней с момента получения указанного уведомления Сублицензиата, а также убытки, понесенные последним в связи с отказом от исполнения настоящего Договора.</w:t>
      </w:r>
    </w:p>
    <w:p w14:paraId="7A5667B7" w14:textId="29E736A6" w:rsidR="0009711B" w:rsidRPr="00EC2D5C" w:rsidRDefault="0009711B" w:rsidP="00AC545B">
      <w:pPr>
        <w:pStyle w:val="a3"/>
        <w:widowControl w:val="0"/>
        <w:numPr>
          <w:ilvl w:val="1"/>
          <w:numId w:val="1"/>
        </w:numPr>
        <w:tabs>
          <w:tab w:val="left" w:pos="142"/>
          <w:tab w:val="left" w:pos="426"/>
          <w:tab w:val="left" w:pos="1276"/>
          <w:tab w:val="left" w:pos="1843"/>
        </w:tabs>
        <w:spacing w:after="0" w:line="240" w:lineRule="auto"/>
        <w:ind w:left="0" w:firstLine="709"/>
        <w:contextualSpacing w:val="0"/>
        <w:jc w:val="both"/>
        <w:rPr>
          <w:rFonts w:ascii="Times New Roman" w:eastAsia="Times New Roman" w:hAnsi="Times New Roman"/>
          <w:sz w:val="24"/>
          <w:szCs w:val="24"/>
          <w:lang w:eastAsia="ru-RU"/>
        </w:rPr>
      </w:pPr>
      <w:r w:rsidRPr="00EC2D5C">
        <w:rPr>
          <w:rFonts w:ascii="Times New Roman" w:eastAsia="Times New Roman" w:hAnsi="Times New Roman"/>
          <w:sz w:val="24"/>
          <w:szCs w:val="24"/>
          <w:lang w:eastAsia="ru-RU"/>
        </w:rPr>
        <w:t xml:space="preserve">Территория, на которой допускается использование </w:t>
      </w:r>
      <w:r w:rsidR="00AC545B">
        <w:rPr>
          <w:rFonts w:ascii="Times New Roman" w:eastAsia="Times New Roman" w:hAnsi="Times New Roman"/>
          <w:sz w:val="24"/>
          <w:szCs w:val="24"/>
          <w:lang w:eastAsia="ru-RU"/>
        </w:rPr>
        <w:t>Сублицензиат</w:t>
      </w:r>
      <w:r w:rsidR="000024E4" w:rsidRPr="00EC2D5C">
        <w:rPr>
          <w:rFonts w:ascii="Times New Roman" w:eastAsia="Times New Roman" w:hAnsi="Times New Roman"/>
          <w:sz w:val="24"/>
          <w:szCs w:val="24"/>
          <w:lang w:eastAsia="ru-RU"/>
        </w:rPr>
        <w:t>ом</w:t>
      </w:r>
      <w:r w:rsidRPr="00EC2D5C">
        <w:rPr>
          <w:rFonts w:ascii="Times New Roman" w:eastAsia="Times New Roman" w:hAnsi="Times New Roman"/>
          <w:sz w:val="24"/>
          <w:szCs w:val="24"/>
          <w:lang w:eastAsia="ru-RU"/>
        </w:rPr>
        <w:t xml:space="preserve"> ПО </w:t>
      </w:r>
      <w:r w:rsidR="00845EA3" w:rsidRPr="00EC2D5C">
        <w:rPr>
          <w:rFonts w:ascii="Times New Roman" w:eastAsia="Times New Roman" w:hAnsi="Times New Roman"/>
          <w:sz w:val="24"/>
          <w:szCs w:val="24"/>
          <w:lang w:eastAsia="ru-RU"/>
        </w:rPr>
        <w:t xml:space="preserve">на основании предоставляемой </w:t>
      </w:r>
      <w:r w:rsidR="00AC545B">
        <w:rPr>
          <w:rFonts w:ascii="Times New Roman" w:eastAsia="Times New Roman" w:hAnsi="Times New Roman"/>
          <w:sz w:val="24"/>
          <w:szCs w:val="24"/>
          <w:lang w:eastAsia="ru-RU"/>
        </w:rPr>
        <w:t>Лицензиат</w:t>
      </w:r>
      <w:r w:rsidR="000024E4" w:rsidRPr="00EC2D5C">
        <w:rPr>
          <w:rFonts w:ascii="Times New Roman" w:eastAsia="Times New Roman" w:hAnsi="Times New Roman"/>
          <w:sz w:val="24"/>
          <w:szCs w:val="24"/>
          <w:lang w:eastAsia="ru-RU"/>
        </w:rPr>
        <w:t>ом</w:t>
      </w:r>
      <w:r w:rsidR="00845EA3" w:rsidRPr="00EC2D5C">
        <w:rPr>
          <w:rFonts w:ascii="Times New Roman" w:eastAsia="Times New Roman" w:hAnsi="Times New Roman"/>
          <w:sz w:val="24"/>
          <w:szCs w:val="24"/>
          <w:lang w:eastAsia="ru-RU"/>
        </w:rPr>
        <w:t xml:space="preserve"> по настоящему Договору простой неисключительной лицензии </w:t>
      </w:r>
      <w:r w:rsidRPr="00EC2D5C">
        <w:rPr>
          <w:rFonts w:ascii="Times New Roman" w:eastAsia="Times New Roman" w:hAnsi="Times New Roman"/>
          <w:sz w:val="24"/>
          <w:szCs w:val="24"/>
          <w:lang w:eastAsia="ru-RU"/>
        </w:rPr>
        <w:t>– территория Российской Федерации.</w:t>
      </w:r>
    </w:p>
    <w:p w14:paraId="5FD5C89F" w14:textId="32367A38" w:rsidR="0009711B" w:rsidRPr="00EC2D5C" w:rsidRDefault="0009711B" w:rsidP="00AC545B">
      <w:pPr>
        <w:pStyle w:val="a3"/>
        <w:widowControl w:val="0"/>
        <w:numPr>
          <w:ilvl w:val="1"/>
          <w:numId w:val="1"/>
        </w:numPr>
        <w:tabs>
          <w:tab w:val="left" w:pos="142"/>
          <w:tab w:val="left" w:pos="426"/>
          <w:tab w:val="left" w:pos="1276"/>
          <w:tab w:val="left" w:pos="1843"/>
        </w:tabs>
        <w:spacing w:after="0" w:line="240" w:lineRule="auto"/>
        <w:ind w:left="0" w:firstLine="709"/>
        <w:contextualSpacing w:val="0"/>
        <w:jc w:val="both"/>
        <w:rPr>
          <w:rFonts w:ascii="Times New Roman" w:eastAsia="Times New Roman" w:hAnsi="Times New Roman"/>
          <w:sz w:val="24"/>
          <w:szCs w:val="24"/>
          <w:lang w:eastAsia="ru-RU"/>
        </w:rPr>
      </w:pPr>
      <w:r w:rsidRPr="00EC2D5C">
        <w:rPr>
          <w:rFonts w:ascii="Times New Roman" w:eastAsia="Times New Roman" w:hAnsi="Times New Roman"/>
          <w:sz w:val="24"/>
          <w:szCs w:val="24"/>
          <w:lang w:eastAsia="ru-RU"/>
        </w:rPr>
        <w:t xml:space="preserve">В течение срока действия настоящего Договора </w:t>
      </w:r>
      <w:r w:rsidR="00AC545B">
        <w:rPr>
          <w:rFonts w:ascii="Times New Roman" w:eastAsia="Times New Roman" w:hAnsi="Times New Roman"/>
          <w:sz w:val="24"/>
          <w:szCs w:val="24"/>
          <w:lang w:eastAsia="ru-RU"/>
        </w:rPr>
        <w:t>Лицензиат</w:t>
      </w:r>
      <w:r w:rsidRPr="00EC2D5C">
        <w:rPr>
          <w:rFonts w:ascii="Times New Roman" w:eastAsia="Times New Roman" w:hAnsi="Times New Roman"/>
          <w:sz w:val="24"/>
          <w:szCs w:val="24"/>
          <w:lang w:eastAsia="ru-RU"/>
        </w:rPr>
        <w:t xml:space="preserve"> обязан воздерживаться от каких-либо действий, способных затруднить осуществление </w:t>
      </w:r>
      <w:r w:rsidR="00AC545B">
        <w:rPr>
          <w:rFonts w:ascii="Times New Roman" w:eastAsia="Times New Roman" w:hAnsi="Times New Roman"/>
          <w:sz w:val="24"/>
          <w:szCs w:val="24"/>
          <w:lang w:eastAsia="ru-RU"/>
        </w:rPr>
        <w:t>Сублицензиат</w:t>
      </w:r>
      <w:r w:rsidR="000024E4" w:rsidRPr="00EC2D5C">
        <w:rPr>
          <w:rFonts w:ascii="Times New Roman" w:eastAsia="Times New Roman" w:hAnsi="Times New Roman"/>
          <w:sz w:val="24"/>
          <w:szCs w:val="24"/>
          <w:lang w:eastAsia="ru-RU"/>
        </w:rPr>
        <w:t>ом</w:t>
      </w:r>
      <w:r w:rsidRPr="00EC2D5C">
        <w:rPr>
          <w:rFonts w:ascii="Times New Roman" w:eastAsia="Times New Roman" w:hAnsi="Times New Roman"/>
          <w:sz w:val="24"/>
          <w:szCs w:val="24"/>
          <w:lang w:eastAsia="ru-RU"/>
        </w:rPr>
        <w:t xml:space="preserve"> предоставленных ему прав и способов использования ПО </w:t>
      </w:r>
      <w:r w:rsidR="00845EA3" w:rsidRPr="00EC2D5C">
        <w:rPr>
          <w:rFonts w:ascii="Times New Roman" w:eastAsia="Times New Roman" w:hAnsi="Times New Roman"/>
          <w:sz w:val="24"/>
          <w:szCs w:val="24"/>
          <w:lang w:eastAsia="ru-RU"/>
        </w:rPr>
        <w:t xml:space="preserve">на основании простой неисключительной лицензии </w:t>
      </w:r>
      <w:r w:rsidRPr="00EC2D5C">
        <w:rPr>
          <w:rFonts w:ascii="Times New Roman" w:eastAsia="Times New Roman" w:hAnsi="Times New Roman"/>
          <w:sz w:val="24"/>
          <w:szCs w:val="24"/>
          <w:lang w:eastAsia="ru-RU"/>
        </w:rPr>
        <w:t>в установленных настоящим Договором пределах.</w:t>
      </w:r>
    </w:p>
    <w:p w14:paraId="277E6064" w14:textId="2E980057" w:rsidR="0009711B" w:rsidRPr="00EC2D5C" w:rsidRDefault="0009711B" w:rsidP="00AC545B">
      <w:pPr>
        <w:pStyle w:val="a3"/>
        <w:widowControl w:val="0"/>
        <w:numPr>
          <w:ilvl w:val="1"/>
          <w:numId w:val="1"/>
        </w:numPr>
        <w:tabs>
          <w:tab w:val="left" w:pos="142"/>
          <w:tab w:val="left" w:pos="426"/>
          <w:tab w:val="left" w:pos="1276"/>
          <w:tab w:val="left" w:pos="1843"/>
        </w:tabs>
        <w:spacing w:after="0" w:line="240" w:lineRule="auto"/>
        <w:ind w:left="0" w:firstLine="709"/>
        <w:contextualSpacing w:val="0"/>
        <w:jc w:val="both"/>
        <w:rPr>
          <w:rFonts w:ascii="Times New Roman" w:eastAsia="Times New Roman" w:hAnsi="Times New Roman"/>
          <w:sz w:val="24"/>
          <w:szCs w:val="24"/>
          <w:lang w:eastAsia="ru-RU"/>
        </w:rPr>
      </w:pPr>
      <w:r w:rsidRPr="00EC2D5C">
        <w:rPr>
          <w:rFonts w:ascii="Times New Roman" w:eastAsia="Times New Roman" w:hAnsi="Times New Roman"/>
          <w:sz w:val="24"/>
          <w:szCs w:val="24"/>
          <w:lang w:eastAsia="ru-RU"/>
        </w:rPr>
        <w:t xml:space="preserve">В силу пункта 7 статьи 1235 ГК РФ переход исключительного права на ПО к другому правообладателю не является основанием для изменения или расторжения настоящего </w:t>
      </w:r>
      <w:r w:rsidR="00845EA3" w:rsidRPr="00EC2D5C">
        <w:rPr>
          <w:rFonts w:ascii="Times New Roman" w:eastAsia="Times New Roman" w:hAnsi="Times New Roman"/>
          <w:sz w:val="24"/>
          <w:szCs w:val="24"/>
          <w:lang w:eastAsia="ru-RU"/>
        </w:rPr>
        <w:t>Д</w:t>
      </w:r>
      <w:r w:rsidRPr="00EC2D5C">
        <w:rPr>
          <w:rFonts w:ascii="Times New Roman" w:eastAsia="Times New Roman" w:hAnsi="Times New Roman"/>
          <w:sz w:val="24"/>
          <w:szCs w:val="24"/>
          <w:lang w:eastAsia="ru-RU"/>
        </w:rPr>
        <w:t>оговора.</w:t>
      </w:r>
      <w:r w:rsidR="002A29D3" w:rsidRPr="00EC2D5C">
        <w:rPr>
          <w:rFonts w:ascii="Times New Roman" w:eastAsia="Times New Roman" w:hAnsi="Times New Roman"/>
          <w:sz w:val="24"/>
          <w:szCs w:val="24"/>
          <w:lang w:eastAsia="ru-RU"/>
        </w:rPr>
        <w:t xml:space="preserve"> </w:t>
      </w:r>
      <w:r w:rsidR="00AC545B">
        <w:rPr>
          <w:rFonts w:ascii="Times New Roman" w:eastAsia="Times New Roman" w:hAnsi="Times New Roman"/>
          <w:sz w:val="24"/>
          <w:szCs w:val="24"/>
          <w:lang w:eastAsia="ru-RU"/>
        </w:rPr>
        <w:t>Лицензиат</w:t>
      </w:r>
      <w:r w:rsidR="002A29D3" w:rsidRPr="00EC2D5C">
        <w:rPr>
          <w:rFonts w:ascii="Times New Roman" w:eastAsia="Times New Roman" w:hAnsi="Times New Roman"/>
          <w:sz w:val="24"/>
          <w:szCs w:val="24"/>
          <w:lang w:eastAsia="ru-RU"/>
        </w:rPr>
        <w:t xml:space="preserve"> обязан уведомить </w:t>
      </w:r>
      <w:r w:rsidR="00AC545B">
        <w:rPr>
          <w:rFonts w:ascii="Times New Roman" w:eastAsia="Times New Roman" w:hAnsi="Times New Roman"/>
          <w:sz w:val="24"/>
          <w:szCs w:val="24"/>
          <w:lang w:eastAsia="ru-RU"/>
        </w:rPr>
        <w:t>Сублицензиат</w:t>
      </w:r>
      <w:r w:rsidR="000024E4" w:rsidRPr="00EC2D5C">
        <w:rPr>
          <w:rFonts w:ascii="Times New Roman" w:eastAsia="Times New Roman" w:hAnsi="Times New Roman"/>
          <w:sz w:val="24"/>
          <w:szCs w:val="24"/>
          <w:lang w:eastAsia="ru-RU"/>
        </w:rPr>
        <w:t>а</w:t>
      </w:r>
      <w:r w:rsidR="002A29D3" w:rsidRPr="00EC2D5C">
        <w:rPr>
          <w:rFonts w:ascii="Times New Roman" w:eastAsia="Times New Roman" w:hAnsi="Times New Roman"/>
          <w:sz w:val="24"/>
          <w:szCs w:val="24"/>
          <w:lang w:eastAsia="ru-RU"/>
        </w:rPr>
        <w:t xml:space="preserve"> о переходе исключительного права на ПО к другому правообладателю в течение 3 (трех) календарных дней с момента такого перехода.</w:t>
      </w:r>
    </w:p>
    <w:p w14:paraId="3644B3FF" w14:textId="1851C879" w:rsidR="0009711B" w:rsidRPr="00EC2D5C" w:rsidRDefault="004673F2" w:rsidP="00AC545B">
      <w:pPr>
        <w:pStyle w:val="a3"/>
        <w:widowControl w:val="0"/>
        <w:numPr>
          <w:ilvl w:val="1"/>
          <w:numId w:val="1"/>
        </w:numPr>
        <w:tabs>
          <w:tab w:val="left" w:pos="142"/>
          <w:tab w:val="left" w:pos="426"/>
          <w:tab w:val="left" w:pos="1276"/>
          <w:tab w:val="left" w:pos="1843"/>
        </w:tabs>
        <w:spacing w:after="0" w:line="240" w:lineRule="auto"/>
        <w:ind w:left="0" w:firstLine="709"/>
        <w:contextualSpacing w:val="0"/>
        <w:jc w:val="both"/>
        <w:rPr>
          <w:rFonts w:ascii="Times New Roman" w:eastAsia="Times New Roman" w:hAnsi="Times New Roman"/>
          <w:sz w:val="24"/>
          <w:szCs w:val="24"/>
          <w:lang w:eastAsia="ru-RU"/>
        </w:rPr>
      </w:pPr>
      <w:r w:rsidRPr="00EC2D5C">
        <w:rPr>
          <w:rFonts w:ascii="Times New Roman" w:eastAsia="Times New Roman" w:hAnsi="Times New Roman"/>
          <w:sz w:val="24"/>
          <w:szCs w:val="24"/>
          <w:lang w:eastAsia="ru-RU"/>
        </w:rPr>
        <w:t>Сроки действия простой неисключительной лицензии указан</w:t>
      </w:r>
      <w:r w:rsidR="00845EA3" w:rsidRPr="00EC2D5C">
        <w:rPr>
          <w:rFonts w:ascii="Times New Roman" w:eastAsia="Times New Roman" w:hAnsi="Times New Roman"/>
          <w:sz w:val="24"/>
          <w:szCs w:val="24"/>
          <w:lang w:eastAsia="ru-RU"/>
        </w:rPr>
        <w:t>ы</w:t>
      </w:r>
      <w:r w:rsidR="00CB1404" w:rsidRPr="00EC2D5C">
        <w:rPr>
          <w:rFonts w:ascii="Times New Roman" w:eastAsia="Times New Roman" w:hAnsi="Times New Roman"/>
          <w:sz w:val="24"/>
          <w:szCs w:val="24"/>
          <w:lang w:eastAsia="ru-RU"/>
        </w:rPr>
        <w:t xml:space="preserve"> в Сп</w:t>
      </w:r>
      <w:r w:rsidRPr="00EC2D5C">
        <w:rPr>
          <w:rFonts w:ascii="Times New Roman" w:eastAsia="Times New Roman" w:hAnsi="Times New Roman"/>
          <w:sz w:val="24"/>
          <w:szCs w:val="24"/>
          <w:lang w:eastAsia="ru-RU"/>
        </w:rPr>
        <w:t>ецификации (Приложение № 1 к настоящему Договору).</w:t>
      </w:r>
      <w:r w:rsidR="0009711B" w:rsidRPr="00EC2D5C">
        <w:rPr>
          <w:rFonts w:ascii="Times New Roman" w:eastAsia="Times New Roman" w:hAnsi="Times New Roman"/>
          <w:sz w:val="24"/>
          <w:szCs w:val="24"/>
          <w:lang w:eastAsia="ru-RU"/>
        </w:rPr>
        <w:t xml:space="preserve"> </w:t>
      </w:r>
    </w:p>
    <w:p w14:paraId="04BA050C" w14:textId="77777777" w:rsidR="004673F2" w:rsidRPr="00EC2D5C" w:rsidRDefault="004673F2" w:rsidP="00AC545B">
      <w:pPr>
        <w:pStyle w:val="a3"/>
        <w:widowControl w:val="0"/>
        <w:tabs>
          <w:tab w:val="left" w:pos="142"/>
          <w:tab w:val="left" w:pos="426"/>
          <w:tab w:val="left" w:pos="1276"/>
          <w:tab w:val="left" w:pos="1843"/>
        </w:tabs>
        <w:spacing w:after="0" w:line="240" w:lineRule="auto"/>
        <w:ind w:left="0" w:firstLine="709"/>
        <w:contextualSpacing w:val="0"/>
        <w:jc w:val="both"/>
        <w:rPr>
          <w:rFonts w:ascii="Times New Roman" w:eastAsia="Times New Roman" w:hAnsi="Times New Roman"/>
          <w:sz w:val="24"/>
          <w:szCs w:val="24"/>
          <w:lang w:eastAsia="ru-RU"/>
        </w:rPr>
      </w:pPr>
    </w:p>
    <w:p w14:paraId="6F6054CE" w14:textId="00375065" w:rsidR="0009711B" w:rsidRPr="00EC2D5C" w:rsidRDefault="0009711B" w:rsidP="00AC545B">
      <w:pPr>
        <w:pStyle w:val="a3"/>
        <w:widowControl w:val="0"/>
        <w:numPr>
          <w:ilvl w:val="0"/>
          <w:numId w:val="1"/>
        </w:numPr>
        <w:tabs>
          <w:tab w:val="left" w:pos="142"/>
          <w:tab w:val="left" w:pos="426"/>
          <w:tab w:val="left" w:pos="1276"/>
          <w:tab w:val="left" w:pos="1843"/>
        </w:tabs>
        <w:spacing w:after="0" w:line="240" w:lineRule="auto"/>
        <w:ind w:left="0" w:firstLine="0"/>
        <w:contextualSpacing w:val="0"/>
        <w:jc w:val="center"/>
        <w:rPr>
          <w:rFonts w:ascii="Times New Roman" w:eastAsia="Times New Roman" w:hAnsi="Times New Roman"/>
          <w:b/>
          <w:bCs/>
          <w:sz w:val="24"/>
          <w:szCs w:val="24"/>
          <w:lang w:eastAsia="ru-RU"/>
        </w:rPr>
      </w:pPr>
      <w:r w:rsidRPr="00EC2D5C">
        <w:rPr>
          <w:rFonts w:ascii="Times New Roman" w:eastAsia="Times New Roman" w:hAnsi="Times New Roman"/>
          <w:b/>
          <w:bCs/>
          <w:sz w:val="24"/>
          <w:szCs w:val="24"/>
          <w:lang w:eastAsia="ru-RU"/>
        </w:rPr>
        <w:t>О</w:t>
      </w:r>
      <w:r w:rsidR="00EC2D5C" w:rsidRPr="00EC2D5C">
        <w:rPr>
          <w:rFonts w:ascii="Times New Roman" w:eastAsia="Times New Roman" w:hAnsi="Times New Roman"/>
          <w:b/>
          <w:bCs/>
          <w:sz w:val="24"/>
          <w:szCs w:val="24"/>
          <w:lang w:eastAsia="ru-RU"/>
        </w:rPr>
        <w:t>бязанности, права и гарантии сторон</w:t>
      </w:r>
    </w:p>
    <w:p w14:paraId="5DA24C8F" w14:textId="77777777" w:rsidR="0009711B" w:rsidRPr="00EC2D5C" w:rsidRDefault="0009711B" w:rsidP="00AC545B">
      <w:pPr>
        <w:pStyle w:val="a3"/>
        <w:widowControl w:val="0"/>
        <w:tabs>
          <w:tab w:val="left" w:pos="142"/>
          <w:tab w:val="left" w:pos="426"/>
          <w:tab w:val="left" w:pos="1276"/>
          <w:tab w:val="left" w:pos="1843"/>
        </w:tabs>
        <w:spacing w:after="0" w:line="240" w:lineRule="auto"/>
        <w:ind w:left="0" w:firstLine="709"/>
        <w:contextualSpacing w:val="0"/>
        <w:rPr>
          <w:rFonts w:ascii="Times New Roman" w:eastAsia="Times New Roman" w:hAnsi="Times New Roman"/>
          <w:b/>
          <w:bCs/>
          <w:sz w:val="24"/>
          <w:szCs w:val="24"/>
          <w:lang w:eastAsia="ru-RU"/>
        </w:rPr>
      </w:pPr>
    </w:p>
    <w:p w14:paraId="365FEF2E" w14:textId="1927ED22" w:rsidR="0009711B" w:rsidRPr="00EC2D5C" w:rsidRDefault="00AC545B" w:rsidP="00AC545B">
      <w:pPr>
        <w:pStyle w:val="a3"/>
        <w:widowControl w:val="0"/>
        <w:numPr>
          <w:ilvl w:val="1"/>
          <w:numId w:val="1"/>
        </w:numPr>
        <w:tabs>
          <w:tab w:val="left" w:pos="142"/>
          <w:tab w:val="left" w:pos="426"/>
          <w:tab w:val="left" w:pos="1276"/>
          <w:tab w:val="left" w:pos="1843"/>
        </w:tabs>
        <w:spacing w:after="0" w:line="240" w:lineRule="auto"/>
        <w:ind w:left="0" w:firstLine="709"/>
        <w:contextualSpacing w:val="0"/>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Лицензиат</w:t>
      </w:r>
      <w:r w:rsidR="0009711B" w:rsidRPr="00EC2D5C">
        <w:rPr>
          <w:rFonts w:ascii="Times New Roman" w:eastAsia="Times New Roman" w:hAnsi="Times New Roman"/>
          <w:b/>
          <w:bCs/>
          <w:sz w:val="24"/>
          <w:szCs w:val="24"/>
          <w:lang w:eastAsia="ru-RU"/>
        </w:rPr>
        <w:t xml:space="preserve"> обязуется:</w:t>
      </w:r>
    </w:p>
    <w:p w14:paraId="19677A66" w14:textId="0761C6C5" w:rsidR="0009711B" w:rsidRPr="00EC2D5C" w:rsidRDefault="0009711B" w:rsidP="00AC545B">
      <w:pPr>
        <w:pStyle w:val="a3"/>
        <w:widowControl w:val="0"/>
        <w:numPr>
          <w:ilvl w:val="2"/>
          <w:numId w:val="1"/>
        </w:numPr>
        <w:tabs>
          <w:tab w:val="left" w:pos="142"/>
          <w:tab w:val="left" w:pos="426"/>
          <w:tab w:val="left" w:pos="1276"/>
          <w:tab w:val="left" w:pos="1843"/>
        </w:tabs>
        <w:spacing w:after="0" w:line="240" w:lineRule="auto"/>
        <w:ind w:left="0" w:firstLine="709"/>
        <w:contextualSpacing w:val="0"/>
        <w:jc w:val="both"/>
        <w:rPr>
          <w:rFonts w:ascii="Times New Roman" w:eastAsia="Times New Roman" w:hAnsi="Times New Roman"/>
          <w:bCs/>
          <w:sz w:val="24"/>
          <w:szCs w:val="24"/>
          <w:lang w:eastAsia="ru-RU"/>
        </w:rPr>
      </w:pPr>
      <w:r w:rsidRPr="00EC2D5C">
        <w:rPr>
          <w:rFonts w:ascii="Times New Roman" w:eastAsia="Times New Roman" w:hAnsi="Times New Roman"/>
          <w:bCs/>
          <w:sz w:val="24"/>
          <w:szCs w:val="24"/>
          <w:lang w:eastAsia="ru-RU"/>
        </w:rPr>
        <w:t xml:space="preserve">Предоставить </w:t>
      </w:r>
      <w:r w:rsidR="00AC545B">
        <w:rPr>
          <w:rFonts w:ascii="Times New Roman" w:eastAsia="Times New Roman" w:hAnsi="Times New Roman"/>
          <w:bCs/>
          <w:sz w:val="24"/>
          <w:szCs w:val="24"/>
          <w:lang w:eastAsia="ru-RU"/>
        </w:rPr>
        <w:t>Сублицензиат</w:t>
      </w:r>
      <w:r w:rsidR="00992411" w:rsidRPr="00EC2D5C">
        <w:rPr>
          <w:rFonts w:ascii="Times New Roman" w:eastAsia="Times New Roman" w:hAnsi="Times New Roman"/>
          <w:bCs/>
          <w:sz w:val="24"/>
          <w:szCs w:val="24"/>
          <w:lang w:eastAsia="ru-RU"/>
        </w:rPr>
        <w:t>у</w:t>
      </w:r>
      <w:r w:rsidRPr="00EC2D5C">
        <w:rPr>
          <w:rFonts w:ascii="Times New Roman" w:eastAsia="Times New Roman" w:hAnsi="Times New Roman"/>
          <w:bCs/>
          <w:sz w:val="24"/>
          <w:szCs w:val="24"/>
          <w:lang w:eastAsia="ru-RU"/>
        </w:rPr>
        <w:t xml:space="preserve"> простую неисключительную лицензию в порядке и в сроки, предусмотренные </w:t>
      </w:r>
      <w:r w:rsidR="00897029" w:rsidRPr="00EC2D5C">
        <w:rPr>
          <w:rFonts w:ascii="Times New Roman" w:eastAsia="Times New Roman" w:hAnsi="Times New Roman"/>
          <w:bCs/>
          <w:sz w:val="24"/>
          <w:szCs w:val="24"/>
          <w:lang w:eastAsia="ru-RU"/>
        </w:rPr>
        <w:t>настоящим Договором</w:t>
      </w:r>
      <w:r w:rsidRPr="00EC2D5C">
        <w:rPr>
          <w:rFonts w:ascii="Times New Roman" w:eastAsia="Times New Roman" w:hAnsi="Times New Roman"/>
          <w:bCs/>
          <w:sz w:val="24"/>
          <w:szCs w:val="24"/>
          <w:lang w:eastAsia="ru-RU"/>
        </w:rPr>
        <w:t>.</w:t>
      </w:r>
    </w:p>
    <w:p w14:paraId="31CF67DB" w14:textId="15D99E88" w:rsidR="0009711B" w:rsidRPr="00EC2D5C" w:rsidRDefault="0009711B" w:rsidP="00AC545B">
      <w:pPr>
        <w:pStyle w:val="a3"/>
        <w:widowControl w:val="0"/>
        <w:numPr>
          <w:ilvl w:val="2"/>
          <w:numId w:val="1"/>
        </w:numPr>
        <w:tabs>
          <w:tab w:val="left" w:pos="142"/>
          <w:tab w:val="left" w:pos="426"/>
          <w:tab w:val="left" w:pos="1276"/>
          <w:tab w:val="left" w:pos="1843"/>
        </w:tabs>
        <w:spacing w:after="0" w:line="240" w:lineRule="auto"/>
        <w:ind w:left="0" w:firstLine="709"/>
        <w:contextualSpacing w:val="0"/>
        <w:jc w:val="both"/>
        <w:rPr>
          <w:rFonts w:ascii="Times New Roman" w:eastAsia="Times New Roman" w:hAnsi="Times New Roman"/>
          <w:bCs/>
          <w:sz w:val="24"/>
          <w:szCs w:val="24"/>
          <w:lang w:eastAsia="ru-RU"/>
        </w:rPr>
      </w:pPr>
      <w:r w:rsidRPr="00EC2D5C">
        <w:rPr>
          <w:rFonts w:ascii="Times New Roman" w:eastAsia="Times New Roman" w:hAnsi="Times New Roman"/>
          <w:bCs/>
          <w:sz w:val="24"/>
          <w:szCs w:val="24"/>
          <w:lang w:eastAsia="ru-RU"/>
        </w:rPr>
        <w:t xml:space="preserve">Самостоятельно и за свой счет урегулировать и разрешать все возможные претензии, предъявленные третьими лицами к </w:t>
      </w:r>
      <w:r w:rsidR="00AC545B">
        <w:rPr>
          <w:rFonts w:ascii="Times New Roman" w:eastAsia="Times New Roman" w:hAnsi="Times New Roman"/>
          <w:bCs/>
          <w:sz w:val="24"/>
          <w:szCs w:val="24"/>
          <w:lang w:eastAsia="ru-RU"/>
        </w:rPr>
        <w:t>Сублицензиат</w:t>
      </w:r>
      <w:r w:rsidR="00992411" w:rsidRPr="00EC2D5C">
        <w:rPr>
          <w:rFonts w:ascii="Times New Roman" w:eastAsia="Times New Roman" w:hAnsi="Times New Roman"/>
          <w:bCs/>
          <w:sz w:val="24"/>
          <w:szCs w:val="24"/>
          <w:lang w:eastAsia="ru-RU"/>
        </w:rPr>
        <w:t>у</w:t>
      </w:r>
      <w:r w:rsidRPr="00EC2D5C">
        <w:rPr>
          <w:rFonts w:ascii="Times New Roman" w:eastAsia="Times New Roman" w:hAnsi="Times New Roman"/>
          <w:bCs/>
          <w:sz w:val="24"/>
          <w:szCs w:val="24"/>
          <w:lang w:eastAsia="ru-RU"/>
        </w:rPr>
        <w:t xml:space="preserve"> в связи с использованием им простой неисключительной лицензии на условиях настоящего Договора.</w:t>
      </w:r>
    </w:p>
    <w:p w14:paraId="7CD01D5D" w14:textId="2439921E" w:rsidR="0006493D" w:rsidRPr="00EC2D5C" w:rsidRDefault="0006493D" w:rsidP="00AC545B">
      <w:pPr>
        <w:pStyle w:val="a3"/>
        <w:widowControl w:val="0"/>
        <w:numPr>
          <w:ilvl w:val="2"/>
          <w:numId w:val="1"/>
        </w:numPr>
        <w:tabs>
          <w:tab w:val="left" w:pos="142"/>
          <w:tab w:val="left" w:pos="426"/>
          <w:tab w:val="left" w:pos="1276"/>
          <w:tab w:val="left" w:pos="1843"/>
        </w:tabs>
        <w:spacing w:after="0" w:line="240" w:lineRule="auto"/>
        <w:ind w:left="0" w:firstLine="709"/>
        <w:contextualSpacing w:val="0"/>
        <w:jc w:val="both"/>
        <w:rPr>
          <w:rFonts w:ascii="Times New Roman" w:eastAsia="Times New Roman" w:hAnsi="Times New Roman"/>
          <w:bCs/>
          <w:sz w:val="24"/>
          <w:szCs w:val="24"/>
          <w:lang w:eastAsia="ru-RU"/>
        </w:rPr>
      </w:pPr>
      <w:r w:rsidRPr="00EC2D5C">
        <w:rPr>
          <w:rFonts w:ascii="Times New Roman" w:eastAsia="Times New Roman" w:hAnsi="Times New Roman"/>
          <w:bCs/>
          <w:sz w:val="24"/>
          <w:szCs w:val="24"/>
          <w:lang w:eastAsia="ru-RU"/>
        </w:rPr>
        <w:t>Р</w:t>
      </w:r>
      <w:r w:rsidR="0009711B" w:rsidRPr="00EC2D5C">
        <w:rPr>
          <w:rFonts w:ascii="Times New Roman" w:eastAsia="Times New Roman" w:hAnsi="Times New Roman"/>
          <w:bCs/>
          <w:sz w:val="24"/>
          <w:szCs w:val="24"/>
          <w:lang w:eastAsia="ru-RU"/>
        </w:rPr>
        <w:t>аскры</w:t>
      </w:r>
      <w:r w:rsidR="007739E8" w:rsidRPr="00EC2D5C">
        <w:rPr>
          <w:rFonts w:ascii="Times New Roman" w:eastAsia="Times New Roman" w:hAnsi="Times New Roman"/>
          <w:bCs/>
          <w:sz w:val="24"/>
          <w:szCs w:val="24"/>
          <w:lang w:eastAsia="ru-RU"/>
        </w:rPr>
        <w:t>ва</w:t>
      </w:r>
      <w:r w:rsidR="0009711B" w:rsidRPr="00EC2D5C">
        <w:rPr>
          <w:rFonts w:ascii="Times New Roman" w:eastAsia="Times New Roman" w:hAnsi="Times New Roman"/>
          <w:bCs/>
          <w:sz w:val="24"/>
          <w:szCs w:val="24"/>
          <w:lang w:eastAsia="ru-RU"/>
        </w:rPr>
        <w:t xml:space="preserve">ть </w:t>
      </w:r>
      <w:r w:rsidR="00AC545B">
        <w:rPr>
          <w:rFonts w:ascii="Times New Roman" w:eastAsia="Times New Roman" w:hAnsi="Times New Roman"/>
          <w:bCs/>
          <w:sz w:val="24"/>
          <w:szCs w:val="24"/>
          <w:lang w:eastAsia="ru-RU"/>
        </w:rPr>
        <w:t>Сублицензиат</w:t>
      </w:r>
      <w:r w:rsidR="00992411" w:rsidRPr="00EC2D5C">
        <w:rPr>
          <w:rFonts w:ascii="Times New Roman" w:eastAsia="Times New Roman" w:hAnsi="Times New Roman"/>
          <w:bCs/>
          <w:sz w:val="24"/>
          <w:szCs w:val="24"/>
          <w:lang w:eastAsia="ru-RU"/>
        </w:rPr>
        <w:t>у</w:t>
      </w:r>
      <w:r w:rsidR="0009711B" w:rsidRPr="00EC2D5C">
        <w:rPr>
          <w:rFonts w:ascii="Times New Roman" w:eastAsia="Times New Roman" w:hAnsi="Times New Roman"/>
          <w:bCs/>
          <w:sz w:val="24"/>
          <w:szCs w:val="24"/>
          <w:lang w:eastAsia="ru-RU"/>
        </w:rPr>
        <w:t xml:space="preserve"> сведения о собственниках (номинальных владельцах) </w:t>
      </w:r>
      <w:r w:rsidR="007739E8" w:rsidRPr="00EC2D5C">
        <w:rPr>
          <w:rFonts w:ascii="Times New Roman" w:eastAsia="Times New Roman" w:hAnsi="Times New Roman"/>
          <w:bCs/>
          <w:sz w:val="24"/>
          <w:szCs w:val="24"/>
          <w:lang w:eastAsia="ru-RU"/>
        </w:rPr>
        <w:t>акций/</w:t>
      </w:r>
      <w:r w:rsidR="0009711B" w:rsidRPr="00EC2D5C">
        <w:rPr>
          <w:rFonts w:ascii="Times New Roman" w:eastAsia="Times New Roman" w:hAnsi="Times New Roman"/>
          <w:bCs/>
          <w:sz w:val="24"/>
          <w:szCs w:val="24"/>
          <w:lang w:eastAsia="ru-RU"/>
        </w:rPr>
        <w:t>долей</w:t>
      </w:r>
      <w:r w:rsidR="007739E8" w:rsidRPr="00EC2D5C">
        <w:rPr>
          <w:rFonts w:ascii="Times New Roman" w:eastAsia="Times New Roman" w:hAnsi="Times New Roman"/>
          <w:bCs/>
          <w:sz w:val="24"/>
          <w:szCs w:val="24"/>
          <w:lang w:eastAsia="ru-RU"/>
        </w:rPr>
        <w:t>/паев</w:t>
      </w:r>
      <w:r w:rsidR="0009711B" w:rsidRPr="00EC2D5C">
        <w:rPr>
          <w:rFonts w:ascii="Times New Roman" w:eastAsia="Times New Roman" w:hAnsi="Times New Roman"/>
          <w:bCs/>
          <w:sz w:val="24"/>
          <w:szCs w:val="24"/>
          <w:lang w:eastAsia="ru-RU"/>
        </w:rPr>
        <w:t xml:space="preserve"> </w:t>
      </w:r>
      <w:r w:rsidR="00AC545B">
        <w:rPr>
          <w:rFonts w:ascii="Times New Roman" w:eastAsia="Times New Roman" w:hAnsi="Times New Roman"/>
          <w:bCs/>
          <w:sz w:val="24"/>
          <w:szCs w:val="24"/>
          <w:lang w:eastAsia="ru-RU"/>
        </w:rPr>
        <w:t>Лицензиат</w:t>
      </w:r>
      <w:r w:rsidR="00992411" w:rsidRPr="00EC2D5C">
        <w:rPr>
          <w:rFonts w:ascii="Times New Roman" w:eastAsia="Times New Roman" w:hAnsi="Times New Roman"/>
          <w:bCs/>
          <w:sz w:val="24"/>
          <w:szCs w:val="24"/>
          <w:lang w:eastAsia="ru-RU"/>
        </w:rPr>
        <w:t>а</w:t>
      </w:r>
      <w:r w:rsidR="0009711B" w:rsidRPr="00EC2D5C">
        <w:rPr>
          <w:rFonts w:ascii="Times New Roman" w:eastAsia="Times New Roman" w:hAnsi="Times New Roman"/>
          <w:bCs/>
          <w:sz w:val="24"/>
          <w:szCs w:val="24"/>
          <w:lang w:eastAsia="ru-RU"/>
        </w:rPr>
        <w:t xml:space="preserve"> по форме, предусмотренной Приложением № 2</w:t>
      </w:r>
      <w:r w:rsidR="00785A6E" w:rsidRPr="00EC2D5C">
        <w:rPr>
          <w:rFonts w:ascii="Times New Roman" w:eastAsia="Times New Roman" w:hAnsi="Times New Roman"/>
          <w:bCs/>
          <w:sz w:val="24"/>
          <w:szCs w:val="24"/>
          <w:lang w:eastAsia="ru-RU"/>
        </w:rPr>
        <w:t xml:space="preserve"> </w:t>
      </w:r>
      <w:r w:rsidR="0009711B" w:rsidRPr="00EC2D5C">
        <w:rPr>
          <w:rFonts w:ascii="Times New Roman" w:eastAsia="Times New Roman" w:hAnsi="Times New Roman"/>
          <w:bCs/>
          <w:sz w:val="24"/>
          <w:szCs w:val="24"/>
          <w:lang w:eastAsia="ru-RU"/>
        </w:rPr>
        <w:t>к настоящему Договору, с указанием бенефициаров (в том числе конечного выгодоприобретателя/бенефициара) и предоставлением подтверждающих документов</w:t>
      </w:r>
      <w:r w:rsidR="007739E8" w:rsidRPr="00EC2D5C">
        <w:rPr>
          <w:rFonts w:ascii="Times New Roman" w:eastAsia="Times New Roman" w:hAnsi="Times New Roman"/>
          <w:bCs/>
          <w:sz w:val="24"/>
          <w:szCs w:val="24"/>
          <w:lang w:eastAsia="ru-RU"/>
        </w:rPr>
        <w:t xml:space="preserve"> на дату подписания настоящего Договора</w:t>
      </w:r>
      <w:r w:rsidR="0009711B" w:rsidRPr="00EC2D5C">
        <w:rPr>
          <w:rFonts w:ascii="Times New Roman" w:eastAsia="Times New Roman" w:hAnsi="Times New Roman"/>
          <w:bCs/>
          <w:sz w:val="24"/>
          <w:szCs w:val="24"/>
          <w:lang w:eastAsia="ru-RU"/>
        </w:rPr>
        <w:t xml:space="preserve">. </w:t>
      </w:r>
    </w:p>
    <w:p w14:paraId="57036CB3" w14:textId="1EF9257F" w:rsidR="0009711B" w:rsidRPr="00EC2D5C" w:rsidRDefault="0009711B" w:rsidP="00AC545B">
      <w:pPr>
        <w:pStyle w:val="a3"/>
        <w:widowControl w:val="0"/>
        <w:tabs>
          <w:tab w:val="left" w:pos="142"/>
          <w:tab w:val="left" w:pos="426"/>
          <w:tab w:val="left" w:pos="1276"/>
          <w:tab w:val="left" w:pos="1843"/>
        </w:tabs>
        <w:spacing w:after="0" w:line="240" w:lineRule="auto"/>
        <w:ind w:left="0" w:firstLine="709"/>
        <w:contextualSpacing w:val="0"/>
        <w:jc w:val="both"/>
        <w:rPr>
          <w:rFonts w:ascii="Times New Roman" w:eastAsia="Times New Roman" w:hAnsi="Times New Roman"/>
          <w:bCs/>
          <w:sz w:val="24"/>
          <w:szCs w:val="24"/>
          <w:lang w:eastAsia="ru-RU"/>
        </w:rPr>
      </w:pPr>
      <w:r w:rsidRPr="00EC2D5C">
        <w:rPr>
          <w:rFonts w:ascii="Times New Roman" w:eastAsia="Times New Roman" w:hAnsi="Times New Roman"/>
          <w:bCs/>
          <w:sz w:val="24"/>
          <w:szCs w:val="24"/>
          <w:lang w:eastAsia="ru-RU"/>
        </w:rPr>
        <w:t xml:space="preserve">В случае любых изменений сведений о собственниках (номинальных владельцах) </w:t>
      </w:r>
      <w:r w:rsidR="007739E8" w:rsidRPr="00EC2D5C">
        <w:rPr>
          <w:rFonts w:ascii="Times New Roman" w:eastAsia="Times New Roman" w:hAnsi="Times New Roman"/>
          <w:bCs/>
          <w:sz w:val="24"/>
          <w:szCs w:val="24"/>
          <w:lang w:eastAsia="ru-RU"/>
        </w:rPr>
        <w:t>акций/</w:t>
      </w:r>
      <w:r w:rsidRPr="00EC2D5C">
        <w:rPr>
          <w:rFonts w:ascii="Times New Roman" w:eastAsia="Times New Roman" w:hAnsi="Times New Roman"/>
          <w:bCs/>
          <w:sz w:val="24"/>
          <w:szCs w:val="24"/>
          <w:lang w:eastAsia="ru-RU"/>
        </w:rPr>
        <w:t>долей</w:t>
      </w:r>
      <w:r w:rsidR="007739E8" w:rsidRPr="00EC2D5C">
        <w:rPr>
          <w:rFonts w:ascii="Times New Roman" w:eastAsia="Times New Roman" w:hAnsi="Times New Roman"/>
          <w:bCs/>
          <w:sz w:val="24"/>
          <w:szCs w:val="24"/>
          <w:lang w:eastAsia="ru-RU"/>
        </w:rPr>
        <w:t>/паев</w:t>
      </w:r>
      <w:r w:rsidRPr="00EC2D5C">
        <w:rPr>
          <w:rFonts w:ascii="Times New Roman" w:eastAsia="Times New Roman" w:hAnsi="Times New Roman"/>
          <w:bCs/>
          <w:sz w:val="24"/>
          <w:szCs w:val="24"/>
          <w:lang w:eastAsia="ru-RU"/>
        </w:rPr>
        <w:t xml:space="preserve"> </w:t>
      </w:r>
      <w:r w:rsidR="00AC545B">
        <w:rPr>
          <w:rFonts w:ascii="Times New Roman" w:eastAsia="Times New Roman" w:hAnsi="Times New Roman"/>
          <w:bCs/>
          <w:sz w:val="24"/>
          <w:szCs w:val="24"/>
          <w:lang w:eastAsia="ru-RU"/>
        </w:rPr>
        <w:t>Лицензиат</w:t>
      </w:r>
      <w:r w:rsidR="00992411" w:rsidRPr="00EC2D5C">
        <w:rPr>
          <w:rFonts w:ascii="Times New Roman" w:eastAsia="Times New Roman" w:hAnsi="Times New Roman"/>
          <w:bCs/>
          <w:sz w:val="24"/>
          <w:szCs w:val="24"/>
          <w:lang w:eastAsia="ru-RU"/>
        </w:rPr>
        <w:t>а</w:t>
      </w:r>
      <w:r w:rsidRPr="00EC2D5C">
        <w:rPr>
          <w:rFonts w:ascii="Times New Roman" w:eastAsia="Times New Roman" w:hAnsi="Times New Roman"/>
          <w:bCs/>
          <w:sz w:val="24"/>
          <w:szCs w:val="24"/>
          <w:lang w:eastAsia="ru-RU"/>
        </w:rPr>
        <w:t xml:space="preserve">, включая бенефициаров (в том числе конечного выгодоприобретателя/бенефициара) </w:t>
      </w:r>
      <w:r w:rsidR="00AC545B">
        <w:rPr>
          <w:rFonts w:ascii="Times New Roman" w:eastAsia="Times New Roman" w:hAnsi="Times New Roman"/>
          <w:bCs/>
          <w:sz w:val="24"/>
          <w:szCs w:val="24"/>
          <w:lang w:eastAsia="ru-RU"/>
        </w:rPr>
        <w:t>Лицензиат</w:t>
      </w:r>
      <w:r w:rsidRPr="00EC2D5C">
        <w:rPr>
          <w:rFonts w:ascii="Times New Roman" w:eastAsia="Times New Roman" w:hAnsi="Times New Roman"/>
          <w:bCs/>
          <w:sz w:val="24"/>
          <w:szCs w:val="24"/>
          <w:lang w:eastAsia="ru-RU"/>
        </w:rPr>
        <w:t xml:space="preserve"> обязуется в течение 5 (пяти) календарных дней с даты наступления таких изменений предоставить </w:t>
      </w:r>
      <w:r w:rsidR="00AC545B">
        <w:rPr>
          <w:rFonts w:ascii="Times New Roman" w:eastAsia="Times New Roman" w:hAnsi="Times New Roman"/>
          <w:bCs/>
          <w:sz w:val="24"/>
          <w:szCs w:val="24"/>
          <w:lang w:eastAsia="ru-RU"/>
        </w:rPr>
        <w:t>Сублицензиат</w:t>
      </w:r>
      <w:r w:rsidR="00351826" w:rsidRPr="00EC2D5C">
        <w:rPr>
          <w:rFonts w:ascii="Times New Roman" w:eastAsia="Times New Roman" w:hAnsi="Times New Roman"/>
          <w:bCs/>
          <w:sz w:val="24"/>
          <w:szCs w:val="24"/>
          <w:lang w:eastAsia="ru-RU"/>
        </w:rPr>
        <w:t>у</w:t>
      </w:r>
      <w:r w:rsidRPr="00EC2D5C">
        <w:rPr>
          <w:rFonts w:ascii="Times New Roman" w:eastAsia="Times New Roman" w:hAnsi="Times New Roman"/>
          <w:bCs/>
          <w:sz w:val="24"/>
          <w:szCs w:val="24"/>
          <w:lang w:eastAsia="ru-RU"/>
        </w:rPr>
        <w:t xml:space="preserve"> актуализированные сведения. При раскрытии соответствующей информации Стороны обязуются производить обработку персональных данных в соответствии с Федеральным законом от 27.07.2006 №152</w:t>
      </w:r>
      <w:r w:rsidR="00E40B2D" w:rsidRPr="00EC2D5C">
        <w:rPr>
          <w:rFonts w:ascii="Times New Roman" w:eastAsia="Times New Roman" w:hAnsi="Times New Roman"/>
          <w:bCs/>
          <w:sz w:val="24"/>
          <w:szCs w:val="24"/>
          <w:lang w:eastAsia="ru-RU"/>
        </w:rPr>
        <w:noBreakHyphen/>
      </w:r>
      <w:r w:rsidRPr="00EC2D5C">
        <w:rPr>
          <w:rFonts w:ascii="Times New Roman" w:eastAsia="Times New Roman" w:hAnsi="Times New Roman"/>
          <w:bCs/>
          <w:sz w:val="24"/>
          <w:szCs w:val="24"/>
          <w:lang w:eastAsia="ru-RU"/>
        </w:rPr>
        <w:t xml:space="preserve">ФЗ </w:t>
      </w:r>
      <w:r w:rsidR="00F95828" w:rsidRPr="00EC2D5C">
        <w:rPr>
          <w:rFonts w:ascii="Times New Roman" w:eastAsia="Times New Roman" w:hAnsi="Times New Roman"/>
          <w:bCs/>
          <w:sz w:val="24"/>
          <w:szCs w:val="24"/>
          <w:lang w:eastAsia="ru-RU"/>
        </w:rPr>
        <w:t>«</w:t>
      </w:r>
      <w:r w:rsidRPr="00EC2D5C">
        <w:rPr>
          <w:rFonts w:ascii="Times New Roman" w:eastAsia="Times New Roman" w:hAnsi="Times New Roman"/>
          <w:bCs/>
          <w:sz w:val="24"/>
          <w:szCs w:val="24"/>
          <w:lang w:eastAsia="ru-RU"/>
        </w:rPr>
        <w:t>О персональных данных</w:t>
      </w:r>
      <w:r w:rsidR="00F95828" w:rsidRPr="00EC2D5C">
        <w:rPr>
          <w:rFonts w:ascii="Times New Roman" w:eastAsia="Times New Roman" w:hAnsi="Times New Roman"/>
          <w:bCs/>
          <w:sz w:val="24"/>
          <w:szCs w:val="24"/>
          <w:lang w:eastAsia="ru-RU"/>
        </w:rPr>
        <w:t>»</w:t>
      </w:r>
      <w:r w:rsidRPr="00EC2D5C">
        <w:rPr>
          <w:rFonts w:ascii="Times New Roman" w:eastAsia="Times New Roman" w:hAnsi="Times New Roman"/>
          <w:bCs/>
          <w:sz w:val="24"/>
          <w:szCs w:val="24"/>
          <w:lang w:eastAsia="ru-RU"/>
        </w:rPr>
        <w:t>.</w:t>
      </w:r>
    </w:p>
    <w:p w14:paraId="396DE8DE" w14:textId="0B02B631" w:rsidR="0009711B" w:rsidRPr="00EC2D5C" w:rsidRDefault="0009711B" w:rsidP="00AC545B">
      <w:pPr>
        <w:widowControl w:val="0"/>
        <w:tabs>
          <w:tab w:val="left" w:pos="142"/>
          <w:tab w:val="left" w:pos="426"/>
          <w:tab w:val="left" w:pos="1276"/>
          <w:tab w:val="left" w:pos="1843"/>
        </w:tabs>
        <w:spacing w:after="0" w:line="240" w:lineRule="auto"/>
        <w:ind w:firstLine="709"/>
        <w:jc w:val="both"/>
        <w:rPr>
          <w:rFonts w:ascii="Times New Roman" w:eastAsia="Times New Roman" w:hAnsi="Times New Roman"/>
          <w:bCs/>
          <w:sz w:val="24"/>
          <w:szCs w:val="24"/>
          <w:lang w:eastAsia="ru-RU"/>
        </w:rPr>
      </w:pPr>
      <w:r w:rsidRPr="00EC2D5C">
        <w:rPr>
          <w:rFonts w:ascii="Times New Roman" w:eastAsia="Times New Roman" w:hAnsi="Times New Roman"/>
          <w:bCs/>
          <w:sz w:val="24"/>
          <w:szCs w:val="24"/>
          <w:lang w:eastAsia="ru-RU"/>
        </w:rPr>
        <w:t xml:space="preserve">Положения </w:t>
      </w:r>
      <w:r w:rsidR="0006493D" w:rsidRPr="00EC2D5C">
        <w:rPr>
          <w:rFonts w:ascii="Times New Roman" w:eastAsia="Times New Roman" w:hAnsi="Times New Roman"/>
          <w:bCs/>
          <w:sz w:val="24"/>
          <w:szCs w:val="24"/>
          <w:lang w:eastAsia="ru-RU"/>
        </w:rPr>
        <w:t>настоящего пункта</w:t>
      </w:r>
      <w:r w:rsidRPr="00EC2D5C">
        <w:rPr>
          <w:rFonts w:ascii="Times New Roman" w:eastAsia="Times New Roman" w:hAnsi="Times New Roman"/>
          <w:bCs/>
          <w:sz w:val="24"/>
          <w:szCs w:val="24"/>
          <w:lang w:eastAsia="ru-RU"/>
        </w:rPr>
        <w:t xml:space="preserve"> Стороны признают существенным условием Договора. В случае невыполнения или ненадлежащего выполнения </w:t>
      </w:r>
      <w:r w:rsidR="00AC545B">
        <w:rPr>
          <w:rFonts w:ascii="Times New Roman" w:eastAsia="Times New Roman" w:hAnsi="Times New Roman"/>
          <w:bCs/>
          <w:sz w:val="24"/>
          <w:szCs w:val="24"/>
          <w:lang w:eastAsia="ru-RU"/>
        </w:rPr>
        <w:t>Лицензиат</w:t>
      </w:r>
      <w:r w:rsidR="004A540F" w:rsidRPr="00EC2D5C">
        <w:rPr>
          <w:rFonts w:ascii="Times New Roman" w:eastAsia="Times New Roman" w:hAnsi="Times New Roman"/>
          <w:bCs/>
          <w:sz w:val="24"/>
          <w:szCs w:val="24"/>
          <w:lang w:eastAsia="ru-RU"/>
        </w:rPr>
        <w:t>ом</w:t>
      </w:r>
      <w:r w:rsidRPr="00EC2D5C">
        <w:rPr>
          <w:rFonts w:ascii="Times New Roman" w:eastAsia="Times New Roman" w:hAnsi="Times New Roman"/>
          <w:bCs/>
          <w:sz w:val="24"/>
          <w:szCs w:val="24"/>
          <w:lang w:eastAsia="ru-RU"/>
        </w:rPr>
        <w:t xml:space="preserve"> обязательств, предусмотренных настоящим пунктом </w:t>
      </w:r>
      <w:r w:rsidR="0006493D" w:rsidRPr="00EC2D5C">
        <w:rPr>
          <w:rFonts w:ascii="Times New Roman" w:eastAsia="Times New Roman" w:hAnsi="Times New Roman"/>
          <w:bCs/>
          <w:sz w:val="24"/>
          <w:szCs w:val="24"/>
          <w:lang w:eastAsia="ru-RU"/>
        </w:rPr>
        <w:t>Договора</w:t>
      </w:r>
      <w:r w:rsidRPr="00EC2D5C">
        <w:rPr>
          <w:rFonts w:ascii="Times New Roman" w:eastAsia="Times New Roman" w:hAnsi="Times New Roman"/>
          <w:bCs/>
          <w:sz w:val="24"/>
          <w:szCs w:val="24"/>
          <w:lang w:eastAsia="ru-RU"/>
        </w:rPr>
        <w:t xml:space="preserve">, </w:t>
      </w:r>
      <w:r w:rsidR="00AC545B">
        <w:rPr>
          <w:rFonts w:ascii="Times New Roman" w:eastAsia="Times New Roman" w:hAnsi="Times New Roman"/>
          <w:bCs/>
          <w:sz w:val="24"/>
          <w:szCs w:val="24"/>
          <w:lang w:eastAsia="ru-RU"/>
        </w:rPr>
        <w:t>Сублицензиат</w:t>
      </w:r>
      <w:r w:rsidRPr="00EC2D5C">
        <w:rPr>
          <w:rFonts w:ascii="Times New Roman" w:eastAsia="Times New Roman" w:hAnsi="Times New Roman"/>
          <w:bCs/>
          <w:sz w:val="24"/>
          <w:szCs w:val="24"/>
          <w:lang w:eastAsia="ru-RU"/>
        </w:rPr>
        <w:t xml:space="preserve"> вправе в одностороннем внесудебном порядке расторгнуть </w:t>
      </w:r>
      <w:r w:rsidR="0006493D" w:rsidRPr="00EC2D5C">
        <w:rPr>
          <w:rFonts w:ascii="Times New Roman" w:eastAsia="Times New Roman" w:hAnsi="Times New Roman"/>
          <w:bCs/>
          <w:sz w:val="24"/>
          <w:szCs w:val="24"/>
          <w:lang w:eastAsia="ru-RU"/>
        </w:rPr>
        <w:t xml:space="preserve">настоящий </w:t>
      </w:r>
      <w:r w:rsidRPr="00EC2D5C">
        <w:rPr>
          <w:rFonts w:ascii="Times New Roman" w:eastAsia="Times New Roman" w:hAnsi="Times New Roman"/>
          <w:bCs/>
          <w:sz w:val="24"/>
          <w:szCs w:val="24"/>
          <w:lang w:eastAsia="ru-RU"/>
        </w:rPr>
        <w:t>Договор.</w:t>
      </w:r>
    </w:p>
    <w:p w14:paraId="488B5E52" w14:textId="5869B285" w:rsidR="0009711B" w:rsidRPr="00EC2D5C" w:rsidRDefault="00AC545B" w:rsidP="00AC545B">
      <w:pPr>
        <w:pStyle w:val="a3"/>
        <w:widowControl w:val="0"/>
        <w:numPr>
          <w:ilvl w:val="1"/>
          <w:numId w:val="1"/>
        </w:numPr>
        <w:tabs>
          <w:tab w:val="left" w:pos="142"/>
          <w:tab w:val="left" w:pos="426"/>
          <w:tab w:val="left" w:pos="1276"/>
          <w:tab w:val="left" w:pos="1843"/>
        </w:tabs>
        <w:spacing w:after="0" w:line="240" w:lineRule="auto"/>
        <w:ind w:left="0" w:firstLine="709"/>
        <w:contextualSpacing w:val="0"/>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Лицензиат</w:t>
      </w:r>
      <w:r w:rsidR="0009711B" w:rsidRPr="00EC2D5C">
        <w:rPr>
          <w:rFonts w:ascii="Times New Roman" w:eastAsia="Times New Roman" w:hAnsi="Times New Roman"/>
          <w:b/>
          <w:bCs/>
          <w:sz w:val="24"/>
          <w:szCs w:val="24"/>
          <w:lang w:eastAsia="ru-RU"/>
        </w:rPr>
        <w:t xml:space="preserve"> гарантирует:</w:t>
      </w:r>
    </w:p>
    <w:p w14:paraId="25AE492E" w14:textId="05B978E5" w:rsidR="0009711B" w:rsidRPr="00EC2D5C" w:rsidRDefault="0009711B" w:rsidP="00AC545B">
      <w:pPr>
        <w:pStyle w:val="a3"/>
        <w:widowControl w:val="0"/>
        <w:numPr>
          <w:ilvl w:val="2"/>
          <w:numId w:val="1"/>
        </w:numPr>
        <w:tabs>
          <w:tab w:val="left" w:pos="142"/>
          <w:tab w:val="left" w:pos="426"/>
          <w:tab w:val="left" w:pos="1276"/>
          <w:tab w:val="left" w:pos="1843"/>
        </w:tabs>
        <w:spacing w:after="0" w:line="240" w:lineRule="auto"/>
        <w:ind w:left="0" w:firstLine="709"/>
        <w:contextualSpacing w:val="0"/>
        <w:jc w:val="both"/>
        <w:rPr>
          <w:rFonts w:ascii="Times New Roman" w:eastAsia="Times New Roman" w:hAnsi="Times New Roman"/>
          <w:bCs/>
          <w:sz w:val="24"/>
          <w:szCs w:val="24"/>
          <w:lang w:eastAsia="ru-RU"/>
        </w:rPr>
      </w:pPr>
      <w:r w:rsidRPr="00EC2D5C">
        <w:rPr>
          <w:rFonts w:ascii="Times New Roman" w:eastAsia="Times New Roman" w:hAnsi="Times New Roman"/>
          <w:bCs/>
          <w:sz w:val="24"/>
          <w:szCs w:val="24"/>
          <w:lang w:eastAsia="ru-RU"/>
        </w:rPr>
        <w:t xml:space="preserve">Что имеет все необходимые полномочия и права для заключения настоящего Договора и предоставления </w:t>
      </w:r>
      <w:r w:rsidR="00AC545B">
        <w:rPr>
          <w:rFonts w:ascii="Times New Roman" w:eastAsia="Times New Roman" w:hAnsi="Times New Roman"/>
          <w:bCs/>
          <w:sz w:val="24"/>
          <w:szCs w:val="24"/>
          <w:lang w:eastAsia="ru-RU"/>
        </w:rPr>
        <w:t>Сублицензиат</w:t>
      </w:r>
      <w:r w:rsidR="00E93056" w:rsidRPr="00EC2D5C">
        <w:rPr>
          <w:rFonts w:ascii="Times New Roman" w:eastAsia="Times New Roman" w:hAnsi="Times New Roman"/>
          <w:bCs/>
          <w:sz w:val="24"/>
          <w:szCs w:val="24"/>
          <w:lang w:eastAsia="ru-RU"/>
        </w:rPr>
        <w:t>у</w:t>
      </w:r>
      <w:r w:rsidRPr="00EC2D5C">
        <w:rPr>
          <w:rFonts w:ascii="Times New Roman" w:eastAsia="Times New Roman" w:hAnsi="Times New Roman"/>
          <w:bCs/>
          <w:sz w:val="24"/>
          <w:szCs w:val="24"/>
          <w:lang w:eastAsia="ru-RU"/>
        </w:rPr>
        <w:t xml:space="preserve"> указанных в пункте 1.</w:t>
      </w:r>
      <w:r w:rsidR="008929A5">
        <w:rPr>
          <w:rFonts w:ascii="Times New Roman" w:eastAsia="Times New Roman" w:hAnsi="Times New Roman"/>
          <w:bCs/>
          <w:sz w:val="24"/>
          <w:szCs w:val="24"/>
          <w:lang w:eastAsia="ru-RU"/>
        </w:rPr>
        <w:t>3</w:t>
      </w:r>
      <w:r w:rsidRPr="00EC2D5C">
        <w:rPr>
          <w:rFonts w:ascii="Times New Roman" w:eastAsia="Times New Roman" w:hAnsi="Times New Roman"/>
          <w:bCs/>
          <w:sz w:val="24"/>
          <w:szCs w:val="24"/>
          <w:lang w:eastAsia="ru-RU"/>
        </w:rPr>
        <w:t xml:space="preserve"> Договора </w:t>
      </w:r>
      <w:r w:rsidR="00845EA3" w:rsidRPr="00EC2D5C">
        <w:rPr>
          <w:rFonts w:ascii="Times New Roman" w:eastAsia="Times New Roman" w:hAnsi="Times New Roman"/>
          <w:bCs/>
          <w:sz w:val="24"/>
          <w:szCs w:val="24"/>
          <w:lang w:eastAsia="ru-RU"/>
        </w:rPr>
        <w:t>простой неисключительной лицензии</w:t>
      </w:r>
      <w:r w:rsidRPr="00EC2D5C">
        <w:rPr>
          <w:rFonts w:ascii="Times New Roman" w:eastAsia="Times New Roman" w:hAnsi="Times New Roman"/>
          <w:bCs/>
          <w:sz w:val="24"/>
          <w:szCs w:val="24"/>
          <w:lang w:eastAsia="ru-RU"/>
        </w:rPr>
        <w:t>.</w:t>
      </w:r>
    </w:p>
    <w:p w14:paraId="2A3A37F0" w14:textId="14E7282B" w:rsidR="0009711B" w:rsidRPr="00EC2D5C" w:rsidRDefault="0009711B" w:rsidP="00AC545B">
      <w:pPr>
        <w:pStyle w:val="a3"/>
        <w:widowControl w:val="0"/>
        <w:numPr>
          <w:ilvl w:val="2"/>
          <w:numId w:val="1"/>
        </w:numPr>
        <w:tabs>
          <w:tab w:val="left" w:pos="142"/>
          <w:tab w:val="left" w:pos="426"/>
          <w:tab w:val="left" w:pos="1276"/>
          <w:tab w:val="left" w:pos="1843"/>
        </w:tabs>
        <w:spacing w:after="0" w:line="240" w:lineRule="auto"/>
        <w:ind w:left="0" w:firstLine="709"/>
        <w:contextualSpacing w:val="0"/>
        <w:jc w:val="both"/>
        <w:rPr>
          <w:rFonts w:ascii="Times New Roman" w:eastAsia="Times New Roman" w:hAnsi="Times New Roman"/>
          <w:bCs/>
          <w:sz w:val="24"/>
          <w:szCs w:val="24"/>
          <w:lang w:eastAsia="ru-RU"/>
        </w:rPr>
      </w:pPr>
      <w:r w:rsidRPr="00EC2D5C">
        <w:rPr>
          <w:rFonts w:ascii="Times New Roman" w:eastAsia="Times New Roman" w:hAnsi="Times New Roman"/>
          <w:bCs/>
          <w:sz w:val="24"/>
          <w:szCs w:val="24"/>
          <w:lang w:eastAsia="ru-RU"/>
        </w:rPr>
        <w:t xml:space="preserve">Что передаваемые в соответствии с настоящим Договором </w:t>
      </w:r>
      <w:r w:rsidR="00B61BBC" w:rsidRPr="00EC2D5C">
        <w:rPr>
          <w:rFonts w:ascii="Times New Roman" w:eastAsia="Times New Roman" w:hAnsi="Times New Roman"/>
          <w:bCs/>
          <w:sz w:val="24"/>
          <w:szCs w:val="24"/>
          <w:lang w:eastAsia="ru-RU"/>
        </w:rPr>
        <w:t>простая неисключительная лицензия</w:t>
      </w:r>
      <w:r w:rsidRPr="00EC2D5C">
        <w:rPr>
          <w:rFonts w:ascii="Times New Roman" w:eastAsia="Times New Roman" w:hAnsi="Times New Roman"/>
          <w:bCs/>
          <w:sz w:val="24"/>
          <w:szCs w:val="24"/>
          <w:lang w:eastAsia="ru-RU"/>
        </w:rPr>
        <w:t xml:space="preserve"> свободны от обязательств перед третьими лицами.</w:t>
      </w:r>
    </w:p>
    <w:p w14:paraId="1680BDF1" w14:textId="375FA5F6" w:rsidR="004673F2" w:rsidRPr="00EC2D5C" w:rsidRDefault="004673F2" w:rsidP="00AC545B">
      <w:pPr>
        <w:pStyle w:val="a3"/>
        <w:numPr>
          <w:ilvl w:val="2"/>
          <w:numId w:val="1"/>
        </w:numPr>
        <w:tabs>
          <w:tab w:val="left" w:pos="142"/>
          <w:tab w:val="left" w:pos="426"/>
        </w:tabs>
        <w:spacing w:after="0" w:line="240" w:lineRule="auto"/>
        <w:ind w:left="0" w:firstLine="709"/>
        <w:contextualSpacing w:val="0"/>
        <w:jc w:val="both"/>
        <w:rPr>
          <w:rFonts w:ascii="Times New Roman" w:eastAsia="Times New Roman" w:hAnsi="Times New Roman"/>
          <w:bCs/>
          <w:sz w:val="24"/>
          <w:szCs w:val="24"/>
          <w:lang w:eastAsia="ru-RU"/>
        </w:rPr>
      </w:pPr>
      <w:r w:rsidRPr="00EC2D5C">
        <w:rPr>
          <w:rFonts w:ascii="Times New Roman" w:eastAsia="Times New Roman" w:hAnsi="Times New Roman"/>
          <w:bCs/>
          <w:sz w:val="24"/>
          <w:szCs w:val="24"/>
          <w:lang w:eastAsia="ru-RU"/>
        </w:rPr>
        <w:t>Действительность передаваем</w:t>
      </w:r>
      <w:r w:rsidR="00E765BF">
        <w:rPr>
          <w:rFonts w:ascii="Times New Roman" w:eastAsia="Times New Roman" w:hAnsi="Times New Roman"/>
          <w:bCs/>
          <w:sz w:val="24"/>
          <w:szCs w:val="24"/>
          <w:lang w:eastAsia="ru-RU"/>
        </w:rPr>
        <w:t>ой</w:t>
      </w:r>
      <w:r w:rsidRPr="00EC2D5C">
        <w:rPr>
          <w:rFonts w:ascii="Times New Roman" w:eastAsia="Times New Roman" w:hAnsi="Times New Roman"/>
          <w:bCs/>
          <w:sz w:val="24"/>
          <w:szCs w:val="24"/>
          <w:lang w:eastAsia="ru-RU"/>
        </w:rPr>
        <w:t xml:space="preserve"> </w:t>
      </w:r>
      <w:r w:rsidR="00AC545B">
        <w:rPr>
          <w:rFonts w:ascii="Times New Roman" w:eastAsia="Times New Roman" w:hAnsi="Times New Roman"/>
          <w:bCs/>
          <w:sz w:val="24"/>
          <w:szCs w:val="24"/>
          <w:lang w:eastAsia="ru-RU"/>
        </w:rPr>
        <w:t>Сублицензиат</w:t>
      </w:r>
      <w:r w:rsidR="00E93056" w:rsidRPr="00EC2D5C">
        <w:rPr>
          <w:rFonts w:ascii="Times New Roman" w:eastAsia="Times New Roman" w:hAnsi="Times New Roman"/>
          <w:bCs/>
          <w:sz w:val="24"/>
          <w:szCs w:val="24"/>
          <w:lang w:eastAsia="ru-RU"/>
        </w:rPr>
        <w:t>у</w:t>
      </w:r>
      <w:r w:rsidRPr="00EC2D5C">
        <w:rPr>
          <w:rFonts w:ascii="Times New Roman" w:eastAsia="Times New Roman" w:hAnsi="Times New Roman"/>
          <w:bCs/>
          <w:sz w:val="24"/>
          <w:szCs w:val="24"/>
          <w:lang w:eastAsia="ru-RU"/>
        </w:rPr>
        <w:t xml:space="preserve"> </w:t>
      </w:r>
      <w:r w:rsidR="00B61BBC" w:rsidRPr="00EC2D5C">
        <w:rPr>
          <w:rFonts w:ascii="Times New Roman" w:eastAsia="Times New Roman" w:hAnsi="Times New Roman"/>
          <w:bCs/>
          <w:sz w:val="24"/>
          <w:szCs w:val="24"/>
          <w:lang w:eastAsia="ru-RU"/>
        </w:rPr>
        <w:t>простой неисключительной лицензии</w:t>
      </w:r>
      <w:r w:rsidRPr="00EC2D5C">
        <w:rPr>
          <w:rFonts w:ascii="Times New Roman" w:eastAsia="Times New Roman" w:hAnsi="Times New Roman"/>
          <w:bCs/>
          <w:sz w:val="24"/>
          <w:szCs w:val="24"/>
          <w:lang w:eastAsia="ru-RU"/>
        </w:rPr>
        <w:t xml:space="preserve">, качество и объем предоставляемых по </w:t>
      </w:r>
      <w:r w:rsidR="00B979D4">
        <w:rPr>
          <w:rFonts w:ascii="Times New Roman" w:eastAsia="Times New Roman" w:hAnsi="Times New Roman"/>
          <w:bCs/>
          <w:sz w:val="24"/>
          <w:szCs w:val="24"/>
          <w:lang w:eastAsia="ru-RU"/>
        </w:rPr>
        <w:t>ней</w:t>
      </w:r>
      <w:r w:rsidR="00B979D4" w:rsidRPr="00EC2D5C">
        <w:rPr>
          <w:rFonts w:ascii="Times New Roman" w:eastAsia="Times New Roman" w:hAnsi="Times New Roman"/>
          <w:bCs/>
          <w:sz w:val="24"/>
          <w:szCs w:val="24"/>
          <w:lang w:eastAsia="ru-RU"/>
        </w:rPr>
        <w:t xml:space="preserve"> </w:t>
      </w:r>
      <w:r w:rsidRPr="00EC2D5C">
        <w:rPr>
          <w:rFonts w:ascii="Times New Roman" w:eastAsia="Times New Roman" w:hAnsi="Times New Roman"/>
          <w:bCs/>
          <w:sz w:val="24"/>
          <w:szCs w:val="24"/>
          <w:lang w:eastAsia="ru-RU"/>
        </w:rPr>
        <w:t xml:space="preserve">прав. В случае </w:t>
      </w:r>
      <w:r w:rsidR="00B61BBC" w:rsidRPr="00EC2D5C">
        <w:rPr>
          <w:rFonts w:ascii="Times New Roman" w:eastAsia="Times New Roman" w:hAnsi="Times New Roman"/>
          <w:bCs/>
          <w:sz w:val="24"/>
          <w:szCs w:val="24"/>
          <w:lang w:eastAsia="ru-RU"/>
        </w:rPr>
        <w:t>заявления правообладателя о не</w:t>
      </w:r>
      <w:r w:rsidR="009C0361" w:rsidRPr="00EC2D5C">
        <w:rPr>
          <w:rFonts w:ascii="Times New Roman" w:eastAsia="Times New Roman" w:hAnsi="Times New Roman"/>
          <w:bCs/>
          <w:sz w:val="24"/>
          <w:szCs w:val="24"/>
          <w:lang w:eastAsia="ru-RU"/>
        </w:rPr>
        <w:t>действительности простой неисключительной лицензии</w:t>
      </w:r>
      <w:r w:rsidRPr="00EC2D5C">
        <w:rPr>
          <w:rFonts w:ascii="Times New Roman" w:eastAsia="Times New Roman" w:hAnsi="Times New Roman"/>
          <w:bCs/>
          <w:sz w:val="24"/>
          <w:szCs w:val="24"/>
          <w:lang w:eastAsia="ru-RU"/>
        </w:rPr>
        <w:t xml:space="preserve"> по любым причинам, </w:t>
      </w:r>
      <w:r w:rsidR="00AC545B">
        <w:rPr>
          <w:rFonts w:ascii="Times New Roman" w:eastAsia="Times New Roman" w:hAnsi="Times New Roman"/>
          <w:bCs/>
          <w:sz w:val="24"/>
          <w:szCs w:val="24"/>
          <w:lang w:eastAsia="ru-RU"/>
        </w:rPr>
        <w:t>Лицензиат</w:t>
      </w:r>
      <w:r w:rsidRPr="00EC2D5C">
        <w:rPr>
          <w:rFonts w:ascii="Times New Roman" w:eastAsia="Times New Roman" w:hAnsi="Times New Roman"/>
          <w:bCs/>
          <w:sz w:val="24"/>
          <w:szCs w:val="24"/>
          <w:lang w:eastAsia="ru-RU"/>
        </w:rPr>
        <w:t xml:space="preserve"> обязан незамедлительно по требованию </w:t>
      </w:r>
      <w:r w:rsidR="00AC545B">
        <w:rPr>
          <w:rFonts w:ascii="Times New Roman" w:eastAsia="Times New Roman" w:hAnsi="Times New Roman"/>
          <w:bCs/>
          <w:sz w:val="24"/>
          <w:szCs w:val="24"/>
          <w:lang w:eastAsia="ru-RU"/>
        </w:rPr>
        <w:t>Сублицензиат</w:t>
      </w:r>
      <w:r w:rsidR="00E93056" w:rsidRPr="00EC2D5C">
        <w:rPr>
          <w:rFonts w:ascii="Times New Roman" w:eastAsia="Times New Roman" w:hAnsi="Times New Roman"/>
          <w:bCs/>
          <w:sz w:val="24"/>
          <w:szCs w:val="24"/>
          <w:lang w:eastAsia="ru-RU"/>
        </w:rPr>
        <w:t>а</w:t>
      </w:r>
      <w:r w:rsidRPr="00EC2D5C">
        <w:rPr>
          <w:rFonts w:ascii="Times New Roman" w:eastAsia="Times New Roman" w:hAnsi="Times New Roman"/>
          <w:bCs/>
          <w:sz w:val="24"/>
          <w:szCs w:val="24"/>
          <w:lang w:eastAsia="ru-RU"/>
        </w:rPr>
        <w:t xml:space="preserve"> возвратить ему уплаченные по Договору денежные средства в полном объёме. В случае предъявления со стороны правообладателя или уполномоченного им лица требований в связи с нарушением </w:t>
      </w:r>
      <w:r w:rsidR="00AC545B">
        <w:rPr>
          <w:rFonts w:ascii="Times New Roman" w:eastAsia="Times New Roman" w:hAnsi="Times New Roman"/>
          <w:bCs/>
          <w:sz w:val="24"/>
          <w:szCs w:val="24"/>
          <w:lang w:eastAsia="ru-RU"/>
        </w:rPr>
        <w:t>Сублицензиат</w:t>
      </w:r>
      <w:r w:rsidR="00E93056" w:rsidRPr="00EC2D5C">
        <w:rPr>
          <w:rFonts w:ascii="Times New Roman" w:eastAsia="Times New Roman" w:hAnsi="Times New Roman"/>
          <w:bCs/>
          <w:sz w:val="24"/>
          <w:szCs w:val="24"/>
          <w:lang w:eastAsia="ru-RU"/>
        </w:rPr>
        <w:t>ом</w:t>
      </w:r>
      <w:r w:rsidRPr="00EC2D5C">
        <w:rPr>
          <w:rFonts w:ascii="Times New Roman" w:eastAsia="Times New Roman" w:hAnsi="Times New Roman"/>
          <w:bCs/>
          <w:sz w:val="24"/>
          <w:szCs w:val="24"/>
          <w:lang w:eastAsia="ru-RU"/>
        </w:rPr>
        <w:t xml:space="preserve"> прав правообладателя при </w:t>
      </w:r>
      <w:r w:rsidR="009C0361" w:rsidRPr="00EC2D5C">
        <w:rPr>
          <w:rFonts w:ascii="Times New Roman" w:eastAsia="Times New Roman" w:hAnsi="Times New Roman"/>
          <w:bCs/>
          <w:sz w:val="24"/>
          <w:szCs w:val="24"/>
          <w:lang w:eastAsia="ru-RU"/>
        </w:rPr>
        <w:t>использовании простой неисключительной лицензии по</w:t>
      </w:r>
      <w:r w:rsidRPr="00EC2D5C">
        <w:rPr>
          <w:rFonts w:ascii="Times New Roman" w:eastAsia="Times New Roman" w:hAnsi="Times New Roman"/>
          <w:bCs/>
          <w:sz w:val="24"/>
          <w:szCs w:val="24"/>
          <w:lang w:eastAsia="ru-RU"/>
        </w:rPr>
        <w:t xml:space="preserve"> причине недействительности </w:t>
      </w:r>
      <w:r w:rsidR="009C0361" w:rsidRPr="00EC2D5C">
        <w:rPr>
          <w:rFonts w:ascii="Times New Roman" w:eastAsia="Times New Roman" w:hAnsi="Times New Roman"/>
          <w:bCs/>
          <w:sz w:val="24"/>
          <w:szCs w:val="24"/>
          <w:lang w:eastAsia="ru-RU"/>
        </w:rPr>
        <w:t>простой неисключительной лицензии,</w:t>
      </w:r>
      <w:r w:rsidRPr="00EC2D5C">
        <w:rPr>
          <w:rFonts w:ascii="Times New Roman" w:eastAsia="Times New Roman" w:hAnsi="Times New Roman"/>
          <w:bCs/>
          <w:sz w:val="24"/>
          <w:szCs w:val="24"/>
          <w:lang w:eastAsia="ru-RU"/>
        </w:rPr>
        <w:t xml:space="preserve"> </w:t>
      </w:r>
      <w:r w:rsidR="00AC545B">
        <w:rPr>
          <w:rFonts w:ascii="Times New Roman" w:eastAsia="Times New Roman" w:hAnsi="Times New Roman"/>
          <w:bCs/>
          <w:sz w:val="24"/>
          <w:szCs w:val="24"/>
          <w:lang w:eastAsia="ru-RU"/>
        </w:rPr>
        <w:t>Лицензиат</w:t>
      </w:r>
      <w:r w:rsidRPr="00EC2D5C">
        <w:rPr>
          <w:rFonts w:ascii="Times New Roman" w:eastAsia="Times New Roman" w:hAnsi="Times New Roman"/>
          <w:bCs/>
          <w:sz w:val="24"/>
          <w:szCs w:val="24"/>
          <w:lang w:eastAsia="ru-RU"/>
        </w:rPr>
        <w:t xml:space="preserve"> </w:t>
      </w:r>
      <w:r w:rsidRPr="00EC2D5C">
        <w:rPr>
          <w:rFonts w:ascii="Times New Roman" w:eastAsia="Times New Roman" w:hAnsi="Times New Roman"/>
          <w:bCs/>
          <w:sz w:val="24"/>
          <w:szCs w:val="24"/>
          <w:lang w:eastAsia="ru-RU"/>
        </w:rPr>
        <w:lastRenderedPageBreak/>
        <w:t xml:space="preserve">обязан возместить </w:t>
      </w:r>
      <w:r w:rsidR="00AC545B">
        <w:rPr>
          <w:rFonts w:ascii="Times New Roman" w:eastAsia="Times New Roman" w:hAnsi="Times New Roman"/>
          <w:bCs/>
          <w:sz w:val="24"/>
          <w:szCs w:val="24"/>
          <w:lang w:eastAsia="ru-RU"/>
        </w:rPr>
        <w:t>Сублицензиат</w:t>
      </w:r>
      <w:r w:rsidR="00E93056" w:rsidRPr="00EC2D5C">
        <w:rPr>
          <w:rFonts w:ascii="Times New Roman" w:eastAsia="Times New Roman" w:hAnsi="Times New Roman"/>
          <w:bCs/>
          <w:sz w:val="24"/>
          <w:szCs w:val="24"/>
          <w:lang w:eastAsia="ru-RU"/>
        </w:rPr>
        <w:t>у</w:t>
      </w:r>
      <w:r w:rsidRPr="00EC2D5C">
        <w:rPr>
          <w:rFonts w:ascii="Times New Roman" w:eastAsia="Times New Roman" w:hAnsi="Times New Roman"/>
          <w:bCs/>
          <w:sz w:val="24"/>
          <w:szCs w:val="24"/>
          <w:lang w:eastAsia="ru-RU"/>
        </w:rPr>
        <w:t xml:space="preserve"> все расходы и убытки, которые будут взысканы правообладателем с </w:t>
      </w:r>
      <w:r w:rsidR="00AC545B">
        <w:rPr>
          <w:rFonts w:ascii="Times New Roman" w:eastAsia="Times New Roman" w:hAnsi="Times New Roman"/>
          <w:bCs/>
          <w:sz w:val="24"/>
          <w:szCs w:val="24"/>
          <w:lang w:eastAsia="ru-RU"/>
        </w:rPr>
        <w:t>Сублицензиат</w:t>
      </w:r>
      <w:r w:rsidR="00E93056" w:rsidRPr="00EC2D5C">
        <w:rPr>
          <w:rFonts w:ascii="Times New Roman" w:eastAsia="Times New Roman" w:hAnsi="Times New Roman"/>
          <w:bCs/>
          <w:sz w:val="24"/>
          <w:szCs w:val="24"/>
          <w:lang w:eastAsia="ru-RU"/>
        </w:rPr>
        <w:t>а</w:t>
      </w:r>
      <w:r w:rsidRPr="00EC2D5C">
        <w:rPr>
          <w:rFonts w:ascii="Times New Roman" w:eastAsia="Times New Roman" w:hAnsi="Times New Roman"/>
          <w:bCs/>
          <w:sz w:val="24"/>
          <w:szCs w:val="24"/>
          <w:lang w:eastAsia="ru-RU"/>
        </w:rPr>
        <w:t xml:space="preserve">, а также все разумные судебные издержки </w:t>
      </w:r>
      <w:r w:rsidR="00AC545B">
        <w:rPr>
          <w:rFonts w:ascii="Times New Roman" w:eastAsia="Times New Roman" w:hAnsi="Times New Roman"/>
          <w:bCs/>
          <w:sz w:val="24"/>
          <w:szCs w:val="24"/>
          <w:lang w:eastAsia="ru-RU"/>
        </w:rPr>
        <w:t>Сублицензиат</w:t>
      </w:r>
      <w:r w:rsidR="00E93056" w:rsidRPr="00EC2D5C">
        <w:rPr>
          <w:rFonts w:ascii="Times New Roman" w:eastAsia="Times New Roman" w:hAnsi="Times New Roman"/>
          <w:bCs/>
          <w:sz w:val="24"/>
          <w:szCs w:val="24"/>
          <w:lang w:eastAsia="ru-RU"/>
        </w:rPr>
        <w:t>а</w:t>
      </w:r>
      <w:r w:rsidRPr="00EC2D5C">
        <w:rPr>
          <w:rFonts w:ascii="Times New Roman" w:eastAsia="Times New Roman" w:hAnsi="Times New Roman"/>
          <w:bCs/>
          <w:sz w:val="24"/>
          <w:szCs w:val="24"/>
          <w:lang w:eastAsia="ru-RU"/>
        </w:rPr>
        <w:t xml:space="preserve"> в связи с предъявлением таких требований со стороны правообладателя программ для ЭВМ.</w:t>
      </w:r>
    </w:p>
    <w:p w14:paraId="64039287" w14:textId="5FDC9709" w:rsidR="0009711B" w:rsidRPr="00EC2D5C" w:rsidRDefault="00AC545B" w:rsidP="00AC545B">
      <w:pPr>
        <w:pStyle w:val="a3"/>
        <w:widowControl w:val="0"/>
        <w:numPr>
          <w:ilvl w:val="1"/>
          <w:numId w:val="1"/>
        </w:numPr>
        <w:tabs>
          <w:tab w:val="left" w:pos="142"/>
          <w:tab w:val="left" w:pos="426"/>
          <w:tab w:val="left" w:pos="1276"/>
          <w:tab w:val="left" w:pos="1843"/>
        </w:tabs>
        <w:spacing w:after="0" w:line="240" w:lineRule="auto"/>
        <w:ind w:left="0" w:firstLine="709"/>
        <w:contextualSpacing w:val="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Сублицензиат</w:t>
      </w:r>
      <w:r w:rsidR="0009711B" w:rsidRPr="00EC2D5C">
        <w:rPr>
          <w:rFonts w:ascii="Times New Roman" w:eastAsia="Times New Roman" w:hAnsi="Times New Roman"/>
          <w:bCs/>
          <w:sz w:val="24"/>
          <w:szCs w:val="24"/>
          <w:lang w:eastAsia="ru-RU"/>
        </w:rPr>
        <w:t xml:space="preserve"> обязуется:</w:t>
      </w:r>
    </w:p>
    <w:p w14:paraId="781925EC" w14:textId="4E1C33CB" w:rsidR="0009711B" w:rsidRPr="00EC2D5C" w:rsidRDefault="0009711B" w:rsidP="00AC545B">
      <w:pPr>
        <w:pStyle w:val="a3"/>
        <w:widowControl w:val="0"/>
        <w:numPr>
          <w:ilvl w:val="2"/>
          <w:numId w:val="1"/>
        </w:numPr>
        <w:tabs>
          <w:tab w:val="left" w:pos="142"/>
          <w:tab w:val="left" w:pos="426"/>
          <w:tab w:val="left" w:pos="1276"/>
          <w:tab w:val="left" w:pos="1843"/>
        </w:tabs>
        <w:spacing w:after="0" w:line="240" w:lineRule="auto"/>
        <w:ind w:left="0" w:firstLine="709"/>
        <w:contextualSpacing w:val="0"/>
        <w:jc w:val="both"/>
        <w:rPr>
          <w:rFonts w:ascii="Times New Roman" w:eastAsia="Times New Roman" w:hAnsi="Times New Roman"/>
          <w:bCs/>
          <w:sz w:val="24"/>
          <w:szCs w:val="24"/>
          <w:lang w:eastAsia="ru-RU"/>
        </w:rPr>
      </w:pPr>
      <w:r w:rsidRPr="00EC2D5C">
        <w:rPr>
          <w:rFonts w:ascii="Times New Roman" w:eastAsia="Times New Roman" w:hAnsi="Times New Roman"/>
          <w:bCs/>
          <w:sz w:val="24"/>
          <w:szCs w:val="24"/>
          <w:lang w:eastAsia="ru-RU"/>
        </w:rPr>
        <w:t xml:space="preserve">Произвести приемку </w:t>
      </w:r>
      <w:r w:rsidR="004673F2" w:rsidRPr="00EC2D5C">
        <w:rPr>
          <w:rFonts w:ascii="Times New Roman" w:eastAsia="Times New Roman" w:hAnsi="Times New Roman"/>
          <w:bCs/>
          <w:sz w:val="24"/>
          <w:szCs w:val="24"/>
          <w:lang w:eastAsia="ru-RU"/>
        </w:rPr>
        <w:t>простой неисключительной лицензии</w:t>
      </w:r>
      <w:r w:rsidRPr="00EC2D5C">
        <w:rPr>
          <w:rFonts w:ascii="Times New Roman" w:eastAsia="Times New Roman" w:hAnsi="Times New Roman"/>
          <w:bCs/>
          <w:sz w:val="24"/>
          <w:szCs w:val="24"/>
          <w:lang w:eastAsia="ru-RU"/>
        </w:rPr>
        <w:t xml:space="preserve"> от </w:t>
      </w:r>
      <w:r w:rsidR="00AC545B">
        <w:rPr>
          <w:rFonts w:ascii="Times New Roman" w:eastAsia="Times New Roman" w:hAnsi="Times New Roman"/>
          <w:bCs/>
          <w:sz w:val="24"/>
          <w:szCs w:val="24"/>
          <w:lang w:eastAsia="ru-RU"/>
        </w:rPr>
        <w:t>Лицензиат</w:t>
      </w:r>
      <w:r w:rsidR="00E93056" w:rsidRPr="00EC2D5C">
        <w:rPr>
          <w:rFonts w:ascii="Times New Roman" w:eastAsia="Times New Roman" w:hAnsi="Times New Roman"/>
          <w:bCs/>
          <w:sz w:val="24"/>
          <w:szCs w:val="24"/>
          <w:lang w:eastAsia="ru-RU"/>
        </w:rPr>
        <w:t>а</w:t>
      </w:r>
      <w:r w:rsidRPr="00EC2D5C">
        <w:rPr>
          <w:rFonts w:ascii="Times New Roman" w:eastAsia="Times New Roman" w:hAnsi="Times New Roman"/>
          <w:bCs/>
          <w:sz w:val="24"/>
          <w:szCs w:val="24"/>
          <w:lang w:eastAsia="ru-RU"/>
        </w:rPr>
        <w:t xml:space="preserve"> по Акту приема-передачи</w:t>
      </w:r>
      <w:r w:rsidR="00ED4B0B" w:rsidRPr="00EC2D5C">
        <w:rPr>
          <w:rFonts w:ascii="Times New Roman" w:eastAsia="Times New Roman" w:hAnsi="Times New Roman"/>
          <w:bCs/>
          <w:sz w:val="24"/>
          <w:szCs w:val="24"/>
          <w:lang w:eastAsia="ru-RU"/>
        </w:rPr>
        <w:t xml:space="preserve"> ПО</w:t>
      </w:r>
      <w:r w:rsidRPr="00EC2D5C">
        <w:rPr>
          <w:rFonts w:ascii="Times New Roman" w:eastAsia="Times New Roman" w:hAnsi="Times New Roman"/>
          <w:bCs/>
          <w:sz w:val="24"/>
          <w:szCs w:val="24"/>
          <w:lang w:eastAsia="ru-RU"/>
        </w:rPr>
        <w:t>.</w:t>
      </w:r>
    </w:p>
    <w:p w14:paraId="2743B210" w14:textId="6571AB1B" w:rsidR="00851D85" w:rsidRDefault="0009711B" w:rsidP="00557FFD">
      <w:pPr>
        <w:pStyle w:val="a3"/>
        <w:widowControl w:val="0"/>
        <w:numPr>
          <w:ilvl w:val="2"/>
          <w:numId w:val="1"/>
        </w:numPr>
        <w:tabs>
          <w:tab w:val="left" w:pos="142"/>
          <w:tab w:val="left" w:pos="426"/>
          <w:tab w:val="left" w:pos="1276"/>
          <w:tab w:val="left" w:pos="1843"/>
        </w:tabs>
        <w:spacing w:after="0" w:line="240" w:lineRule="auto"/>
        <w:ind w:left="0" w:firstLine="709"/>
        <w:contextualSpacing w:val="0"/>
        <w:jc w:val="both"/>
        <w:rPr>
          <w:rFonts w:ascii="Times New Roman" w:eastAsia="Times New Roman" w:hAnsi="Times New Roman"/>
          <w:bCs/>
          <w:sz w:val="24"/>
          <w:szCs w:val="24"/>
          <w:lang w:eastAsia="ru-RU"/>
        </w:rPr>
      </w:pPr>
      <w:r w:rsidRPr="00EC2D5C">
        <w:rPr>
          <w:rFonts w:ascii="Times New Roman" w:eastAsia="Times New Roman" w:hAnsi="Times New Roman"/>
          <w:bCs/>
          <w:sz w:val="24"/>
          <w:szCs w:val="24"/>
          <w:lang w:eastAsia="ru-RU"/>
        </w:rPr>
        <w:t xml:space="preserve">Выплатить </w:t>
      </w:r>
      <w:r w:rsidR="00AC545B">
        <w:rPr>
          <w:rFonts w:ascii="Times New Roman" w:eastAsia="Times New Roman" w:hAnsi="Times New Roman"/>
          <w:bCs/>
          <w:sz w:val="24"/>
          <w:szCs w:val="24"/>
          <w:lang w:eastAsia="ru-RU"/>
        </w:rPr>
        <w:t>Лицензиат</w:t>
      </w:r>
      <w:r w:rsidR="00E93056" w:rsidRPr="00EC2D5C">
        <w:rPr>
          <w:rFonts w:ascii="Times New Roman" w:eastAsia="Times New Roman" w:hAnsi="Times New Roman"/>
          <w:bCs/>
          <w:sz w:val="24"/>
          <w:szCs w:val="24"/>
          <w:lang w:eastAsia="ru-RU"/>
        </w:rPr>
        <w:t>у</w:t>
      </w:r>
      <w:r w:rsidRPr="00EC2D5C">
        <w:rPr>
          <w:rFonts w:ascii="Times New Roman" w:eastAsia="Times New Roman" w:hAnsi="Times New Roman"/>
          <w:bCs/>
          <w:sz w:val="24"/>
          <w:szCs w:val="24"/>
          <w:lang w:eastAsia="ru-RU"/>
        </w:rPr>
        <w:t xml:space="preserve"> </w:t>
      </w:r>
      <w:r w:rsidR="0094338B" w:rsidRPr="00EC2D5C">
        <w:rPr>
          <w:rFonts w:ascii="Times New Roman" w:eastAsia="Times New Roman" w:hAnsi="Times New Roman"/>
          <w:bCs/>
          <w:sz w:val="24"/>
          <w:szCs w:val="24"/>
          <w:lang w:eastAsia="ru-RU"/>
        </w:rPr>
        <w:t xml:space="preserve">лицензионное </w:t>
      </w:r>
      <w:r w:rsidR="002E4AA6" w:rsidRPr="00EC2D5C">
        <w:rPr>
          <w:rFonts w:ascii="Times New Roman" w:eastAsia="Times New Roman" w:hAnsi="Times New Roman"/>
          <w:bCs/>
          <w:sz w:val="24"/>
          <w:szCs w:val="24"/>
          <w:lang w:eastAsia="ru-RU"/>
        </w:rPr>
        <w:t xml:space="preserve">вознаграждение </w:t>
      </w:r>
      <w:r w:rsidRPr="00EC2D5C">
        <w:rPr>
          <w:rFonts w:ascii="Times New Roman" w:eastAsia="Times New Roman" w:hAnsi="Times New Roman"/>
          <w:bCs/>
          <w:sz w:val="24"/>
          <w:szCs w:val="24"/>
          <w:lang w:eastAsia="ru-RU"/>
        </w:rPr>
        <w:t>в порядке и на условиях, предусмотренных настоящим Договором.</w:t>
      </w:r>
    </w:p>
    <w:p w14:paraId="0E494073" w14:textId="5340DC24" w:rsidR="00EC5E61" w:rsidRPr="00D94BD1" w:rsidRDefault="00EC5E61" w:rsidP="00D94BD1">
      <w:pPr>
        <w:widowControl w:val="0"/>
        <w:tabs>
          <w:tab w:val="left" w:pos="993"/>
          <w:tab w:val="left" w:pos="1134"/>
        </w:tabs>
        <w:autoSpaceDE w:val="0"/>
        <w:autoSpaceDN w:val="0"/>
        <w:adjustRightInd w:val="0"/>
        <w:spacing w:after="0" w:line="240" w:lineRule="auto"/>
        <w:ind w:firstLine="709"/>
        <w:jc w:val="both"/>
        <w:rPr>
          <w:rFonts w:ascii="Times New Roman" w:hAnsi="Times New Roman"/>
          <w:sz w:val="24"/>
          <w:szCs w:val="24"/>
        </w:rPr>
      </w:pPr>
      <w:r w:rsidRPr="00D94BD1">
        <w:rPr>
          <w:rFonts w:ascii="Times New Roman" w:eastAsia="Times New Roman" w:hAnsi="Times New Roman"/>
          <w:bCs/>
          <w:sz w:val="24"/>
          <w:szCs w:val="24"/>
          <w:lang w:eastAsia="ru-RU"/>
        </w:rPr>
        <w:t xml:space="preserve">2.4. </w:t>
      </w:r>
      <w:r w:rsidRPr="00D94BD1">
        <w:rPr>
          <w:rFonts w:ascii="Times New Roman" w:hAnsi="Times New Roman"/>
          <w:sz w:val="24"/>
          <w:szCs w:val="24"/>
        </w:rPr>
        <w:t xml:space="preserve">Сублицензиат не обязан представлять Лицензиату отчеты об использовании ПО, указанного в пункте 1.1. </w:t>
      </w:r>
      <w:r w:rsidR="00C70AF6">
        <w:rPr>
          <w:rFonts w:ascii="Times New Roman" w:hAnsi="Times New Roman"/>
          <w:sz w:val="24"/>
          <w:szCs w:val="24"/>
        </w:rPr>
        <w:t>н</w:t>
      </w:r>
      <w:r w:rsidRPr="00D94BD1">
        <w:rPr>
          <w:rFonts w:ascii="Times New Roman" w:hAnsi="Times New Roman"/>
          <w:sz w:val="24"/>
          <w:szCs w:val="24"/>
        </w:rPr>
        <w:t>астоящего Договора.</w:t>
      </w:r>
    </w:p>
    <w:p w14:paraId="54BE161B" w14:textId="10970FE3" w:rsidR="00EC5E61" w:rsidRPr="00557FFD" w:rsidRDefault="00EC5E61" w:rsidP="00195DE7">
      <w:pPr>
        <w:pStyle w:val="a3"/>
        <w:widowControl w:val="0"/>
        <w:tabs>
          <w:tab w:val="left" w:pos="142"/>
          <w:tab w:val="left" w:pos="426"/>
          <w:tab w:val="left" w:pos="1276"/>
          <w:tab w:val="left" w:pos="1843"/>
        </w:tabs>
        <w:spacing w:after="0" w:line="240" w:lineRule="auto"/>
        <w:ind w:left="709"/>
        <w:contextualSpacing w:val="0"/>
        <w:jc w:val="both"/>
        <w:rPr>
          <w:rFonts w:ascii="Times New Roman" w:eastAsia="Times New Roman" w:hAnsi="Times New Roman"/>
          <w:bCs/>
          <w:sz w:val="24"/>
          <w:szCs w:val="24"/>
          <w:lang w:eastAsia="ru-RU"/>
        </w:rPr>
      </w:pPr>
    </w:p>
    <w:p w14:paraId="1116D927" w14:textId="7F0E0EDE" w:rsidR="0009711B" w:rsidRPr="00AC545B" w:rsidRDefault="009C0361" w:rsidP="00AC545B">
      <w:pPr>
        <w:pStyle w:val="a3"/>
        <w:widowControl w:val="0"/>
        <w:numPr>
          <w:ilvl w:val="0"/>
          <w:numId w:val="1"/>
        </w:numPr>
        <w:tabs>
          <w:tab w:val="left" w:pos="142"/>
          <w:tab w:val="left" w:pos="426"/>
          <w:tab w:val="left" w:pos="1276"/>
        </w:tabs>
        <w:spacing w:after="0" w:line="240" w:lineRule="auto"/>
        <w:ind w:left="0" w:firstLine="0"/>
        <w:contextualSpacing w:val="0"/>
        <w:jc w:val="center"/>
        <w:rPr>
          <w:rFonts w:ascii="Times New Roman" w:eastAsia="Times New Roman" w:hAnsi="Times New Roman"/>
          <w:b/>
          <w:bCs/>
          <w:sz w:val="24"/>
          <w:szCs w:val="24"/>
          <w:lang w:eastAsia="ru-RU"/>
        </w:rPr>
      </w:pPr>
      <w:r w:rsidRPr="00AC545B">
        <w:rPr>
          <w:rFonts w:ascii="Times New Roman" w:eastAsia="Times New Roman" w:hAnsi="Times New Roman"/>
          <w:b/>
          <w:bCs/>
          <w:sz w:val="24"/>
          <w:szCs w:val="24"/>
          <w:lang w:eastAsia="ru-RU"/>
        </w:rPr>
        <w:t>С</w:t>
      </w:r>
      <w:r w:rsidR="00EC2D5C" w:rsidRPr="00EC2D5C">
        <w:rPr>
          <w:rFonts w:ascii="Times New Roman" w:eastAsia="Times New Roman" w:hAnsi="Times New Roman"/>
          <w:b/>
          <w:bCs/>
          <w:sz w:val="24"/>
          <w:szCs w:val="24"/>
          <w:lang w:eastAsia="ru-RU"/>
        </w:rPr>
        <w:t>тоимость договора и порядок расчетов</w:t>
      </w:r>
    </w:p>
    <w:p w14:paraId="349567C3" w14:textId="77777777" w:rsidR="0009711B" w:rsidRPr="00EC2D5C" w:rsidRDefault="0009711B" w:rsidP="00AC545B">
      <w:pPr>
        <w:widowControl w:val="0"/>
        <w:tabs>
          <w:tab w:val="left" w:pos="142"/>
          <w:tab w:val="left" w:pos="426"/>
          <w:tab w:val="left" w:pos="1276"/>
        </w:tabs>
        <w:spacing w:after="0" w:line="240" w:lineRule="auto"/>
        <w:ind w:firstLine="709"/>
        <w:jc w:val="center"/>
        <w:rPr>
          <w:rFonts w:ascii="Times New Roman" w:eastAsia="Times New Roman" w:hAnsi="Times New Roman"/>
          <w:b/>
          <w:bCs/>
          <w:sz w:val="24"/>
          <w:szCs w:val="24"/>
          <w:lang w:eastAsia="ru-RU"/>
        </w:rPr>
      </w:pPr>
    </w:p>
    <w:p w14:paraId="62BA7F53" w14:textId="718AE269" w:rsidR="0009711B" w:rsidRPr="004D5426" w:rsidRDefault="00AC545B" w:rsidP="00AC545B">
      <w:pPr>
        <w:pStyle w:val="a3"/>
        <w:widowControl w:val="0"/>
        <w:numPr>
          <w:ilvl w:val="1"/>
          <w:numId w:val="1"/>
        </w:numPr>
        <w:tabs>
          <w:tab w:val="left" w:pos="142"/>
          <w:tab w:val="left" w:pos="426"/>
          <w:tab w:val="left" w:pos="1276"/>
        </w:tabs>
        <w:spacing w:after="0" w:line="240" w:lineRule="auto"/>
        <w:ind w:left="0" w:firstLine="709"/>
        <w:contextualSpacing w:val="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Сублицензиат</w:t>
      </w:r>
      <w:r w:rsidR="0009711B" w:rsidRPr="00EC2D5C">
        <w:rPr>
          <w:rFonts w:ascii="Times New Roman" w:eastAsia="Times New Roman" w:hAnsi="Times New Roman"/>
          <w:bCs/>
          <w:sz w:val="24"/>
          <w:szCs w:val="24"/>
          <w:lang w:eastAsia="ru-RU"/>
        </w:rPr>
        <w:t xml:space="preserve"> уплачивает </w:t>
      </w:r>
      <w:r>
        <w:rPr>
          <w:rFonts w:ascii="Times New Roman" w:eastAsia="Times New Roman" w:hAnsi="Times New Roman"/>
          <w:bCs/>
          <w:sz w:val="24"/>
          <w:szCs w:val="24"/>
          <w:lang w:eastAsia="ru-RU"/>
        </w:rPr>
        <w:t>Лицензиат</w:t>
      </w:r>
      <w:r w:rsidR="002B6B5D" w:rsidRPr="00EC2D5C">
        <w:rPr>
          <w:rFonts w:ascii="Times New Roman" w:eastAsia="Times New Roman" w:hAnsi="Times New Roman"/>
          <w:bCs/>
          <w:sz w:val="24"/>
          <w:szCs w:val="24"/>
          <w:lang w:eastAsia="ru-RU"/>
        </w:rPr>
        <w:t>у</w:t>
      </w:r>
      <w:r w:rsidR="0009711B" w:rsidRPr="00EC2D5C">
        <w:rPr>
          <w:rFonts w:ascii="Times New Roman" w:eastAsia="Times New Roman" w:hAnsi="Times New Roman"/>
          <w:bCs/>
          <w:sz w:val="24"/>
          <w:szCs w:val="24"/>
          <w:lang w:eastAsia="ru-RU"/>
        </w:rPr>
        <w:t xml:space="preserve"> </w:t>
      </w:r>
      <w:r w:rsidR="00165176">
        <w:rPr>
          <w:rFonts w:ascii="Times New Roman" w:eastAsia="Times New Roman" w:hAnsi="Times New Roman"/>
          <w:bCs/>
          <w:sz w:val="24"/>
          <w:szCs w:val="24"/>
          <w:lang w:eastAsia="ru-RU"/>
        </w:rPr>
        <w:t>разовое лицензионное вознаграждение</w:t>
      </w:r>
      <w:r w:rsidR="009C0361" w:rsidRPr="00EC2D5C">
        <w:rPr>
          <w:rFonts w:ascii="Times New Roman" w:eastAsia="Times New Roman" w:hAnsi="Times New Roman"/>
          <w:bCs/>
          <w:sz w:val="24"/>
          <w:szCs w:val="24"/>
          <w:lang w:eastAsia="ru-RU"/>
        </w:rPr>
        <w:t xml:space="preserve"> </w:t>
      </w:r>
      <w:r w:rsidR="002177BB" w:rsidRPr="00EC2D5C">
        <w:rPr>
          <w:rFonts w:ascii="Times New Roman" w:eastAsia="Times New Roman" w:hAnsi="Times New Roman"/>
          <w:bCs/>
          <w:sz w:val="24"/>
          <w:szCs w:val="24"/>
          <w:lang w:eastAsia="ru-RU"/>
        </w:rPr>
        <w:t xml:space="preserve">в размере </w:t>
      </w:r>
      <w:r w:rsidR="00EB79B5" w:rsidRPr="00EC2D5C">
        <w:rPr>
          <w:rFonts w:ascii="Times New Roman" w:eastAsia="Times New Roman" w:hAnsi="Times New Roman"/>
          <w:b/>
          <w:bCs/>
          <w:sz w:val="24"/>
          <w:szCs w:val="24"/>
          <w:lang w:eastAsia="ru-RU"/>
        </w:rPr>
        <w:t>_______________________</w:t>
      </w:r>
      <w:r w:rsidR="00D9485D" w:rsidRPr="00EC2D5C">
        <w:rPr>
          <w:rFonts w:ascii="Times New Roman" w:eastAsia="Times New Roman" w:hAnsi="Times New Roman"/>
          <w:bCs/>
          <w:sz w:val="24"/>
          <w:szCs w:val="24"/>
          <w:lang w:eastAsia="ru-RU"/>
        </w:rPr>
        <w:t xml:space="preserve"> </w:t>
      </w:r>
      <w:r w:rsidR="0009711B" w:rsidRPr="00EC2D5C">
        <w:rPr>
          <w:rFonts w:ascii="Times New Roman" w:eastAsia="Times New Roman" w:hAnsi="Times New Roman"/>
          <w:bCs/>
          <w:sz w:val="24"/>
          <w:szCs w:val="24"/>
          <w:lang w:eastAsia="ru-RU"/>
        </w:rPr>
        <w:t>(</w:t>
      </w:r>
      <w:r w:rsidR="00EB79B5" w:rsidRPr="00EC2D5C">
        <w:rPr>
          <w:rFonts w:ascii="Times New Roman" w:eastAsia="Times New Roman" w:hAnsi="Times New Roman"/>
          <w:bCs/>
          <w:sz w:val="24"/>
          <w:szCs w:val="24"/>
          <w:lang w:eastAsia="ru-RU"/>
        </w:rPr>
        <w:t>_________________</w:t>
      </w:r>
      <w:r w:rsidR="0009711B" w:rsidRPr="00EC2D5C">
        <w:rPr>
          <w:rFonts w:ascii="Times New Roman" w:eastAsia="Times New Roman" w:hAnsi="Times New Roman"/>
          <w:bCs/>
          <w:sz w:val="24"/>
          <w:szCs w:val="24"/>
          <w:lang w:eastAsia="ru-RU"/>
        </w:rPr>
        <w:t xml:space="preserve">) рублей </w:t>
      </w:r>
      <w:r w:rsidR="00EB79B5" w:rsidRPr="00EC2D5C">
        <w:rPr>
          <w:rFonts w:ascii="Times New Roman" w:eastAsia="Times New Roman" w:hAnsi="Times New Roman"/>
          <w:b/>
          <w:bCs/>
          <w:sz w:val="24"/>
          <w:szCs w:val="24"/>
          <w:lang w:eastAsia="ru-RU"/>
        </w:rPr>
        <w:t>__</w:t>
      </w:r>
      <w:r w:rsidR="002177BB" w:rsidRPr="00EC2D5C">
        <w:rPr>
          <w:rFonts w:ascii="Times New Roman" w:eastAsia="Times New Roman" w:hAnsi="Times New Roman"/>
          <w:bCs/>
          <w:sz w:val="24"/>
          <w:szCs w:val="24"/>
          <w:lang w:eastAsia="ru-RU"/>
        </w:rPr>
        <w:t xml:space="preserve"> </w:t>
      </w:r>
      <w:r w:rsidR="0009711B" w:rsidRPr="00EC2D5C">
        <w:rPr>
          <w:rFonts w:ascii="Times New Roman" w:eastAsia="Times New Roman" w:hAnsi="Times New Roman"/>
          <w:bCs/>
          <w:sz w:val="24"/>
          <w:szCs w:val="24"/>
          <w:lang w:eastAsia="ru-RU"/>
        </w:rPr>
        <w:t>копеек</w:t>
      </w:r>
      <w:r w:rsidR="009C0361" w:rsidRPr="00EC2D5C">
        <w:rPr>
          <w:rFonts w:ascii="Times New Roman" w:eastAsia="Times New Roman" w:hAnsi="Times New Roman"/>
          <w:bCs/>
          <w:sz w:val="24"/>
          <w:szCs w:val="24"/>
          <w:lang w:eastAsia="ru-RU"/>
        </w:rPr>
        <w:t>,</w:t>
      </w:r>
      <w:r w:rsidR="0009711B" w:rsidRPr="00EC2D5C">
        <w:rPr>
          <w:rFonts w:ascii="Times New Roman" w:eastAsia="Times New Roman" w:hAnsi="Times New Roman"/>
          <w:bCs/>
          <w:sz w:val="24"/>
          <w:szCs w:val="24"/>
          <w:lang w:eastAsia="ru-RU"/>
        </w:rPr>
        <w:t xml:space="preserve"> в том числе </w:t>
      </w:r>
      <w:r w:rsidR="00E40B2D" w:rsidRPr="00EC2D5C">
        <w:rPr>
          <w:rFonts w:ascii="Times New Roman" w:eastAsia="Times New Roman" w:hAnsi="Times New Roman"/>
          <w:bCs/>
          <w:sz w:val="24"/>
          <w:szCs w:val="24"/>
          <w:lang w:eastAsia="ru-RU"/>
        </w:rPr>
        <w:t>НДС </w:t>
      </w:r>
      <w:r w:rsidR="0009711B" w:rsidRPr="00EC2D5C">
        <w:rPr>
          <w:rFonts w:ascii="Times New Roman" w:eastAsia="Times New Roman" w:hAnsi="Times New Roman"/>
          <w:bCs/>
          <w:sz w:val="24"/>
          <w:szCs w:val="24"/>
          <w:lang w:eastAsia="ru-RU"/>
        </w:rPr>
        <w:t>(</w:t>
      </w:r>
      <w:r w:rsidR="002177BB" w:rsidRPr="00EC2D5C">
        <w:rPr>
          <w:rFonts w:ascii="Times New Roman" w:eastAsia="Times New Roman" w:hAnsi="Times New Roman"/>
          <w:bCs/>
          <w:sz w:val="24"/>
          <w:szCs w:val="24"/>
          <w:lang w:eastAsia="ru-RU"/>
        </w:rPr>
        <w:t>20</w:t>
      </w:r>
      <w:r w:rsidR="0009711B" w:rsidRPr="00EC2D5C">
        <w:rPr>
          <w:rFonts w:ascii="Times New Roman" w:eastAsia="Times New Roman" w:hAnsi="Times New Roman"/>
          <w:bCs/>
          <w:sz w:val="24"/>
          <w:szCs w:val="24"/>
          <w:lang w:eastAsia="ru-RU"/>
        </w:rPr>
        <w:t xml:space="preserve">%) </w:t>
      </w:r>
      <w:r w:rsidR="00EB79B5" w:rsidRPr="00EC2D5C">
        <w:rPr>
          <w:rFonts w:ascii="Times New Roman" w:eastAsia="Times New Roman" w:hAnsi="Times New Roman"/>
          <w:b/>
          <w:bCs/>
          <w:sz w:val="24"/>
          <w:szCs w:val="24"/>
          <w:lang w:eastAsia="ru-RU"/>
        </w:rPr>
        <w:t>__________________</w:t>
      </w:r>
      <w:r w:rsidR="00D9485D" w:rsidRPr="00EC2D5C">
        <w:rPr>
          <w:rFonts w:ascii="Times New Roman" w:eastAsia="Times New Roman" w:hAnsi="Times New Roman"/>
          <w:bCs/>
          <w:sz w:val="24"/>
          <w:szCs w:val="24"/>
          <w:lang w:eastAsia="ru-RU"/>
        </w:rPr>
        <w:t xml:space="preserve"> </w:t>
      </w:r>
      <w:r w:rsidR="0009711B" w:rsidRPr="00EC2D5C">
        <w:rPr>
          <w:rFonts w:ascii="Times New Roman" w:eastAsia="Times New Roman" w:hAnsi="Times New Roman"/>
          <w:bCs/>
          <w:sz w:val="24"/>
          <w:szCs w:val="24"/>
          <w:lang w:eastAsia="ru-RU"/>
        </w:rPr>
        <w:t xml:space="preserve">() рублей </w:t>
      </w:r>
      <w:r w:rsidR="00EB79B5" w:rsidRPr="00EC2D5C">
        <w:rPr>
          <w:rFonts w:ascii="Times New Roman" w:eastAsia="Times New Roman" w:hAnsi="Times New Roman"/>
          <w:b/>
          <w:bCs/>
          <w:sz w:val="24"/>
          <w:szCs w:val="24"/>
          <w:lang w:eastAsia="ru-RU"/>
        </w:rPr>
        <w:t>__</w:t>
      </w:r>
      <w:r w:rsidR="00EF1955" w:rsidRPr="00EC2D5C">
        <w:rPr>
          <w:rFonts w:ascii="Times New Roman" w:eastAsia="Times New Roman" w:hAnsi="Times New Roman"/>
          <w:bCs/>
          <w:sz w:val="24"/>
          <w:szCs w:val="24"/>
          <w:lang w:eastAsia="ru-RU"/>
        </w:rPr>
        <w:t xml:space="preserve"> </w:t>
      </w:r>
      <w:r w:rsidR="0009711B" w:rsidRPr="00EC2D5C">
        <w:rPr>
          <w:rFonts w:ascii="Times New Roman" w:eastAsia="Times New Roman" w:hAnsi="Times New Roman"/>
          <w:bCs/>
          <w:sz w:val="24"/>
          <w:szCs w:val="24"/>
          <w:lang w:eastAsia="ru-RU"/>
        </w:rPr>
        <w:t>копеек</w:t>
      </w:r>
      <w:r w:rsidR="00165176">
        <w:rPr>
          <w:rFonts w:ascii="Times New Roman" w:eastAsia="Times New Roman" w:hAnsi="Times New Roman"/>
          <w:bCs/>
          <w:sz w:val="24"/>
          <w:szCs w:val="24"/>
          <w:lang w:eastAsia="ru-RU"/>
        </w:rPr>
        <w:t xml:space="preserve">/ </w:t>
      </w:r>
      <w:r w:rsidR="00165176" w:rsidRPr="004D5426">
        <w:rPr>
          <w:rFonts w:ascii="Times New Roman" w:eastAsia="Times New Roman" w:hAnsi="Times New Roman"/>
          <w:bCs/>
          <w:sz w:val="24"/>
          <w:szCs w:val="24"/>
          <w:lang w:eastAsia="ru-RU"/>
        </w:rPr>
        <w:t xml:space="preserve">или </w:t>
      </w:r>
      <w:r w:rsidR="00165176" w:rsidRPr="004D5426">
        <w:rPr>
          <w:rFonts w:ascii="Times New Roman" w:hAnsi="Times New Roman"/>
          <w:sz w:val="24"/>
          <w:szCs w:val="24"/>
        </w:rPr>
        <w:t xml:space="preserve">без учета НДС, согласно </w:t>
      </w:r>
      <w:proofErr w:type="spellStart"/>
      <w:r w:rsidR="00165176" w:rsidRPr="004D5426">
        <w:rPr>
          <w:rFonts w:ascii="Times New Roman" w:hAnsi="Times New Roman"/>
          <w:sz w:val="24"/>
          <w:szCs w:val="24"/>
        </w:rPr>
        <w:t>пп</w:t>
      </w:r>
      <w:proofErr w:type="spellEnd"/>
      <w:r w:rsidR="00165176" w:rsidRPr="004D5426">
        <w:rPr>
          <w:rFonts w:ascii="Times New Roman" w:hAnsi="Times New Roman"/>
          <w:sz w:val="24"/>
          <w:szCs w:val="24"/>
        </w:rPr>
        <w:t>. 26 п.2. ст. 149 НК РФ, так как ПО зарегистрировано в Едином Реестре российских программ для ЭВМ и БД под рег. № ______</w:t>
      </w:r>
    </w:p>
    <w:p w14:paraId="7CFA8475" w14:textId="4B05ABD0" w:rsidR="0009711B" w:rsidRPr="00EC2D5C" w:rsidRDefault="0009711B" w:rsidP="00AC545B">
      <w:pPr>
        <w:pStyle w:val="a3"/>
        <w:widowControl w:val="0"/>
        <w:numPr>
          <w:ilvl w:val="1"/>
          <w:numId w:val="1"/>
        </w:numPr>
        <w:tabs>
          <w:tab w:val="left" w:pos="142"/>
          <w:tab w:val="left" w:pos="426"/>
          <w:tab w:val="left" w:pos="1276"/>
          <w:tab w:val="left" w:pos="1843"/>
        </w:tabs>
        <w:spacing w:after="0" w:line="240" w:lineRule="auto"/>
        <w:ind w:left="0" w:firstLine="709"/>
        <w:contextualSpacing w:val="0"/>
        <w:jc w:val="both"/>
        <w:rPr>
          <w:rFonts w:ascii="Times New Roman" w:eastAsia="Times New Roman" w:hAnsi="Times New Roman"/>
          <w:bCs/>
          <w:sz w:val="24"/>
          <w:szCs w:val="24"/>
          <w:lang w:eastAsia="ru-RU"/>
        </w:rPr>
      </w:pPr>
      <w:r w:rsidRPr="00EC2D5C">
        <w:rPr>
          <w:rFonts w:ascii="Times New Roman" w:eastAsia="Times New Roman" w:hAnsi="Times New Roman"/>
          <w:bCs/>
          <w:sz w:val="24"/>
          <w:szCs w:val="24"/>
          <w:lang w:eastAsia="ru-RU"/>
        </w:rPr>
        <w:t xml:space="preserve">Оплата по настоящему Договору производится в форме безналичного расчета путем перечисления денежных средств на расчетный счет </w:t>
      </w:r>
      <w:r w:rsidR="00AC545B">
        <w:rPr>
          <w:rFonts w:ascii="Times New Roman" w:eastAsia="Times New Roman" w:hAnsi="Times New Roman"/>
          <w:bCs/>
          <w:sz w:val="24"/>
          <w:szCs w:val="24"/>
          <w:lang w:eastAsia="ru-RU"/>
        </w:rPr>
        <w:t>Лицензиат</w:t>
      </w:r>
      <w:r w:rsidR="00F013B2" w:rsidRPr="00EC2D5C">
        <w:rPr>
          <w:rFonts w:ascii="Times New Roman" w:eastAsia="Times New Roman" w:hAnsi="Times New Roman"/>
          <w:bCs/>
          <w:sz w:val="24"/>
          <w:szCs w:val="24"/>
          <w:lang w:eastAsia="ru-RU"/>
        </w:rPr>
        <w:t>а</w:t>
      </w:r>
      <w:r w:rsidRPr="00EC2D5C">
        <w:rPr>
          <w:rFonts w:ascii="Times New Roman" w:eastAsia="Times New Roman" w:hAnsi="Times New Roman"/>
          <w:bCs/>
          <w:sz w:val="24"/>
          <w:szCs w:val="24"/>
          <w:lang w:eastAsia="ru-RU"/>
        </w:rPr>
        <w:t>, указанный в разделе 1</w:t>
      </w:r>
      <w:r w:rsidR="003C49BC">
        <w:rPr>
          <w:rFonts w:ascii="Times New Roman" w:eastAsia="Times New Roman" w:hAnsi="Times New Roman"/>
          <w:bCs/>
          <w:sz w:val="24"/>
          <w:szCs w:val="24"/>
          <w:lang w:eastAsia="ru-RU"/>
        </w:rPr>
        <w:t>5</w:t>
      </w:r>
      <w:r w:rsidRPr="00EC2D5C">
        <w:rPr>
          <w:rFonts w:ascii="Times New Roman" w:eastAsia="Times New Roman" w:hAnsi="Times New Roman"/>
          <w:bCs/>
          <w:sz w:val="24"/>
          <w:szCs w:val="24"/>
          <w:lang w:eastAsia="ru-RU"/>
        </w:rPr>
        <w:t xml:space="preserve"> настоящего Договора, в течение </w:t>
      </w:r>
      <w:r w:rsidR="00851D85" w:rsidRPr="00EC2D5C">
        <w:rPr>
          <w:rFonts w:ascii="Times New Roman" w:eastAsia="Times New Roman" w:hAnsi="Times New Roman"/>
          <w:bCs/>
          <w:sz w:val="24"/>
          <w:szCs w:val="24"/>
          <w:lang w:eastAsia="ru-RU"/>
        </w:rPr>
        <w:t>6</w:t>
      </w:r>
      <w:r w:rsidRPr="00EC2D5C">
        <w:rPr>
          <w:rFonts w:ascii="Times New Roman" w:eastAsia="Times New Roman" w:hAnsi="Times New Roman"/>
          <w:bCs/>
          <w:sz w:val="24"/>
          <w:szCs w:val="24"/>
          <w:lang w:eastAsia="ru-RU"/>
        </w:rPr>
        <w:t>0 (</w:t>
      </w:r>
      <w:r w:rsidR="00851D85" w:rsidRPr="00EC2D5C">
        <w:rPr>
          <w:rFonts w:ascii="Times New Roman" w:eastAsia="Times New Roman" w:hAnsi="Times New Roman"/>
          <w:bCs/>
          <w:sz w:val="24"/>
          <w:szCs w:val="24"/>
          <w:lang w:eastAsia="ru-RU"/>
        </w:rPr>
        <w:t>шестидесяти</w:t>
      </w:r>
      <w:r w:rsidRPr="00EC2D5C">
        <w:rPr>
          <w:rFonts w:ascii="Times New Roman" w:eastAsia="Times New Roman" w:hAnsi="Times New Roman"/>
          <w:bCs/>
          <w:sz w:val="24"/>
          <w:szCs w:val="24"/>
          <w:lang w:eastAsia="ru-RU"/>
        </w:rPr>
        <w:t xml:space="preserve">) календарных дней с даты подписания </w:t>
      </w:r>
      <w:r w:rsidR="00AC545B">
        <w:rPr>
          <w:rFonts w:ascii="Times New Roman" w:eastAsia="Times New Roman" w:hAnsi="Times New Roman"/>
          <w:bCs/>
          <w:sz w:val="24"/>
          <w:szCs w:val="24"/>
          <w:lang w:eastAsia="ru-RU"/>
        </w:rPr>
        <w:t>Сублицензиат</w:t>
      </w:r>
      <w:r w:rsidR="00F013B2" w:rsidRPr="00EC2D5C">
        <w:rPr>
          <w:rFonts w:ascii="Times New Roman" w:eastAsia="Times New Roman" w:hAnsi="Times New Roman"/>
          <w:bCs/>
          <w:sz w:val="24"/>
          <w:szCs w:val="24"/>
          <w:lang w:eastAsia="ru-RU"/>
        </w:rPr>
        <w:t>ом</w:t>
      </w:r>
      <w:r w:rsidR="0094338B" w:rsidRPr="00EC2D5C">
        <w:rPr>
          <w:rFonts w:ascii="Times New Roman" w:eastAsia="Times New Roman" w:hAnsi="Times New Roman"/>
          <w:bCs/>
          <w:sz w:val="24"/>
          <w:szCs w:val="24"/>
          <w:lang w:eastAsia="ru-RU"/>
        </w:rPr>
        <w:t xml:space="preserve"> Акта приема-передачи</w:t>
      </w:r>
      <w:r w:rsidR="00ED4B0B" w:rsidRPr="00EC2D5C">
        <w:rPr>
          <w:rFonts w:ascii="Times New Roman" w:eastAsia="Times New Roman" w:hAnsi="Times New Roman"/>
          <w:bCs/>
          <w:sz w:val="24"/>
          <w:szCs w:val="24"/>
          <w:lang w:eastAsia="ru-RU"/>
        </w:rPr>
        <w:t xml:space="preserve"> ПО</w:t>
      </w:r>
      <w:r w:rsidR="00B50850" w:rsidRPr="00EC2D5C">
        <w:rPr>
          <w:rFonts w:ascii="Times New Roman" w:eastAsia="Times New Roman" w:hAnsi="Times New Roman"/>
          <w:bCs/>
          <w:sz w:val="24"/>
          <w:szCs w:val="24"/>
          <w:lang w:eastAsia="ru-RU"/>
        </w:rPr>
        <w:t xml:space="preserve"> (Приложение №3 к настоящему договору)</w:t>
      </w:r>
      <w:r w:rsidR="00D832A6" w:rsidRPr="00EC2D5C">
        <w:rPr>
          <w:rFonts w:ascii="Times New Roman" w:eastAsia="Times New Roman" w:hAnsi="Times New Roman"/>
          <w:bCs/>
          <w:sz w:val="24"/>
          <w:szCs w:val="24"/>
          <w:lang w:eastAsia="ru-RU"/>
        </w:rPr>
        <w:t xml:space="preserve"> </w:t>
      </w:r>
      <w:r w:rsidRPr="00EC2D5C">
        <w:rPr>
          <w:rFonts w:ascii="Times New Roman" w:eastAsia="Times New Roman" w:hAnsi="Times New Roman"/>
          <w:bCs/>
          <w:sz w:val="24"/>
          <w:szCs w:val="24"/>
          <w:lang w:eastAsia="ru-RU"/>
        </w:rPr>
        <w:t xml:space="preserve">на основании </w:t>
      </w:r>
      <w:r w:rsidR="0094338B" w:rsidRPr="00EC2D5C">
        <w:rPr>
          <w:rFonts w:ascii="Times New Roman" w:eastAsia="Times New Roman" w:hAnsi="Times New Roman"/>
          <w:bCs/>
          <w:sz w:val="24"/>
          <w:szCs w:val="24"/>
          <w:lang w:eastAsia="ru-RU"/>
        </w:rPr>
        <w:t xml:space="preserve">выставленного </w:t>
      </w:r>
      <w:r w:rsidR="00AC545B">
        <w:rPr>
          <w:rFonts w:ascii="Times New Roman" w:eastAsia="Times New Roman" w:hAnsi="Times New Roman"/>
          <w:bCs/>
          <w:sz w:val="24"/>
          <w:szCs w:val="24"/>
          <w:lang w:eastAsia="ru-RU"/>
        </w:rPr>
        <w:t>Лицензиат</w:t>
      </w:r>
      <w:r w:rsidR="00F013B2" w:rsidRPr="00EC2D5C">
        <w:rPr>
          <w:rFonts w:ascii="Times New Roman" w:eastAsia="Times New Roman" w:hAnsi="Times New Roman"/>
          <w:bCs/>
          <w:sz w:val="24"/>
          <w:szCs w:val="24"/>
          <w:lang w:eastAsia="ru-RU"/>
        </w:rPr>
        <w:t>ом</w:t>
      </w:r>
      <w:r w:rsidR="007A469F" w:rsidRPr="00EC2D5C">
        <w:rPr>
          <w:rFonts w:ascii="Times New Roman" w:eastAsia="Times New Roman" w:hAnsi="Times New Roman"/>
          <w:bCs/>
          <w:sz w:val="24"/>
          <w:szCs w:val="24"/>
          <w:lang w:eastAsia="ru-RU"/>
        </w:rPr>
        <w:t xml:space="preserve"> </w:t>
      </w:r>
      <w:r w:rsidR="0094338B" w:rsidRPr="00EC2D5C">
        <w:rPr>
          <w:rFonts w:ascii="Times New Roman" w:eastAsia="Times New Roman" w:hAnsi="Times New Roman"/>
          <w:bCs/>
          <w:sz w:val="24"/>
          <w:szCs w:val="24"/>
          <w:lang w:eastAsia="ru-RU"/>
        </w:rPr>
        <w:t>счета</w:t>
      </w:r>
      <w:r w:rsidR="001119C3">
        <w:rPr>
          <w:rFonts w:ascii="Times New Roman" w:eastAsia="Times New Roman" w:hAnsi="Times New Roman"/>
          <w:bCs/>
          <w:sz w:val="24"/>
          <w:szCs w:val="24"/>
          <w:lang w:eastAsia="ru-RU"/>
        </w:rPr>
        <w:t>.</w:t>
      </w:r>
    </w:p>
    <w:p w14:paraId="31B86DDF" w14:textId="653C62EE" w:rsidR="0009711B" w:rsidRPr="00EC2D5C" w:rsidRDefault="0009711B" w:rsidP="00AC545B">
      <w:pPr>
        <w:pStyle w:val="a3"/>
        <w:widowControl w:val="0"/>
        <w:numPr>
          <w:ilvl w:val="1"/>
          <w:numId w:val="2"/>
        </w:numPr>
        <w:tabs>
          <w:tab w:val="left" w:pos="142"/>
          <w:tab w:val="left" w:pos="426"/>
          <w:tab w:val="left" w:pos="1276"/>
          <w:tab w:val="left" w:pos="1843"/>
        </w:tabs>
        <w:spacing w:after="0" w:line="240" w:lineRule="auto"/>
        <w:ind w:left="0" w:firstLine="709"/>
        <w:contextualSpacing w:val="0"/>
        <w:jc w:val="both"/>
        <w:rPr>
          <w:rFonts w:ascii="Times New Roman" w:eastAsia="Times New Roman" w:hAnsi="Times New Roman"/>
          <w:bCs/>
          <w:sz w:val="24"/>
          <w:szCs w:val="24"/>
          <w:lang w:eastAsia="ru-RU"/>
        </w:rPr>
      </w:pPr>
      <w:r w:rsidRPr="00EC2D5C">
        <w:rPr>
          <w:rFonts w:ascii="Times New Roman" w:eastAsia="Times New Roman" w:hAnsi="Times New Roman"/>
          <w:bCs/>
          <w:sz w:val="24"/>
          <w:szCs w:val="24"/>
          <w:lang w:eastAsia="ru-RU"/>
        </w:rPr>
        <w:t xml:space="preserve">Днем осуществления платежа считается дата списания денежных средств с </w:t>
      </w:r>
      <w:r w:rsidR="0094338B" w:rsidRPr="00EC2D5C">
        <w:rPr>
          <w:rFonts w:ascii="Times New Roman" w:eastAsia="Times New Roman" w:hAnsi="Times New Roman"/>
          <w:bCs/>
          <w:sz w:val="24"/>
          <w:szCs w:val="24"/>
          <w:lang w:eastAsia="ru-RU"/>
        </w:rPr>
        <w:t>корреспондентского</w:t>
      </w:r>
      <w:r w:rsidRPr="00EC2D5C">
        <w:rPr>
          <w:rFonts w:ascii="Times New Roman" w:eastAsia="Times New Roman" w:hAnsi="Times New Roman"/>
          <w:bCs/>
          <w:sz w:val="24"/>
          <w:szCs w:val="24"/>
          <w:lang w:eastAsia="ru-RU"/>
        </w:rPr>
        <w:t xml:space="preserve"> счета</w:t>
      </w:r>
      <w:r w:rsidR="0094338B" w:rsidRPr="00EC2D5C">
        <w:rPr>
          <w:rFonts w:ascii="Times New Roman" w:eastAsia="Times New Roman" w:hAnsi="Times New Roman"/>
          <w:bCs/>
          <w:sz w:val="24"/>
          <w:szCs w:val="24"/>
          <w:lang w:eastAsia="ru-RU"/>
        </w:rPr>
        <w:t xml:space="preserve"> банка, обслуживающего</w:t>
      </w:r>
      <w:r w:rsidRPr="00EC2D5C">
        <w:rPr>
          <w:rFonts w:ascii="Times New Roman" w:eastAsia="Times New Roman" w:hAnsi="Times New Roman"/>
          <w:bCs/>
          <w:sz w:val="24"/>
          <w:szCs w:val="24"/>
          <w:lang w:eastAsia="ru-RU"/>
        </w:rPr>
        <w:t xml:space="preserve"> </w:t>
      </w:r>
      <w:r w:rsidR="00AC545B">
        <w:rPr>
          <w:rFonts w:ascii="Times New Roman" w:eastAsia="Times New Roman" w:hAnsi="Times New Roman"/>
          <w:bCs/>
          <w:sz w:val="24"/>
          <w:szCs w:val="24"/>
          <w:lang w:eastAsia="ru-RU"/>
        </w:rPr>
        <w:t>Сублицензиат</w:t>
      </w:r>
      <w:r w:rsidR="00F013B2" w:rsidRPr="00EC2D5C">
        <w:rPr>
          <w:rFonts w:ascii="Times New Roman" w:eastAsia="Times New Roman" w:hAnsi="Times New Roman"/>
          <w:bCs/>
          <w:sz w:val="24"/>
          <w:szCs w:val="24"/>
          <w:lang w:eastAsia="ru-RU"/>
        </w:rPr>
        <w:t>а</w:t>
      </w:r>
      <w:r w:rsidRPr="00EC2D5C">
        <w:rPr>
          <w:rFonts w:ascii="Times New Roman" w:eastAsia="Times New Roman" w:hAnsi="Times New Roman"/>
          <w:bCs/>
          <w:sz w:val="24"/>
          <w:szCs w:val="24"/>
          <w:lang w:eastAsia="ru-RU"/>
        </w:rPr>
        <w:t>.</w:t>
      </w:r>
    </w:p>
    <w:p w14:paraId="5D581181" w14:textId="77777777" w:rsidR="0009711B" w:rsidRPr="00EC2D5C" w:rsidRDefault="0009711B" w:rsidP="00AC545B">
      <w:pPr>
        <w:widowControl w:val="0"/>
        <w:tabs>
          <w:tab w:val="left" w:pos="142"/>
          <w:tab w:val="left" w:pos="426"/>
          <w:tab w:val="left" w:pos="1276"/>
        </w:tabs>
        <w:spacing w:after="0" w:line="240" w:lineRule="auto"/>
        <w:ind w:firstLine="709"/>
        <w:jc w:val="both"/>
        <w:rPr>
          <w:rFonts w:ascii="Times New Roman" w:eastAsia="Times New Roman" w:hAnsi="Times New Roman"/>
          <w:b/>
          <w:bCs/>
          <w:sz w:val="24"/>
          <w:szCs w:val="24"/>
          <w:lang w:eastAsia="ru-RU"/>
        </w:rPr>
      </w:pPr>
    </w:p>
    <w:p w14:paraId="16A474E2" w14:textId="12ACC203" w:rsidR="0009711B" w:rsidRPr="00AC545B" w:rsidRDefault="0009711B" w:rsidP="00AC545B">
      <w:pPr>
        <w:pStyle w:val="a3"/>
        <w:widowControl w:val="0"/>
        <w:numPr>
          <w:ilvl w:val="0"/>
          <w:numId w:val="1"/>
        </w:numPr>
        <w:tabs>
          <w:tab w:val="left" w:pos="142"/>
          <w:tab w:val="left" w:pos="426"/>
          <w:tab w:val="left" w:pos="1276"/>
        </w:tabs>
        <w:spacing w:after="0" w:line="240" w:lineRule="auto"/>
        <w:ind w:left="0" w:firstLine="0"/>
        <w:jc w:val="center"/>
        <w:rPr>
          <w:rFonts w:ascii="Times New Roman" w:eastAsia="Times New Roman" w:hAnsi="Times New Roman"/>
          <w:b/>
          <w:bCs/>
          <w:sz w:val="24"/>
          <w:szCs w:val="24"/>
          <w:lang w:eastAsia="ru-RU"/>
        </w:rPr>
      </w:pPr>
      <w:r w:rsidRPr="00AC545B">
        <w:rPr>
          <w:rFonts w:ascii="Times New Roman" w:eastAsia="Times New Roman" w:hAnsi="Times New Roman"/>
          <w:b/>
          <w:bCs/>
          <w:sz w:val="24"/>
          <w:szCs w:val="24"/>
          <w:lang w:eastAsia="ru-RU"/>
        </w:rPr>
        <w:t>П</w:t>
      </w:r>
      <w:r w:rsidR="00EC2D5C" w:rsidRPr="00EC2D5C">
        <w:rPr>
          <w:rFonts w:ascii="Times New Roman" w:eastAsia="Times New Roman" w:hAnsi="Times New Roman"/>
          <w:b/>
          <w:bCs/>
          <w:sz w:val="24"/>
          <w:szCs w:val="24"/>
          <w:lang w:eastAsia="ru-RU"/>
        </w:rPr>
        <w:t>орядок исполнения договора</w:t>
      </w:r>
    </w:p>
    <w:p w14:paraId="3E24AE9C" w14:textId="77777777" w:rsidR="0009711B" w:rsidRPr="00EC2D5C" w:rsidRDefault="0009711B" w:rsidP="00AC545B">
      <w:pPr>
        <w:widowControl w:val="0"/>
        <w:tabs>
          <w:tab w:val="left" w:pos="142"/>
          <w:tab w:val="left" w:pos="426"/>
          <w:tab w:val="left" w:pos="1276"/>
        </w:tabs>
        <w:spacing w:after="0" w:line="240" w:lineRule="auto"/>
        <w:ind w:firstLine="709"/>
        <w:jc w:val="center"/>
        <w:rPr>
          <w:rFonts w:ascii="Times New Roman" w:eastAsia="Times New Roman" w:hAnsi="Times New Roman"/>
          <w:b/>
          <w:bCs/>
          <w:sz w:val="24"/>
          <w:szCs w:val="24"/>
          <w:lang w:eastAsia="ru-RU"/>
        </w:rPr>
      </w:pPr>
    </w:p>
    <w:p w14:paraId="204B6C78" w14:textId="784D618C" w:rsidR="0009711B" w:rsidRPr="00AC545B" w:rsidRDefault="00AC545B" w:rsidP="00AC545B">
      <w:pPr>
        <w:pStyle w:val="a3"/>
        <w:widowControl w:val="0"/>
        <w:numPr>
          <w:ilvl w:val="1"/>
          <w:numId w:val="1"/>
        </w:numPr>
        <w:tabs>
          <w:tab w:val="left" w:pos="142"/>
          <w:tab w:val="left" w:pos="426"/>
          <w:tab w:val="left" w:pos="1276"/>
        </w:tabs>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Лицензиат</w:t>
      </w:r>
      <w:r w:rsidR="0009711B" w:rsidRPr="00AC545B">
        <w:rPr>
          <w:rFonts w:ascii="Times New Roman" w:eastAsia="Times New Roman" w:hAnsi="Times New Roman"/>
          <w:bCs/>
          <w:sz w:val="24"/>
          <w:szCs w:val="24"/>
          <w:lang w:eastAsia="ru-RU"/>
        </w:rPr>
        <w:t xml:space="preserve"> </w:t>
      </w:r>
      <w:r w:rsidR="0009711B" w:rsidRPr="00AC545B">
        <w:rPr>
          <w:rFonts w:ascii="Times New Roman" w:eastAsia="Times New Roman" w:hAnsi="Times New Roman"/>
          <w:sz w:val="24"/>
          <w:szCs w:val="24"/>
          <w:lang w:eastAsia="ru-RU"/>
        </w:rPr>
        <w:t>производит п</w:t>
      </w:r>
      <w:r w:rsidR="0094338B" w:rsidRPr="00AC545B">
        <w:rPr>
          <w:rFonts w:ascii="Times New Roman" w:eastAsia="Times New Roman" w:hAnsi="Times New Roman"/>
          <w:sz w:val="24"/>
          <w:szCs w:val="24"/>
          <w:lang w:eastAsia="ru-RU"/>
        </w:rPr>
        <w:t>редоставление</w:t>
      </w:r>
      <w:r w:rsidR="0009711B" w:rsidRPr="00AC545B">
        <w:rPr>
          <w:rFonts w:ascii="Times New Roman" w:eastAsia="Times New Roman" w:hAnsi="Times New Roman"/>
          <w:sz w:val="24"/>
          <w:szCs w:val="24"/>
          <w:lang w:eastAsia="ru-RU"/>
        </w:rPr>
        <w:t xml:space="preserve"> </w:t>
      </w:r>
      <w:r w:rsidR="00E625AE" w:rsidRPr="00AC545B">
        <w:rPr>
          <w:rFonts w:ascii="Times New Roman" w:eastAsia="Times New Roman" w:hAnsi="Times New Roman"/>
          <w:bCs/>
          <w:sz w:val="24"/>
          <w:szCs w:val="24"/>
          <w:lang w:eastAsia="ru-RU"/>
        </w:rPr>
        <w:t xml:space="preserve">простой неисключительной лицензии </w:t>
      </w:r>
      <w:r w:rsidR="0094338B" w:rsidRPr="00AC545B">
        <w:rPr>
          <w:rFonts w:ascii="Times New Roman" w:eastAsia="Times New Roman" w:hAnsi="Times New Roman"/>
          <w:bCs/>
          <w:sz w:val="24"/>
          <w:szCs w:val="24"/>
          <w:lang w:eastAsia="ru-RU"/>
        </w:rPr>
        <w:t xml:space="preserve">на ПО </w:t>
      </w:r>
      <w:r w:rsidR="00B50850" w:rsidRPr="00AC545B">
        <w:rPr>
          <w:rFonts w:ascii="Times New Roman" w:eastAsia="Times New Roman" w:hAnsi="Times New Roman"/>
          <w:bCs/>
          <w:sz w:val="24"/>
          <w:szCs w:val="24"/>
          <w:lang w:eastAsia="ru-RU"/>
        </w:rPr>
        <w:t xml:space="preserve">в </w:t>
      </w:r>
      <w:r w:rsidR="00ED4B0B" w:rsidRPr="00AC545B">
        <w:rPr>
          <w:rFonts w:ascii="Times New Roman" w:eastAsiaTheme="minorEastAsia" w:hAnsi="Times New Roman"/>
          <w:sz w:val="24"/>
          <w:szCs w:val="24"/>
        </w:rPr>
        <w:t>течение 10 (десяти) календарных дней с момента заключения Договора</w:t>
      </w:r>
      <w:r w:rsidR="0094338B" w:rsidRPr="00AC545B">
        <w:rPr>
          <w:rFonts w:ascii="Times New Roman" w:eastAsia="Times New Roman" w:hAnsi="Times New Roman"/>
          <w:bCs/>
          <w:sz w:val="24"/>
          <w:szCs w:val="24"/>
          <w:lang w:eastAsia="ru-RU"/>
        </w:rPr>
        <w:t xml:space="preserve"> в порядке, предусмотренном пунктом 1.2 настоящего Договора</w:t>
      </w:r>
      <w:r w:rsidR="0009711B" w:rsidRPr="00AC545B">
        <w:rPr>
          <w:rFonts w:ascii="Times New Roman" w:eastAsia="Times New Roman" w:hAnsi="Times New Roman"/>
          <w:sz w:val="24"/>
          <w:szCs w:val="24"/>
          <w:lang w:eastAsia="ru-RU"/>
        </w:rPr>
        <w:t xml:space="preserve">. Одновременно с </w:t>
      </w:r>
      <w:r w:rsidR="0094338B" w:rsidRPr="00AC545B">
        <w:rPr>
          <w:rFonts w:ascii="Times New Roman" w:eastAsia="Times New Roman" w:hAnsi="Times New Roman"/>
          <w:sz w:val="24"/>
          <w:szCs w:val="24"/>
          <w:lang w:eastAsia="ru-RU"/>
        </w:rPr>
        <w:t>предоставлением</w:t>
      </w:r>
      <w:r w:rsidR="0009711B" w:rsidRPr="00AC545B">
        <w:rPr>
          <w:rFonts w:ascii="Times New Roman" w:eastAsia="Times New Roman" w:hAnsi="Times New Roman"/>
          <w:sz w:val="24"/>
          <w:szCs w:val="24"/>
          <w:lang w:eastAsia="ru-RU"/>
        </w:rPr>
        <w:t xml:space="preserve"> </w:t>
      </w:r>
      <w:r w:rsidR="00E625AE" w:rsidRPr="00AC545B">
        <w:rPr>
          <w:rFonts w:ascii="Times New Roman" w:eastAsia="Times New Roman" w:hAnsi="Times New Roman"/>
          <w:bCs/>
          <w:sz w:val="24"/>
          <w:szCs w:val="24"/>
          <w:lang w:eastAsia="ru-RU"/>
        </w:rPr>
        <w:t xml:space="preserve">простой неисключительной лицензии </w:t>
      </w:r>
      <w:r>
        <w:rPr>
          <w:rFonts w:ascii="Times New Roman" w:eastAsia="Times New Roman" w:hAnsi="Times New Roman"/>
          <w:sz w:val="24"/>
          <w:szCs w:val="24"/>
          <w:lang w:eastAsia="ru-RU"/>
        </w:rPr>
        <w:t>Лицензиат</w:t>
      </w:r>
      <w:r w:rsidR="0009711B" w:rsidRPr="00AC545B">
        <w:rPr>
          <w:rFonts w:ascii="Times New Roman" w:eastAsia="Times New Roman" w:hAnsi="Times New Roman"/>
          <w:sz w:val="24"/>
          <w:szCs w:val="24"/>
          <w:lang w:eastAsia="ru-RU"/>
        </w:rPr>
        <w:t xml:space="preserve"> передает </w:t>
      </w:r>
      <w:r>
        <w:rPr>
          <w:rFonts w:ascii="Times New Roman" w:eastAsia="Times New Roman" w:hAnsi="Times New Roman"/>
          <w:sz w:val="24"/>
          <w:szCs w:val="24"/>
          <w:lang w:eastAsia="ru-RU"/>
        </w:rPr>
        <w:t>Сублицензиат</w:t>
      </w:r>
      <w:r w:rsidR="00F013B2" w:rsidRPr="00AC545B">
        <w:rPr>
          <w:rFonts w:ascii="Times New Roman" w:eastAsia="Times New Roman" w:hAnsi="Times New Roman"/>
          <w:sz w:val="24"/>
          <w:szCs w:val="24"/>
          <w:lang w:eastAsia="ru-RU"/>
        </w:rPr>
        <w:t>у</w:t>
      </w:r>
      <w:r w:rsidR="0009711B" w:rsidRPr="00AC545B">
        <w:rPr>
          <w:rFonts w:ascii="Times New Roman" w:eastAsia="Times New Roman" w:hAnsi="Times New Roman"/>
          <w:sz w:val="24"/>
          <w:szCs w:val="24"/>
          <w:lang w:eastAsia="ru-RU"/>
        </w:rPr>
        <w:t xml:space="preserve"> оригиналы счета на оплату, Акт приема-передачи</w:t>
      </w:r>
      <w:r w:rsidR="00ED4B0B" w:rsidRPr="00AC545B">
        <w:rPr>
          <w:rFonts w:ascii="Times New Roman" w:eastAsia="Times New Roman" w:hAnsi="Times New Roman"/>
          <w:sz w:val="24"/>
          <w:szCs w:val="24"/>
          <w:lang w:eastAsia="ru-RU"/>
        </w:rPr>
        <w:t xml:space="preserve"> ПО</w:t>
      </w:r>
      <w:r w:rsidR="0009711B" w:rsidRPr="00AC545B">
        <w:rPr>
          <w:rFonts w:ascii="Times New Roman" w:eastAsia="Times New Roman" w:hAnsi="Times New Roman"/>
          <w:sz w:val="24"/>
          <w:szCs w:val="24"/>
          <w:lang w:eastAsia="ru-RU"/>
        </w:rPr>
        <w:t>.</w:t>
      </w:r>
    </w:p>
    <w:p w14:paraId="088CEA40" w14:textId="20811C94" w:rsidR="0009711B" w:rsidRPr="00AC545B" w:rsidRDefault="0009711B" w:rsidP="00AC545B">
      <w:pPr>
        <w:pStyle w:val="a3"/>
        <w:widowControl w:val="0"/>
        <w:numPr>
          <w:ilvl w:val="1"/>
          <w:numId w:val="1"/>
        </w:numPr>
        <w:tabs>
          <w:tab w:val="left" w:pos="142"/>
          <w:tab w:val="left" w:pos="426"/>
          <w:tab w:val="left" w:pos="1276"/>
        </w:tabs>
        <w:spacing w:after="0" w:line="240" w:lineRule="auto"/>
        <w:ind w:left="0" w:firstLine="709"/>
        <w:jc w:val="both"/>
        <w:rPr>
          <w:rFonts w:ascii="Times New Roman" w:eastAsia="Times New Roman" w:hAnsi="Times New Roman"/>
          <w:sz w:val="24"/>
          <w:szCs w:val="24"/>
          <w:lang w:eastAsia="ru-RU"/>
        </w:rPr>
      </w:pPr>
      <w:r w:rsidRPr="00AC545B">
        <w:rPr>
          <w:rFonts w:ascii="Times New Roman" w:eastAsia="Times New Roman" w:hAnsi="Times New Roman"/>
          <w:sz w:val="24"/>
          <w:szCs w:val="24"/>
          <w:lang w:eastAsia="ru-RU"/>
        </w:rPr>
        <w:t>Проверка наименования, комплектации, иных данных, касающихся</w:t>
      </w:r>
      <w:r w:rsidR="00E625AE" w:rsidRPr="00AC545B">
        <w:rPr>
          <w:rFonts w:ascii="Times New Roman" w:eastAsia="Times New Roman" w:hAnsi="Times New Roman"/>
          <w:sz w:val="24"/>
          <w:szCs w:val="24"/>
          <w:lang w:eastAsia="ru-RU"/>
        </w:rPr>
        <w:t xml:space="preserve"> </w:t>
      </w:r>
      <w:r w:rsidR="00E625AE" w:rsidRPr="00AC545B">
        <w:rPr>
          <w:rFonts w:ascii="Times New Roman" w:eastAsia="Times New Roman" w:hAnsi="Times New Roman"/>
          <w:bCs/>
          <w:sz w:val="24"/>
          <w:szCs w:val="24"/>
          <w:lang w:eastAsia="ru-RU"/>
        </w:rPr>
        <w:t>простой неисключительной лицензии</w:t>
      </w:r>
      <w:r w:rsidRPr="00AC545B">
        <w:rPr>
          <w:rFonts w:ascii="Times New Roman" w:eastAsia="Times New Roman" w:hAnsi="Times New Roman"/>
          <w:sz w:val="24"/>
          <w:szCs w:val="24"/>
          <w:lang w:eastAsia="ru-RU"/>
        </w:rPr>
        <w:t xml:space="preserve">, осуществляется в момент передачи </w:t>
      </w:r>
      <w:r w:rsidR="00E625AE" w:rsidRPr="00AC545B">
        <w:rPr>
          <w:rFonts w:ascii="Times New Roman" w:eastAsia="Times New Roman" w:hAnsi="Times New Roman"/>
          <w:bCs/>
          <w:sz w:val="24"/>
          <w:szCs w:val="24"/>
          <w:lang w:eastAsia="ru-RU"/>
        </w:rPr>
        <w:t>простой неисключительной лицензии</w:t>
      </w:r>
      <w:r w:rsidRPr="00AC545B">
        <w:rPr>
          <w:rFonts w:ascii="Times New Roman" w:eastAsia="Times New Roman" w:hAnsi="Times New Roman"/>
          <w:sz w:val="24"/>
          <w:szCs w:val="24"/>
          <w:lang w:eastAsia="ru-RU"/>
        </w:rPr>
        <w:t xml:space="preserve">. В случае выявления каких-либо несоответствий, </w:t>
      </w:r>
      <w:r w:rsidR="00AC545B">
        <w:rPr>
          <w:rFonts w:ascii="Times New Roman" w:eastAsia="Times New Roman" w:hAnsi="Times New Roman"/>
          <w:sz w:val="24"/>
          <w:szCs w:val="24"/>
          <w:lang w:eastAsia="ru-RU"/>
        </w:rPr>
        <w:t>Сублицензиат</w:t>
      </w:r>
      <w:r w:rsidR="003642A9" w:rsidRPr="00AC545B">
        <w:rPr>
          <w:rFonts w:ascii="Times New Roman" w:eastAsia="Times New Roman" w:hAnsi="Times New Roman"/>
          <w:sz w:val="24"/>
          <w:szCs w:val="24"/>
          <w:lang w:eastAsia="ru-RU"/>
        </w:rPr>
        <w:t xml:space="preserve"> направляет </w:t>
      </w:r>
      <w:r w:rsidR="00AC545B">
        <w:rPr>
          <w:rFonts w:ascii="Times New Roman" w:eastAsia="Times New Roman" w:hAnsi="Times New Roman"/>
          <w:sz w:val="24"/>
          <w:szCs w:val="24"/>
          <w:lang w:eastAsia="ru-RU"/>
        </w:rPr>
        <w:t>Лицензиат</w:t>
      </w:r>
      <w:r w:rsidR="00F013B2" w:rsidRPr="00AC545B">
        <w:rPr>
          <w:rFonts w:ascii="Times New Roman" w:eastAsia="Times New Roman" w:hAnsi="Times New Roman"/>
          <w:sz w:val="24"/>
          <w:szCs w:val="24"/>
          <w:lang w:eastAsia="ru-RU"/>
        </w:rPr>
        <w:t>у</w:t>
      </w:r>
      <w:r w:rsidR="003642A9" w:rsidRPr="00AC545B">
        <w:rPr>
          <w:rFonts w:ascii="Times New Roman" w:eastAsia="Times New Roman" w:hAnsi="Times New Roman"/>
          <w:sz w:val="24"/>
          <w:szCs w:val="24"/>
          <w:lang w:eastAsia="ru-RU"/>
        </w:rPr>
        <w:t xml:space="preserve"> мотивированный отказ от подписания Акта приема-передачи</w:t>
      </w:r>
      <w:r w:rsidR="00B62D95" w:rsidRPr="00AC545B">
        <w:rPr>
          <w:rFonts w:ascii="Times New Roman" w:eastAsia="Times New Roman" w:hAnsi="Times New Roman"/>
          <w:sz w:val="24"/>
          <w:szCs w:val="24"/>
          <w:lang w:eastAsia="ru-RU"/>
        </w:rPr>
        <w:t xml:space="preserve"> ПО</w:t>
      </w:r>
      <w:r w:rsidRPr="00AC545B">
        <w:rPr>
          <w:rFonts w:ascii="Times New Roman" w:eastAsia="Times New Roman" w:hAnsi="Times New Roman"/>
          <w:sz w:val="24"/>
          <w:szCs w:val="24"/>
          <w:lang w:eastAsia="ru-RU"/>
        </w:rPr>
        <w:t>.</w:t>
      </w:r>
    </w:p>
    <w:p w14:paraId="210344A3" w14:textId="467DDB89" w:rsidR="0009711B" w:rsidRPr="00AC545B" w:rsidRDefault="0009711B" w:rsidP="00AC545B">
      <w:pPr>
        <w:pStyle w:val="a3"/>
        <w:widowControl w:val="0"/>
        <w:numPr>
          <w:ilvl w:val="1"/>
          <w:numId w:val="1"/>
        </w:numPr>
        <w:tabs>
          <w:tab w:val="left" w:pos="142"/>
          <w:tab w:val="left" w:pos="426"/>
          <w:tab w:val="left" w:pos="1276"/>
        </w:tabs>
        <w:spacing w:after="0" w:line="240" w:lineRule="auto"/>
        <w:ind w:left="0" w:firstLine="709"/>
        <w:jc w:val="both"/>
        <w:rPr>
          <w:rFonts w:ascii="Times New Roman" w:eastAsia="Times New Roman" w:hAnsi="Times New Roman"/>
          <w:sz w:val="24"/>
          <w:szCs w:val="24"/>
          <w:lang w:eastAsia="ru-RU"/>
        </w:rPr>
      </w:pPr>
      <w:r w:rsidRPr="00AC545B">
        <w:rPr>
          <w:rFonts w:ascii="Times New Roman" w:eastAsia="Times New Roman" w:hAnsi="Times New Roman"/>
          <w:bCs/>
          <w:sz w:val="24"/>
          <w:szCs w:val="24"/>
          <w:lang w:eastAsia="ru-RU"/>
        </w:rPr>
        <w:t xml:space="preserve">Обязательства </w:t>
      </w:r>
      <w:r w:rsidR="00AC545B">
        <w:rPr>
          <w:rFonts w:ascii="Times New Roman" w:eastAsia="Times New Roman" w:hAnsi="Times New Roman"/>
          <w:bCs/>
          <w:sz w:val="24"/>
          <w:szCs w:val="24"/>
          <w:lang w:eastAsia="ru-RU"/>
        </w:rPr>
        <w:t>Лицензиат</w:t>
      </w:r>
      <w:r w:rsidR="00F013B2" w:rsidRPr="00AC545B">
        <w:rPr>
          <w:rFonts w:ascii="Times New Roman" w:eastAsia="Times New Roman" w:hAnsi="Times New Roman"/>
          <w:bCs/>
          <w:sz w:val="24"/>
          <w:szCs w:val="24"/>
          <w:lang w:eastAsia="ru-RU"/>
        </w:rPr>
        <w:t>а</w:t>
      </w:r>
      <w:r w:rsidRPr="00AC545B">
        <w:rPr>
          <w:rFonts w:ascii="Times New Roman" w:eastAsia="Times New Roman" w:hAnsi="Times New Roman"/>
          <w:bCs/>
          <w:sz w:val="24"/>
          <w:szCs w:val="24"/>
          <w:lang w:eastAsia="ru-RU"/>
        </w:rPr>
        <w:t xml:space="preserve"> по передаче </w:t>
      </w:r>
      <w:r w:rsidR="00E625AE" w:rsidRPr="00AC545B">
        <w:rPr>
          <w:rFonts w:ascii="Times New Roman" w:eastAsia="Times New Roman" w:hAnsi="Times New Roman"/>
          <w:bCs/>
          <w:sz w:val="24"/>
          <w:szCs w:val="24"/>
          <w:lang w:eastAsia="ru-RU"/>
        </w:rPr>
        <w:t xml:space="preserve">простой неисключительной лицензии </w:t>
      </w:r>
      <w:r w:rsidR="00AC545B">
        <w:rPr>
          <w:rFonts w:ascii="Times New Roman" w:eastAsia="Times New Roman" w:hAnsi="Times New Roman"/>
          <w:bCs/>
          <w:sz w:val="24"/>
          <w:szCs w:val="24"/>
          <w:lang w:eastAsia="ru-RU"/>
        </w:rPr>
        <w:t>Сублицензиат</w:t>
      </w:r>
      <w:r w:rsidR="00F013B2" w:rsidRPr="00AC545B">
        <w:rPr>
          <w:rFonts w:ascii="Times New Roman" w:eastAsia="Times New Roman" w:hAnsi="Times New Roman"/>
          <w:bCs/>
          <w:sz w:val="24"/>
          <w:szCs w:val="24"/>
          <w:lang w:eastAsia="ru-RU"/>
        </w:rPr>
        <w:t>у</w:t>
      </w:r>
      <w:r w:rsidRPr="00AC545B">
        <w:rPr>
          <w:rFonts w:ascii="Times New Roman" w:eastAsia="Times New Roman" w:hAnsi="Times New Roman"/>
          <w:bCs/>
          <w:sz w:val="24"/>
          <w:szCs w:val="24"/>
          <w:lang w:eastAsia="ru-RU"/>
        </w:rPr>
        <w:t xml:space="preserve"> считаются выполненными с момента подписания сторонами Акта приема-передачи</w:t>
      </w:r>
      <w:r w:rsidR="00B62D95" w:rsidRPr="00AC545B">
        <w:rPr>
          <w:rFonts w:ascii="Times New Roman" w:eastAsia="Times New Roman" w:hAnsi="Times New Roman"/>
          <w:bCs/>
          <w:sz w:val="24"/>
          <w:szCs w:val="24"/>
          <w:lang w:eastAsia="ru-RU"/>
        </w:rPr>
        <w:t xml:space="preserve"> ПО</w:t>
      </w:r>
      <w:r w:rsidRPr="00AC545B">
        <w:rPr>
          <w:rFonts w:ascii="Times New Roman" w:eastAsia="Times New Roman" w:hAnsi="Times New Roman"/>
          <w:bCs/>
          <w:sz w:val="24"/>
          <w:szCs w:val="24"/>
          <w:lang w:eastAsia="ru-RU"/>
        </w:rPr>
        <w:t xml:space="preserve">. </w:t>
      </w:r>
    </w:p>
    <w:p w14:paraId="156CDB36" w14:textId="5D7277A7" w:rsidR="0009711B" w:rsidRPr="00AC545B" w:rsidRDefault="00AC545B" w:rsidP="00AC545B">
      <w:pPr>
        <w:pStyle w:val="a3"/>
        <w:widowControl w:val="0"/>
        <w:numPr>
          <w:ilvl w:val="1"/>
          <w:numId w:val="1"/>
        </w:numPr>
        <w:tabs>
          <w:tab w:val="left" w:pos="142"/>
          <w:tab w:val="left" w:pos="426"/>
          <w:tab w:val="left" w:pos="1276"/>
        </w:tabs>
        <w:spacing w:after="0" w:line="240" w:lineRule="auto"/>
        <w:ind w:left="0"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Лицензиат</w:t>
      </w:r>
      <w:r w:rsidR="0009711B" w:rsidRPr="00AC545B">
        <w:rPr>
          <w:rFonts w:ascii="Times New Roman" w:eastAsia="Times New Roman" w:hAnsi="Times New Roman"/>
          <w:bCs/>
          <w:sz w:val="24"/>
          <w:szCs w:val="24"/>
          <w:lang w:eastAsia="ru-RU"/>
        </w:rPr>
        <w:t xml:space="preserve"> в дату передачи </w:t>
      </w:r>
      <w:r w:rsidR="00E625AE" w:rsidRPr="00AC545B">
        <w:rPr>
          <w:rFonts w:ascii="Times New Roman" w:eastAsia="Times New Roman" w:hAnsi="Times New Roman"/>
          <w:bCs/>
          <w:sz w:val="24"/>
          <w:szCs w:val="24"/>
          <w:lang w:eastAsia="ru-RU"/>
        </w:rPr>
        <w:t xml:space="preserve">простой неисключительной лицензии </w:t>
      </w:r>
      <w:r w:rsidR="0009711B" w:rsidRPr="00AC545B">
        <w:rPr>
          <w:rFonts w:ascii="Times New Roman" w:eastAsia="Times New Roman" w:hAnsi="Times New Roman"/>
          <w:bCs/>
          <w:sz w:val="24"/>
          <w:szCs w:val="24"/>
          <w:lang w:eastAsia="ru-RU"/>
        </w:rPr>
        <w:t xml:space="preserve">(до 12:00 по московскому времени) обязан уведомить об этом </w:t>
      </w:r>
      <w:r>
        <w:rPr>
          <w:rFonts w:ascii="Times New Roman" w:eastAsia="Times New Roman" w:hAnsi="Times New Roman"/>
          <w:bCs/>
          <w:sz w:val="24"/>
          <w:szCs w:val="24"/>
          <w:lang w:eastAsia="ru-RU"/>
        </w:rPr>
        <w:t>Сублицензиат</w:t>
      </w:r>
      <w:r w:rsidR="00F013B2" w:rsidRPr="00AC545B">
        <w:rPr>
          <w:rFonts w:ascii="Times New Roman" w:eastAsia="Times New Roman" w:hAnsi="Times New Roman"/>
          <w:bCs/>
          <w:sz w:val="24"/>
          <w:szCs w:val="24"/>
          <w:lang w:eastAsia="ru-RU"/>
        </w:rPr>
        <w:t>а</w:t>
      </w:r>
      <w:r w:rsidR="0009711B" w:rsidRPr="00AC545B">
        <w:rPr>
          <w:rFonts w:ascii="Times New Roman" w:eastAsia="Times New Roman" w:hAnsi="Times New Roman"/>
          <w:bCs/>
          <w:sz w:val="24"/>
          <w:szCs w:val="24"/>
          <w:lang w:eastAsia="ru-RU"/>
        </w:rPr>
        <w:t>, передать сканированные документы, подтверждающи</w:t>
      </w:r>
      <w:r w:rsidR="00136D0A" w:rsidRPr="00AC545B">
        <w:rPr>
          <w:rFonts w:ascii="Times New Roman" w:eastAsia="Times New Roman" w:hAnsi="Times New Roman"/>
          <w:bCs/>
          <w:sz w:val="24"/>
          <w:szCs w:val="24"/>
          <w:lang w:eastAsia="ru-RU"/>
        </w:rPr>
        <w:t>е</w:t>
      </w:r>
      <w:r w:rsidR="0009711B" w:rsidRPr="00AC545B">
        <w:rPr>
          <w:rFonts w:ascii="Times New Roman" w:eastAsia="Times New Roman" w:hAnsi="Times New Roman"/>
          <w:bCs/>
          <w:sz w:val="24"/>
          <w:szCs w:val="24"/>
          <w:lang w:eastAsia="ru-RU"/>
        </w:rPr>
        <w:t xml:space="preserve"> факт передачи </w:t>
      </w:r>
      <w:r w:rsidR="00E625AE" w:rsidRPr="00AC545B">
        <w:rPr>
          <w:rFonts w:ascii="Times New Roman" w:eastAsia="Times New Roman" w:hAnsi="Times New Roman"/>
          <w:bCs/>
          <w:sz w:val="24"/>
          <w:szCs w:val="24"/>
          <w:lang w:eastAsia="ru-RU"/>
        </w:rPr>
        <w:t xml:space="preserve">простой неисключительной лицензии </w:t>
      </w:r>
      <w:r w:rsidR="0009711B" w:rsidRPr="00AC545B">
        <w:rPr>
          <w:rFonts w:ascii="Times New Roman" w:eastAsia="Times New Roman" w:hAnsi="Times New Roman"/>
          <w:bCs/>
          <w:sz w:val="24"/>
          <w:szCs w:val="24"/>
          <w:lang w:eastAsia="ru-RU"/>
        </w:rPr>
        <w:t xml:space="preserve">средствами электронной связи по адресу электронной почты: </w:t>
      </w:r>
      <w:r w:rsidR="00EB79B5" w:rsidRPr="00AC545B">
        <w:rPr>
          <w:rFonts w:ascii="Times New Roman" w:eastAsia="Times New Roman" w:hAnsi="Times New Roman"/>
          <w:bCs/>
          <w:sz w:val="24"/>
          <w:szCs w:val="24"/>
          <w:lang w:eastAsia="ru-RU"/>
        </w:rPr>
        <w:t>______________________</w:t>
      </w:r>
      <w:r w:rsidR="0009711B" w:rsidRPr="00AC545B">
        <w:rPr>
          <w:rFonts w:ascii="Times New Roman" w:eastAsia="Times New Roman" w:hAnsi="Times New Roman"/>
          <w:bCs/>
          <w:sz w:val="24"/>
          <w:szCs w:val="24"/>
          <w:lang w:eastAsia="ru-RU"/>
        </w:rPr>
        <w:t xml:space="preserve">. Оригиналы документов, подтверждающие факт передачи </w:t>
      </w:r>
      <w:r w:rsidR="00E625AE" w:rsidRPr="00AC545B">
        <w:rPr>
          <w:rFonts w:ascii="Times New Roman" w:eastAsia="Times New Roman" w:hAnsi="Times New Roman"/>
          <w:bCs/>
          <w:sz w:val="24"/>
          <w:szCs w:val="24"/>
          <w:lang w:eastAsia="ru-RU"/>
        </w:rPr>
        <w:t xml:space="preserve">простой неисключительной лицензии </w:t>
      </w:r>
      <w:r w:rsidR="0009711B" w:rsidRPr="00AC545B">
        <w:rPr>
          <w:rFonts w:ascii="Times New Roman" w:eastAsia="Times New Roman" w:hAnsi="Times New Roman"/>
          <w:bCs/>
          <w:sz w:val="24"/>
          <w:szCs w:val="24"/>
          <w:lang w:eastAsia="ru-RU"/>
        </w:rPr>
        <w:t>(</w:t>
      </w:r>
      <w:r w:rsidR="00E3386C" w:rsidRPr="00AC545B">
        <w:rPr>
          <w:rFonts w:ascii="Times New Roman" w:eastAsia="Times New Roman" w:hAnsi="Times New Roman"/>
          <w:bCs/>
          <w:sz w:val="24"/>
          <w:szCs w:val="24"/>
          <w:lang w:eastAsia="ru-RU"/>
        </w:rPr>
        <w:t>подписанны</w:t>
      </w:r>
      <w:r w:rsidR="00E3386C">
        <w:rPr>
          <w:rFonts w:ascii="Times New Roman" w:eastAsia="Times New Roman" w:hAnsi="Times New Roman"/>
          <w:bCs/>
          <w:sz w:val="24"/>
          <w:szCs w:val="24"/>
          <w:lang w:eastAsia="ru-RU"/>
        </w:rPr>
        <w:t>й</w:t>
      </w:r>
      <w:r w:rsidR="00E3386C" w:rsidRPr="00AC545B">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Лицензиат</w:t>
      </w:r>
      <w:r w:rsidR="00F013B2" w:rsidRPr="00AC545B">
        <w:rPr>
          <w:rFonts w:ascii="Times New Roman" w:eastAsia="Times New Roman" w:hAnsi="Times New Roman"/>
          <w:bCs/>
          <w:sz w:val="24"/>
          <w:szCs w:val="24"/>
          <w:lang w:eastAsia="ru-RU"/>
        </w:rPr>
        <w:t>ом</w:t>
      </w:r>
      <w:r w:rsidR="0009711B" w:rsidRPr="00AC545B">
        <w:rPr>
          <w:rFonts w:ascii="Times New Roman" w:eastAsia="Times New Roman" w:hAnsi="Times New Roman"/>
          <w:bCs/>
          <w:sz w:val="24"/>
          <w:szCs w:val="24"/>
          <w:lang w:eastAsia="ru-RU"/>
        </w:rPr>
        <w:t xml:space="preserve"> </w:t>
      </w:r>
      <w:r w:rsidR="00136D0A" w:rsidRPr="00AC545B">
        <w:rPr>
          <w:rFonts w:ascii="Times New Roman" w:eastAsia="Times New Roman" w:hAnsi="Times New Roman"/>
          <w:bCs/>
          <w:sz w:val="24"/>
          <w:szCs w:val="24"/>
          <w:lang w:eastAsia="ru-RU"/>
        </w:rPr>
        <w:t>А</w:t>
      </w:r>
      <w:r w:rsidR="0009711B" w:rsidRPr="00AC545B">
        <w:rPr>
          <w:rFonts w:ascii="Times New Roman" w:eastAsia="Times New Roman" w:hAnsi="Times New Roman"/>
          <w:bCs/>
          <w:sz w:val="24"/>
          <w:szCs w:val="24"/>
          <w:lang w:eastAsia="ru-RU"/>
        </w:rPr>
        <w:t>кт приема-передачи</w:t>
      </w:r>
      <w:r w:rsidR="00B62D95" w:rsidRPr="00AC545B">
        <w:rPr>
          <w:rFonts w:ascii="Times New Roman" w:eastAsia="Times New Roman" w:hAnsi="Times New Roman"/>
          <w:bCs/>
          <w:sz w:val="24"/>
          <w:szCs w:val="24"/>
          <w:lang w:eastAsia="ru-RU"/>
        </w:rPr>
        <w:t xml:space="preserve"> ПО</w:t>
      </w:r>
      <w:r w:rsidR="0009711B" w:rsidRPr="00AC545B">
        <w:rPr>
          <w:rFonts w:ascii="Times New Roman" w:eastAsia="Times New Roman" w:hAnsi="Times New Roman"/>
          <w:bCs/>
          <w:sz w:val="24"/>
          <w:szCs w:val="24"/>
          <w:lang w:eastAsia="ru-RU"/>
        </w:rPr>
        <w:t xml:space="preserve">) должны быть направлены </w:t>
      </w:r>
      <w:r>
        <w:rPr>
          <w:rFonts w:ascii="Times New Roman" w:eastAsia="Times New Roman" w:hAnsi="Times New Roman"/>
          <w:bCs/>
          <w:sz w:val="24"/>
          <w:szCs w:val="24"/>
          <w:lang w:eastAsia="ru-RU"/>
        </w:rPr>
        <w:t>Сублицензиат</w:t>
      </w:r>
      <w:r w:rsidR="00F013B2" w:rsidRPr="00AC545B">
        <w:rPr>
          <w:rFonts w:ascii="Times New Roman" w:eastAsia="Times New Roman" w:hAnsi="Times New Roman"/>
          <w:bCs/>
          <w:sz w:val="24"/>
          <w:szCs w:val="24"/>
          <w:lang w:eastAsia="ru-RU"/>
        </w:rPr>
        <w:t>у</w:t>
      </w:r>
      <w:r w:rsidR="0009711B" w:rsidRPr="00AC545B">
        <w:rPr>
          <w:rFonts w:ascii="Times New Roman" w:eastAsia="Times New Roman" w:hAnsi="Times New Roman"/>
          <w:bCs/>
          <w:sz w:val="24"/>
          <w:szCs w:val="24"/>
          <w:lang w:eastAsia="ru-RU"/>
        </w:rPr>
        <w:t xml:space="preserve"> не позднее 5 (пяти) календарных дней, счи</w:t>
      </w:r>
      <w:r w:rsidR="00C56B1C" w:rsidRPr="00AC545B">
        <w:rPr>
          <w:rFonts w:ascii="Times New Roman" w:eastAsia="Times New Roman" w:hAnsi="Times New Roman"/>
          <w:bCs/>
          <w:sz w:val="24"/>
          <w:szCs w:val="24"/>
          <w:lang w:eastAsia="ru-RU"/>
        </w:rPr>
        <w:t xml:space="preserve">тая с даты </w:t>
      </w:r>
      <w:r w:rsidR="0009711B" w:rsidRPr="00AC545B">
        <w:rPr>
          <w:rFonts w:ascii="Times New Roman" w:eastAsia="Times New Roman" w:hAnsi="Times New Roman"/>
          <w:bCs/>
          <w:sz w:val="24"/>
          <w:szCs w:val="24"/>
          <w:lang w:eastAsia="ru-RU"/>
        </w:rPr>
        <w:t xml:space="preserve">передачи </w:t>
      </w:r>
      <w:r w:rsidR="00E625AE" w:rsidRPr="00AC545B">
        <w:rPr>
          <w:rFonts w:ascii="Times New Roman" w:eastAsia="Times New Roman" w:hAnsi="Times New Roman"/>
          <w:bCs/>
          <w:sz w:val="24"/>
          <w:szCs w:val="24"/>
          <w:lang w:eastAsia="ru-RU"/>
        </w:rPr>
        <w:t>простой неисключительной лицензии</w:t>
      </w:r>
      <w:r w:rsidR="0009711B" w:rsidRPr="00AC545B">
        <w:rPr>
          <w:rFonts w:ascii="Times New Roman" w:eastAsia="Times New Roman" w:hAnsi="Times New Roman"/>
          <w:bCs/>
          <w:sz w:val="24"/>
          <w:szCs w:val="24"/>
          <w:lang w:eastAsia="ru-RU"/>
        </w:rPr>
        <w:t xml:space="preserve">, но в любом случае до 5-го числа месяца, </w:t>
      </w:r>
      <w:r w:rsidR="00713F27" w:rsidRPr="00AC545B">
        <w:rPr>
          <w:rFonts w:ascii="Times New Roman" w:eastAsia="Times New Roman" w:hAnsi="Times New Roman"/>
          <w:bCs/>
          <w:sz w:val="24"/>
          <w:szCs w:val="24"/>
          <w:lang w:eastAsia="ru-RU"/>
        </w:rPr>
        <w:t>следующего за месяцем,</w:t>
      </w:r>
      <w:r w:rsidR="0009711B" w:rsidRPr="00AC545B">
        <w:rPr>
          <w:rFonts w:ascii="Times New Roman" w:eastAsia="Times New Roman" w:hAnsi="Times New Roman"/>
          <w:bCs/>
          <w:sz w:val="24"/>
          <w:szCs w:val="24"/>
          <w:lang w:eastAsia="ru-RU"/>
        </w:rPr>
        <w:t xml:space="preserve"> в котором осуществлена передача </w:t>
      </w:r>
      <w:r w:rsidR="00E625AE" w:rsidRPr="00AC545B">
        <w:rPr>
          <w:rFonts w:ascii="Times New Roman" w:eastAsia="Times New Roman" w:hAnsi="Times New Roman"/>
          <w:bCs/>
          <w:sz w:val="24"/>
          <w:szCs w:val="24"/>
          <w:lang w:eastAsia="ru-RU"/>
        </w:rPr>
        <w:t>простой неисключительной лицензии</w:t>
      </w:r>
      <w:r w:rsidR="0009711B" w:rsidRPr="00AC545B">
        <w:rPr>
          <w:rFonts w:ascii="Times New Roman" w:eastAsia="Times New Roman" w:hAnsi="Times New Roman"/>
          <w:bCs/>
          <w:sz w:val="24"/>
          <w:szCs w:val="24"/>
          <w:lang w:eastAsia="ru-RU"/>
        </w:rPr>
        <w:t xml:space="preserve">. </w:t>
      </w:r>
    </w:p>
    <w:p w14:paraId="0C2270BA" w14:textId="01517B37" w:rsidR="0009711B" w:rsidRPr="00AC545B" w:rsidRDefault="0009711B" w:rsidP="00AC545B">
      <w:pPr>
        <w:pStyle w:val="a3"/>
        <w:widowControl w:val="0"/>
        <w:numPr>
          <w:ilvl w:val="1"/>
          <w:numId w:val="1"/>
        </w:numPr>
        <w:tabs>
          <w:tab w:val="left" w:pos="142"/>
          <w:tab w:val="left" w:pos="426"/>
          <w:tab w:val="left" w:pos="1276"/>
        </w:tabs>
        <w:spacing w:after="0" w:line="240" w:lineRule="auto"/>
        <w:ind w:left="0" w:firstLine="709"/>
        <w:jc w:val="both"/>
        <w:rPr>
          <w:rFonts w:ascii="Times New Roman" w:eastAsia="Times New Roman" w:hAnsi="Times New Roman"/>
          <w:bCs/>
          <w:sz w:val="24"/>
          <w:szCs w:val="24"/>
          <w:lang w:eastAsia="ru-RU"/>
        </w:rPr>
      </w:pPr>
      <w:r w:rsidRPr="00AC545B">
        <w:rPr>
          <w:rFonts w:ascii="Times New Roman" w:eastAsia="Times New Roman" w:hAnsi="Times New Roman"/>
          <w:bCs/>
          <w:sz w:val="24"/>
          <w:szCs w:val="24"/>
          <w:lang w:eastAsia="ru-RU"/>
        </w:rPr>
        <w:t xml:space="preserve">Документы, подтверждающие факт передачи </w:t>
      </w:r>
      <w:r w:rsidR="00E625AE" w:rsidRPr="00AC545B">
        <w:rPr>
          <w:rFonts w:ascii="Times New Roman" w:eastAsia="Times New Roman" w:hAnsi="Times New Roman"/>
          <w:bCs/>
          <w:sz w:val="24"/>
          <w:szCs w:val="24"/>
          <w:lang w:eastAsia="ru-RU"/>
        </w:rPr>
        <w:t>простой неисключительной лицензии</w:t>
      </w:r>
      <w:r w:rsidR="00B62D95" w:rsidRPr="00AC545B">
        <w:rPr>
          <w:rFonts w:ascii="Times New Roman" w:eastAsia="Times New Roman" w:hAnsi="Times New Roman"/>
          <w:bCs/>
          <w:sz w:val="24"/>
          <w:szCs w:val="24"/>
          <w:lang w:eastAsia="ru-RU"/>
        </w:rPr>
        <w:t>,</w:t>
      </w:r>
      <w:r w:rsidR="00E625AE" w:rsidRPr="00AC545B">
        <w:rPr>
          <w:rFonts w:ascii="Times New Roman" w:eastAsia="Times New Roman" w:hAnsi="Times New Roman"/>
          <w:bCs/>
          <w:sz w:val="24"/>
          <w:szCs w:val="24"/>
          <w:lang w:eastAsia="ru-RU"/>
        </w:rPr>
        <w:t xml:space="preserve"> </w:t>
      </w:r>
      <w:r w:rsidRPr="00AC545B">
        <w:rPr>
          <w:rFonts w:ascii="Times New Roman" w:eastAsia="Times New Roman" w:hAnsi="Times New Roman"/>
          <w:bCs/>
          <w:sz w:val="24"/>
          <w:szCs w:val="24"/>
          <w:lang w:eastAsia="ru-RU"/>
        </w:rPr>
        <w:t xml:space="preserve">должны быть оформлены на имя </w:t>
      </w:r>
      <w:r w:rsidR="00AC545B">
        <w:rPr>
          <w:rFonts w:ascii="Times New Roman" w:eastAsia="Times New Roman" w:hAnsi="Times New Roman"/>
          <w:bCs/>
          <w:sz w:val="24"/>
          <w:szCs w:val="24"/>
          <w:lang w:eastAsia="ru-RU"/>
        </w:rPr>
        <w:t>Сублицензиат</w:t>
      </w:r>
      <w:r w:rsidR="00F013B2" w:rsidRPr="00AC545B">
        <w:rPr>
          <w:rFonts w:ascii="Times New Roman" w:eastAsia="Times New Roman" w:hAnsi="Times New Roman"/>
          <w:bCs/>
          <w:sz w:val="24"/>
          <w:szCs w:val="24"/>
          <w:lang w:eastAsia="ru-RU"/>
        </w:rPr>
        <w:t>а</w:t>
      </w:r>
      <w:r w:rsidRPr="00AC545B">
        <w:rPr>
          <w:rFonts w:ascii="Times New Roman" w:eastAsia="Times New Roman" w:hAnsi="Times New Roman"/>
          <w:bCs/>
          <w:sz w:val="24"/>
          <w:szCs w:val="24"/>
          <w:lang w:eastAsia="ru-RU"/>
        </w:rPr>
        <w:t xml:space="preserve">. В случае непредставления необходимых документов </w:t>
      </w:r>
      <w:r w:rsidR="00AC545B">
        <w:rPr>
          <w:rFonts w:ascii="Times New Roman" w:eastAsia="Times New Roman" w:hAnsi="Times New Roman"/>
          <w:bCs/>
          <w:sz w:val="24"/>
          <w:szCs w:val="24"/>
          <w:lang w:eastAsia="ru-RU"/>
        </w:rPr>
        <w:t>Сублицензиат</w:t>
      </w:r>
      <w:r w:rsidRPr="00AC545B">
        <w:rPr>
          <w:rFonts w:ascii="Times New Roman" w:eastAsia="Times New Roman" w:hAnsi="Times New Roman"/>
          <w:bCs/>
          <w:sz w:val="24"/>
          <w:szCs w:val="24"/>
          <w:lang w:eastAsia="ru-RU"/>
        </w:rPr>
        <w:t xml:space="preserve"> уведомляет об этом </w:t>
      </w:r>
      <w:r w:rsidR="00AC545B">
        <w:rPr>
          <w:rFonts w:ascii="Times New Roman" w:eastAsia="Times New Roman" w:hAnsi="Times New Roman"/>
          <w:bCs/>
          <w:sz w:val="24"/>
          <w:szCs w:val="24"/>
          <w:lang w:eastAsia="ru-RU"/>
        </w:rPr>
        <w:t>Лицензиат</w:t>
      </w:r>
      <w:r w:rsidR="00F013B2" w:rsidRPr="00AC545B">
        <w:rPr>
          <w:rFonts w:ascii="Times New Roman" w:eastAsia="Times New Roman" w:hAnsi="Times New Roman"/>
          <w:bCs/>
          <w:sz w:val="24"/>
          <w:szCs w:val="24"/>
          <w:lang w:eastAsia="ru-RU"/>
        </w:rPr>
        <w:t>а</w:t>
      </w:r>
      <w:r w:rsidRPr="00AC545B">
        <w:rPr>
          <w:rFonts w:ascii="Times New Roman" w:eastAsia="Times New Roman" w:hAnsi="Times New Roman"/>
          <w:bCs/>
          <w:sz w:val="24"/>
          <w:szCs w:val="24"/>
          <w:lang w:eastAsia="ru-RU"/>
        </w:rPr>
        <w:t xml:space="preserve">. </w:t>
      </w:r>
      <w:r w:rsidR="00AC545B">
        <w:rPr>
          <w:rFonts w:ascii="Times New Roman" w:eastAsia="Times New Roman" w:hAnsi="Times New Roman"/>
          <w:bCs/>
          <w:sz w:val="24"/>
          <w:szCs w:val="24"/>
          <w:lang w:eastAsia="ru-RU"/>
        </w:rPr>
        <w:t>Лицензиат</w:t>
      </w:r>
      <w:r w:rsidRPr="00AC545B">
        <w:rPr>
          <w:rFonts w:ascii="Times New Roman" w:eastAsia="Times New Roman" w:hAnsi="Times New Roman"/>
          <w:bCs/>
          <w:sz w:val="24"/>
          <w:szCs w:val="24"/>
          <w:lang w:eastAsia="ru-RU"/>
        </w:rPr>
        <w:t xml:space="preserve"> обязан в течение 2 (двух) календарных дней с момента получения данного уведомления </w:t>
      </w:r>
      <w:r w:rsidR="00AC545B">
        <w:rPr>
          <w:rFonts w:ascii="Times New Roman" w:eastAsia="Times New Roman" w:hAnsi="Times New Roman"/>
          <w:bCs/>
          <w:sz w:val="24"/>
          <w:szCs w:val="24"/>
          <w:lang w:eastAsia="ru-RU"/>
        </w:rPr>
        <w:t>Сублицензиат</w:t>
      </w:r>
      <w:r w:rsidR="00F013B2" w:rsidRPr="00AC545B">
        <w:rPr>
          <w:rFonts w:ascii="Times New Roman" w:eastAsia="Times New Roman" w:hAnsi="Times New Roman"/>
          <w:bCs/>
          <w:sz w:val="24"/>
          <w:szCs w:val="24"/>
          <w:lang w:eastAsia="ru-RU"/>
        </w:rPr>
        <w:t>а</w:t>
      </w:r>
      <w:r w:rsidRPr="00AC545B">
        <w:rPr>
          <w:rFonts w:ascii="Times New Roman" w:eastAsia="Times New Roman" w:hAnsi="Times New Roman"/>
          <w:bCs/>
          <w:sz w:val="24"/>
          <w:szCs w:val="24"/>
          <w:lang w:eastAsia="ru-RU"/>
        </w:rPr>
        <w:t xml:space="preserve">, но не позднее 5-го числа месяца, следующего за месяцем, в котором осуществлена передача </w:t>
      </w:r>
      <w:r w:rsidR="00E625AE" w:rsidRPr="00AC545B">
        <w:rPr>
          <w:rFonts w:ascii="Times New Roman" w:eastAsia="Times New Roman" w:hAnsi="Times New Roman"/>
          <w:bCs/>
          <w:sz w:val="24"/>
          <w:szCs w:val="24"/>
          <w:lang w:eastAsia="ru-RU"/>
        </w:rPr>
        <w:lastRenderedPageBreak/>
        <w:t>простой неисключительной лицензии</w:t>
      </w:r>
      <w:r w:rsidRPr="00AC545B">
        <w:rPr>
          <w:rFonts w:ascii="Times New Roman" w:eastAsia="Times New Roman" w:hAnsi="Times New Roman"/>
          <w:bCs/>
          <w:sz w:val="24"/>
          <w:szCs w:val="24"/>
          <w:lang w:eastAsia="ru-RU"/>
        </w:rPr>
        <w:t xml:space="preserve">, представить недостающие документы </w:t>
      </w:r>
      <w:r w:rsidR="00AC545B">
        <w:rPr>
          <w:rFonts w:ascii="Times New Roman" w:eastAsia="Times New Roman" w:hAnsi="Times New Roman"/>
          <w:bCs/>
          <w:sz w:val="24"/>
          <w:szCs w:val="24"/>
          <w:lang w:eastAsia="ru-RU"/>
        </w:rPr>
        <w:t>Сублицензиат</w:t>
      </w:r>
      <w:r w:rsidR="00F013B2" w:rsidRPr="00AC545B">
        <w:rPr>
          <w:rFonts w:ascii="Times New Roman" w:eastAsia="Times New Roman" w:hAnsi="Times New Roman"/>
          <w:bCs/>
          <w:sz w:val="24"/>
          <w:szCs w:val="24"/>
          <w:lang w:eastAsia="ru-RU"/>
        </w:rPr>
        <w:t>у</w:t>
      </w:r>
      <w:r w:rsidRPr="00AC545B">
        <w:rPr>
          <w:rFonts w:ascii="Times New Roman" w:eastAsia="Times New Roman" w:hAnsi="Times New Roman"/>
          <w:bCs/>
          <w:sz w:val="24"/>
          <w:szCs w:val="24"/>
          <w:lang w:eastAsia="ru-RU"/>
        </w:rPr>
        <w:t xml:space="preserve">, что не освобождает </w:t>
      </w:r>
      <w:r w:rsidR="00AC545B">
        <w:rPr>
          <w:rFonts w:ascii="Times New Roman" w:eastAsia="Times New Roman" w:hAnsi="Times New Roman"/>
          <w:bCs/>
          <w:sz w:val="24"/>
          <w:szCs w:val="24"/>
          <w:lang w:eastAsia="ru-RU"/>
        </w:rPr>
        <w:t>Лицензиат</w:t>
      </w:r>
      <w:r w:rsidR="00F013B2" w:rsidRPr="00AC545B">
        <w:rPr>
          <w:rFonts w:ascii="Times New Roman" w:eastAsia="Times New Roman" w:hAnsi="Times New Roman"/>
          <w:bCs/>
          <w:sz w:val="24"/>
          <w:szCs w:val="24"/>
          <w:lang w:eastAsia="ru-RU"/>
        </w:rPr>
        <w:t>а</w:t>
      </w:r>
      <w:r w:rsidRPr="00AC545B">
        <w:rPr>
          <w:rFonts w:ascii="Times New Roman" w:eastAsia="Times New Roman" w:hAnsi="Times New Roman"/>
          <w:bCs/>
          <w:sz w:val="24"/>
          <w:szCs w:val="24"/>
          <w:lang w:eastAsia="ru-RU"/>
        </w:rPr>
        <w:t xml:space="preserve"> от ответственности, предусмотренной в пункте 5.5. настоящего Договора. В случае наличия ошибок и иных неточностей в указанных документах </w:t>
      </w:r>
      <w:r w:rsidR="00AC545B">
        <w:rPr>
          <w:rFonts w:ascii="Times New Roman" w:eastAsia="Times New Roman" w:hAnsi="Times New Roman"/>
          <w:bCs/>
          <w:sz w:val="24"/>
          <w:szCs w:val="24"/>
          <w:lang w:eastAsia="ru-RU"/>
        </w:rPr>
        <w:t>Сублицензиат</w:t>
      </w:r>
      <w:r w:rsidRPr="00AC545B">
        <w:rPr>
          <w:rFonts w:ascii="Times New Roman" w:eastAsia="Times New Roman" w:hAnsi="Times New Roman"/>
          <w:bCs/>
          <w:sz w:val="24"/>
          <w:szCs w:val="24"/>
          <w:lang w:eastAsia="ru-RU"/>
        </w:rPr>
        <w:t xml:space="preserve"> уведомляет об этом </w:t>
      </w:r>
      <w:r w:rsidR="00AC545B">
        <w:rPr>
          <w:rFonts w:ascii="Times New Roman" w:eastAsia="Times New Roman" w:hAnsi="Times New Roman"/>
          <w:bCs/>
          <w:sz w:val="24"/>
          <w:szCs w:val="24"/>
          <w:lang w:eastAsia="ru-RU"/>
        </w:rPr>
        <w:t>Лицензиат</w:t>
      </w:r>
      <w:r w:rsidR="00F013B2" w:rsidRPr="00AC545B">
        <w:rPr>
          <w:rFonts w:ascii="Times New Roman" w:eastAsia="Times New Roman" w:hAnsi="Times New Roman"/>
          <w:bCs/>
          <w:sz w:val="24"/>
          <w:szCs w:val="24"/>
          <w:lang w:eastAsia="ru-RU"/>
        </w:rPr>
        <w:t>а</w:t>
      </w:r>
      <w:r w:rsidRPr="00AC545B">
        <w:rPr>
          <w:rFonts w:ascii="Times New Roman" w:eastAsia="Times New Roman" w:hAnsi="Times New Roman"/>
          <w:bCs/>
          <w:sz w:val="24"/>
          <w:szCs w:val="24"/>
          <w:lang w:eastAsia="ru-RU"/>
        </w:rPr>
        <w:t xml:space="preserve">, в течение 5 (пяти) календарных дней с даты получения от </w:t>
      </w:r>
      <w:r w:rsidR="00AC545B">
        <w:rPr>
          <w:rFonts w:ascii="Times New Roman" w:eastAsia="Times New Roman" w:hAnsi="Times New Roman"/>
          <w:bCs/>
          <w:sz w:val="24"/>
          <w:szCs w:val="24"/>
          <w:lang w:eastAsia="ru-RU"/>
        </w:rPr>
        <w:t>Лицензиат</w:t>
      </w:r>
      <w:r w:rsidR="00F013B2" w:rsidRPr="00AC545B">
        <w:rPr>
          <w:rFonts w:ascii="Times New Roman" w:eastAsia="Times New Roman" w:hAnsi="Times New Roman"/>
          <w:bCs/>
          <w:sz w:val="24"/>
          <w:szCs w:val="24"/>
          <w:lang w:eastAsia="ru-RU"/>
        </w:rPr>
        <w:t>а</w:t>
      </w:r>
      <w:r w:rsidRPr="00AC545B">
        <w:rPr>
          <w:rFonts w:ascii="Times New Roman" w:eastAsia="Times New Roman" w:hAnsi="Times New Roman"/>
          <w:bCs/>
          <w:sz w:val="24"/>
          <w:szCs w:val="24"/>
          <w:lang w:eastAsia="ru-RU"/>
        </w:rPr>
        <w:t xml:space="preserve"> документов, подтверждающих факт передачи </w:t>
      </w:r>
      <w:r w:rsidR="00E625AE" w:rsidRPr="00AC545B">
        <w:rPr>
          <w:rFonts w:ascii="Times New Roman" w:eastAsia="Times New Roman" w:hAnsi="Times New Roman"/>
          <w:bCs/>
          <w:sz w:val="24"/>
          <w:szCs w:val="24"/>
          <w:lang w:eastAsia="ru-RU"/>
        </w:rPr>
        <w:t>простой неисключительной лицензии</w:t>
      </w:r>
      <w:r w:rsidRPr="00AC545B">
        <w:rPr>
          <w:rFonts w:ascii="Times New Roman" w:eastAsia="Times New Roman" w:hAnsi="Times New Roman"/>
          <w:bCs/>
          <w:sz w:val="24"/>
          <w:szCs w:val="24"/>
          <w:lang w:eastAsia="ru-RU"/>
        </w:rPr>
        <w:t xml:space="preserve">. В таком уведомлении </w:t>
      </w:r>
      <w:r w:rsidR="00AC545B">
        <w:rPr>
          <w:rFonts w:ascii="Times New Roman" w:eastAsia="Times New Roman" w:hAnsi="Times New Roman"/>
          <w:bCs/>
          <w:sz w:val="24"/>
          <w:szCs w:val="24"/>
          <w:lang w:eastAsia="ru-RU"/>
        </w:rPr>
        <w:t>Сублицензиат</w:t>
      </w:r>
      <w:r w:rsidRPr="00AC545B">
        <w:rPr>
          <w:rFonts w:ascii="Times New Roman" w:eastAsia="Times New Roman" w:hAnsi="Times New Roman"/>
          <w:bCs/>
          <w:sz w:val="24"/>
          <w:szCs w:val="24"/>
          <w:lang w:eastAsia="ru-RU"/>
        </w:rPr>
        <w:t xml:space="preserve"> должен указать способ устранения ошибок и иных неточностей в указанных документах. </w:t>
      </w:r>
      <w:r w:rsidR="00AC545B">
        <w:rPr>
          <w:rFonts w:ascii="Times New Roman" w:eastAsia="Times New Roman" w:hAnsi="Times New Roman"/>
          <w:bCs/>
          <w:sz w:val="24"/>
          <w:szCs w:val="24"/>
          <w:lang w:eastAsia="ru-RU"/>
        </w:rPr>
        <w:t>Лицензиат</w:t>
      </w:r>
      <w:r w:rsidRPr="00AC545B">
        <w:rPr>
          <w:rFonts w:ascii="Times New Roman" w:eastAsia="Times New Roman" w:hAnsi="Times New Roman"/>
          <w:bCs/>
          <w:sz w:val="24"/>
          <w:szCs w:val="24"/>
          <w:lang w:eastAsia="ru-RU"/>
        </w:rPr>
        <w:t xml:space="preserve"> обязан в течение 2 (двух) календарных дней с момента получения данного уведомления от </w:t>
      </w:r>
      <w:r w:rsidR="00AC545B">
        <w:rPr>
          <w:rFonts w:ascii="Times New Roman" w:eastAsia="Times New Roman" w:hAnsi="Times New Roman"/>
          <w:bCs/>
          <w:sz w:val="24"/>
          <w:szCs w:val="24"/>
          <w:lang w:eastAsia="ru-RU"/>
        </w:rPr>
        <w:t>Сублицензиат</w:t>
      </w:r>
      <w:r w:rsidR="00F013B2" w:rsidRPr="00AC545B">
        <w:rPr>
          <w:rFonts w:ascii="Times New Roman" w:eastAsia="Times New Roman" w:hAnsi="Times New Roman"/>
          <w:bCs/>
          <w:sz w:val="24"/>
          <w:szCs w:val="24"/>
          <w:lang w:eastAsia="ru-RU"/>
        </w:rPr>
        <w:t>а</w:t>
      </w:r>
      <w:r w:rsidRPr="00AC545B">
        <w:rPr>
          <w:rFonts w:ascii="Times New Roman" w:eastAsia="Times New Roman" w:hAnsi="Times New Roman"/>
          <w:bCs/>
          <w:sz w:val="24"/>
          <w:szCs w:val="24"/>
          <w:lang w:eastAsia="ru-RU"/>
        </w:rPr>
        <w:t xml:space="preserve"> устранить ошибки и иные неточности в таких документах и представить исправленные документы </w:t>
      </w:r>
      <w:r w:rsidR="00AC545B">
        <w:rPr>
          <w:rFonts w:ascii="Times New Roman" w:eastAsia="Times New Roman" w:hAnsi="Times New Roman"/>
          <w:bCs/>
          <w:sz w:val="24"/>
          <w:szCs w:val="24"/>
          <w:lang w:eastAsia="ru-RU"/>
        </w:rPr>
        <w:t>Сублицензиат</w:t>
      </w:r>
      <w:r w:rsidR="00F013B2" w:rsidRPr="00AC545B">
        <w:rPr>
          <w:rFonts w:ascii="Times New Roman" w:eastAsia="Times New Roman" w:hAnsi="Times New Roman"/>
          <w:bCs/>
          <w:sz w:val="24"/>
          <w:szCs w:val="24"/>
          <w:lang w:eastAsia="ru-RU"/>
        </w:rPr>
        <w:t>у</w:t>
      </w:r>
      <w:r w:rsidRPr="00AC545B">
        <w:rPr>
          <w:rFonts w:ascii="Times New Roman" w:eastAsia="Times New Roman" w:hAnsi="Times New Roman"/>
          <w:bCs/>
          <w:sz w:val="24"/>
          <w:szCs w:val="24"/>
          <w:lang w:eastAsia="ru-RU"/>
        </w:rPr>
        <w:t xml:space="preserve">, что не освобождает </w:t>
      </w:r>
      <w:r w:rsidR="00AC545B">
        <w:rPr>
          <w:rFonts w:ascii="Times New Roman" w:eastAsia="Times New Roman" w:hAnsi="Times New Roman"/>
          <w:bCs/>
          <w:sz w:val="24"/>
          <w:szCs w:val="24"/>
          <w:lang w:eastAsia="ru-RU"/>
        </w:rPr>
        <w:t>Лицензиат</w:t>
      </w:r>
      <w:r w:rsidR="00F013B2" w:rsidRPr="00AC545B">
        <w:rPr>
          <w:rFonts w:ascii="Times New Roman" w:eastAsia="Times New Roman" w:hAnsi="Times New Roman"/>
          <w:bCs/>
          <w:sz w:val="24"/>
          <w:szCs w:val="24"/>
          <w:lang w:eastAsia="ru-RU"/>
        </w:rPr>
        <w:t>а</w:t>
      </w:r>
      <w:r w:rsidRPr="00AC545B">
        <w:rPr>
          <w:rFonts w:ascii="Times New Roman" w:eastAsia="Times New Roman" w:hAnsi="Times New Roman"/>
          <w:bCs/>
          <w:sz w:val="24"/>
          <w:szCs w:val="24"/>
          <w:lang w:eastAsia="ru-RU"/>
        </w:rPr>
        <w:t xml:space="preserve"> от ответственности, предусмотренной пунктом 5.5 настоящего Договора.</w:t>
      </w:r>
    </w:p>
    <w:p w14:paraId="204B3556" w14:textId="2DF0A866" w:rsidR="0009711B" w:rsidRPr="008F0E17" w:rsidRDefault="00AC545B" w:rsidP="008F0E17">
      <w:pPr>
        <w:pStyle w:val="a3"/>
        <w:widowControl w:val="0"/>
        <w:numPr>
          <w:ilvl w:val="1"/>
          <w:numId w:val="1"/>
        </w:numPr>
        <w:tabs>
          <w:tab w:val="left" w:pos="142"/>
          <w:tab w:val="left" w:pos="426"/>
          <w:tab w:val="left" w:pos="1276"/>
        </w:tabs>
        <w:spacing w:after="0" w:line="240" w:lineRule="auto"/>
        <w:ind w:left="0" w:firstLine="709"/>
        <w:contextualSpacing w:val="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Лицензиат</w:t>
      </w:r>
      <w:r w:rsidR="0009711B" w:rsidRPr="00AC545B">
        <w:rPr>
          <w:rFonts w:ascii="Times New Roman" w:eastAsia="Times New Roman" w:hAnsi="Times New Roman"/>
          <w:bCs/>
          <w:sz w:val="24"/>
          <w:szCs w:val="24"/>
          <w:lang w:eastAsia="ru-RU"/>
        </w:rPr>
        <w:t xml:space="preserve"> не позднее 5-го числа месяца, следующего за месяцем, в котором осуществлена передача неисключительно</w:t>
      </w:r>
      <w:r w:rsidR="00155EAB" w:rsidRPr="00AC545B">
        <w:rPr>
          <w:rFonts w:ascii="Times New Roman" w:eastAsia="Times New Roman" w:hAnsi="Times New Roman"/>
          <w:bCs/>
          <w:sz w:val="24"/>
          <w:szCs w:val="24"/>
          <w:lang w:eastAsia="ru-RU"/>
        </w:rPr>
        <w:t>й лицензии</w:t>
      </w:r>
      <w:r w:rsidR="0009711B" w:rsidRPr="00AC545B">
        <w:rPr>
          <w:rFonts w:ascii="Times New Roman" w:eastAsia="Times New Roman" w:hAnsi="Times New Roman"/>
          <w:bCs/>
          <w:sz w:val="24"/>
          <w:szCs w:val="24"/>
          <w:lang w:eastAsia="ru-RU"/>
        </w:rPr>
        <w:t xml:space="preserve">, направляет в адрес </w:t>
      </w:r>
      <w:r>
        <w:rPr>
          <w:rFonts w:ascii="Times New Roman" w:eastAsia="Times New Roman" w:hAnsi="Times New Roman"/>
          <w:bCs/>
          <w:sz w:val="24"/>
          <w:szCs w:val="24"/>
          <w:lang w:eastAsia="ru-RU"/>
        </w:rPr>
        <w:t>Сублицензиат</w:t>
      </w:r>
      <w:r w:rsidR="00BC1B60" w:rsidRPr="00AC545B">
        <w:rPr>
          <w:rFonts w:ascii="Times New Roman" w:eastAsia="Times New Roman" w:hAnsi="Times New Roman"/>
          <w:bCs/>
          <w:sz w:val="24"/>
          <w:szCs w:val="24"/>
          <w:lang w:eastAsia="ru-RU"/>
        </w:rPr>
        <w:t>а</w:t>
      </w:r>
      <w:r w:rsidR="0009711B" w:rsidRPr="00AC545B">
        <w:rPr>
          <w:rFonts w:ascii="Times New Roman" w:eastAsia="Times New Roman" w:hAnsi="Times New Roman"/>
          <w:bCs/>
          <w:sz w:val="24"/>
          <w:szCs w:val="24"/>
          <w:lang w:eastAsia="ru-RU"/>
        </w:rPr>
        <w:t xml:space="preserve"> оформленный со своей стороны акт сверки. </w:t>
      </w:r>
      <w:r>
        <w:rPr>
          <w:rFonts w:ascii="Times New Roman" w:eastAsia="Times New Roman" w:hAnsi="Times New Roman"/>
          <w:bCs/>
          <w:sz w:val="24"/>
          <w:szCs w:val="24"/>
          <w:lang w:eastAsia="ru-RU"/>
        </w:rPr>
        <w:t>Сублицензиат</w:t>
      </w:r>
      <w:r w:rsidR="0009711B" w:rsidRPr="00AC545B">
        <w:rPr>
          <w:rFonts w:ascii="Times New Roman" w:eastAsia="Times New Roman" w:hAnsi="Times New Roman"/>
          <w:bCs/>
          <w:sz w:val="24"/>
          <w:szCs w:val="24"/>
          <w:lang w:eastAsia="ru-RU"/>
        </w:rPr>
        <w:t xml:space="preserve"> в течение 5 (пяти) календарных дней с момента получения акта сверки производит сверку расчетов между Сторонами, при необходимости оформляет протокол разногласий и возвращает </w:t>
      </w:r>
      <w:r>
        <w:rPr>
          <w:rFonts w:ascii="Times New Roman" w:eastAsia="Times New Roman" w:hAnsi="Times New Roman"/>
          <w:bCs/>
          <w:sz w:val="24"/>
          <w:szCs w:val="24"/>
          <w:lang w:eastAsia="ru-RU"/>
        </w:rPr>
        <w:t>Лицензиат</w:t>
      </w:r>
      <w:r w:rsidR="00BC1B60" w:rsidRPr="00AC545B">
        <w:rPr>
          <w:rFonts w:ascii="Times New Roman" w:eastAsia="Times New Roman" w:hAnsi="Times New Roman"/>
          <w:bCs/>
          <w:sz w:val="24"/>
          <w:szCs w:val="24"/>
          <w:lang w:eastAsia="ru-RU"/>
        </w:rPr>
        <w:t>у</w:t>
      </w:r>
      <w:r w:rsidR="0009711B" w:rsidRPr="00AC545B">
        <w:rPr>
          <w:rFonts w:ascii="Times New Roman" w:eastAsia="Times New Roman" w:hAnsi="Times New Roman"/>
          <w:bCs/>
          <w:sz w:val="24"/>
          <w:szCs w:val="24"/>
          <w:lang w:eastAsia="ru-RU"/>
        </w:rPr>
        <w:t xml:space="preserve"> один экземпляр надлежаще оформленного акта.</w:t>
      </w:r>
    </w:p>
    <w:p w14:paraId="74DECFB2" w14:textId="77777777" w:rsidR="008F0E17" w:rsidRPr="008F0E17" w:rsidRDefault="008F0E17" w:rsidP="008F0E17">
      <w:pPr>
        <w:widowControl w:val="0"/>
        <w:numPr>
          <w:ilvl w:val="1"/>
          <w:numId w:val="1"/>
        </w:numPr>
        <w:spacing w:after="0" w:line="240" w:lineRule="auto"/>
        <w:ind w:left="0" w:firstLine="709"/>
        <w:jc w:val="both"/>
        <w:rPr>
          <w:rFonts w:ascii="Times New Roman" w:hAnsi="Times New Roman"/>
          <w:sz w:val="24"/>
          <w:szCs w:val="24"/>
        </w:rPr>
      </w:pPr>
      <w:bookmarkStart w:id="2" w:name="_Hlk82600892"/>
      <w:bookmarkStart w:id="3" w:name="_Hlk82589406"/>
      <w:r w:rsidRPr="008F0E17">
        <w:rPr>
          <w:rFonts w:ascii="Times New Roman" w:hAnsi="Times New Roman"/>
          <w:sz w:val="24"/>
          <w:szCs w:val="24"/>
        </w:rPr>
        <w:t xml:space="preserve">Перечисленные в настоящем разделе документы, в том числе подтверждающие предоставление права использования ПО, </w:t>
      </w:r>
      <w:bookmarkEnd w:id="2"/>
      <w:r w:rsidRPr="008F0E17">
        <w:rPr>
          <w:rFonts w:ascii="Times New Roman" w:hAnsi="Times New Roman"/>
          <w:sz w:val="24"/>
          <w:szCs w:val="24"/>
        </w:rPr>
        <w:t xml:space="preserve">могут </w:t>
      </w:r>
      <w:r w:rsidRPr="008F0E17">
        <w:rPr>
          <w:rFonts w:ascii="Times New Roman" w:hAnsi="Times New Roman"/>
          <w:color w:val="000000"/>
          <w:sz w:val="24"/>
          <w:szCs w:val="24"/>
        </w:rPr>
        <w:t>составляться в электронной форме, подписываться усиленной квалифицированной электронной подписью и направляться другой Стороне посредством программы для ЭВМ, предназначенной для обмена электронными документами</w:t>
      </w:r>
      <w:r w:rsidRPr="008F0E17">
        <w:rPr>
          <w:rFonts w:ascii="Times New Roman" w:hAnsi="Times New Roman"/>
          <w:sz w:val="24"/>
          <w:szCs w:val="24"/>
        </w:rPr>
        <w:t>.</w:t>
      </w:r>
    </w:p>
    <w:p w14:paraId="22D2DD2C" w14:textId="60AA2F28" w:rsidR="008F0E17" w:rsidRPr="008F0E17" w:rsidRDefault="008F0E17" w:rsidP="008F0E17">
      <w:pPr>
        <w:widowControl w:val="0"/>
        <w:tabs>
          <w:tab w:val="num" w:pos="1443"/>
        </w:tabs>
        <w:spacing w:after="0" w:line="240" w:lineRule="auto"/>
        <w:ind w:firstLine="709"/>
        <w:jc w:val="both"/>
        <w:rPr>
          <w:rFonts w:ascii="Times New Roman" w:hAnsi="Times New Roman"/>
          <w:sz w:val="24"/>
          <w:szCs w:val="24"/>
        </w:rPr>
      </w:pPr>
      <w:r w:rsidRPr="008F0E17">
        <w:rPr>
          <w:rFonts w:ascii="Times New Roman" w:hAnsi="Times New Roman"/>
          <w:sz w:val="24"/>
          <w:szCs w:val="24"/>
        </w:rPr>
        <w:t xml:space="preserve">В качестве программы для ЭВМ, предназначенной для обмена электронными документами, </w:t>
      </w:r>
      <w:r w:rsidR="00AC545B">
        <w:rPr>
          <w:rFonts w:ascii="Times New Roman" w:hAnsi="Times New Roman"/>
          <w:sz w:val="24"/>
          <w:szCs w:val="24"/>
        </w:rPr>
        <w:t>Сублицензиат</w:t>
      </w:r>
      <w:r w:rsidRPr="008F0E17">
        <w:rPr>
          <w:rFonts w:ascii="Times New Roman" w:hAnsi="Times New Roman"/>
          <w:sz w:val="24"/>
          <w:szCs w:val="24"/>
        </w:rPr>
        <w:t xml:space="preserve"> использует «</w:t>
      </w:r>
      <w:proofErr w:type="spellStart"/>
      <w:r w:rsidRPr="008F0E17">
        <w:rPr>
          <w:rFonts w:ascii="Times New Roman" w:hAnsi="Times New Roman"/>
          <w:sz w:val="24"/>
          <w:szCs w:val="24"/>
        </w:rPr>
        <w:t>Диадок</w:t>
      </w:r>
      <w:proofErr w:type="spellEnd"/>
      <w:r w:rsidRPr="008F0E17">
        <w:rPr>
          <w:rFonts w:ascii="Times New Roman" w:hAnsi="Times New Roman"/>
          <w:sz w:val="24"/>
          <w:szCs w:val="24"/>
        </w:rPr>
        <w:t xml:space="preserve">». </w:t>
      </w:r>
    </w:p>
    <w:p w14:paraId="0E7B9E0E" w14:textId="208C8776" w:rsidR="008F0E17" w:rsidRPr="008F0E17" w:rsidRDefault="008F0E17" w:rsidP="008F0E17">
      <w:pPr>
        <w:widowControl w:val="0"/>
        <w:tabs>
          <w:tab w:val="num" w:pos="1443"/>
        </w:tabs>
        <w:spacing w:after="0" w:line="240" w:lineRule="auto"/>
        <w:ind w:firstLine="709"/>
        <w:jc w:val="both"/>
        <w:rPr>
          <w:rFonts w:ascii="Times New Roman" w:hAnsi="Times New Roman"/>
          <w:sz w:val="24"/>
          <w:szCs w:val="24"/>
        </w:rPr>
      </w:pPr>
      <w:r w:rsidRPr="008F0E17">
        <w:rPr>
          <w:rFonts w:ascii="Times New Roman" w:hAnsi="Times New Roman"/>
          <w:sz w:val="24"/>
          <w:szCs w:val="24"/>
        </w:rPr>
        <w:t xml:space="preserve">В качестве программы для ЭВМ, предназначенной для обмена электронными документами, </w:t>
      </w:r>
      <w:r w:rsidR="00AC545B">
        <w:rPr>
          <w:rFonts w:ascii="Times New Roman" w:hAnsi="Times New Roman"/>
          <w:sz w:val="24"/>
          <w:szCs w:val="24"/>
        </w:rPr>
        <w:t>Лицензиат</w:t>
      </w:r>
      <w:r w:rsidRPr="008F0E17">
        <w:rPr>
          <w:rFonts w:ascii="Times New Roman" w:hAnsi="Times New Roman"/>
          <w:sz w:val="24"/>
          <w:szCs w:val="24"/>
        </w:rPr>
        <w:t xml:space="preserve"> использует ________. </w:t>
      </w:r>
    </w:p>
    <w:p w14:paraId="376B33FC" w14:textId="0E9AD926" w:rsidR="008F0E17" w:rsidRPr="008F0E17" w:rsidRDefault="008F0E17" w:rsidP="008F0E17">
      <w:pPr>
        <w:widowControl w:val="0"/>
        <w:tabs>
          <w:tab w:val="num" w:pos="1443"/>
        </w:tabs>
        <w:spacing w:after="0" w:line="240" w:lineRule="auto"/>
        <w:ind w:firstLine="709"/>
        <w:jc w:val="both"/>
        <w:rPr>
          <w:rFonts w:ascii="Times New Roman" w:hAnsi="Times New Roman"/>
          <w:sz w:val="24"/>
          <w:szCs w:val="24"/>
        </w:rPr>
      </w:pPr>
      <w:r w:rsidRPr="008F0E17">
        <w:rPr>
          <w:rFonts w:ascii="Times New Roman" w:hAnsi="Times New Roman"/>
          <w:sz w:val="24"/>
          <w:szCs w:val="24"/>
        </w:rPr>
        <w:t>Стороны обязаны информировать друг друга о невозможности обмена документами в электронном виде, подписанными квалифицированной электронной подписью, в случае технического сбоя внутренних систем Стороны. В этом случае в период действия такого сбоя Стороны производят обмен документами только на бумажном носителе с подписанием собственноручной подписью.</w:t>
      </w:r>
      <w:bookmarkEnd w:id="3"/>
    </w:p>
    <w:p w14:paraId="0049ECB4" w14:textId="77777777" w:rsidR="0009711B" w:rsidRPr="008F0E17" w:rsidRDefault="0009711B" w:rsidP="00AC545B">
      <w:pPr>
        <w:pStyle w:val="a3"/>
        <w:widowControl w:val="0"/>
        <w:tabs>
          <w:tab w:val="left" w:pos="142"/>
          <w:tab w:val="left" w:pos="426"/>
          <w:tab w:val="left" w:pos="1276"/>
        </w:tabs>
        <w:spacing w:after="0" w:line="240" w:lineRule="auto"/>
        <w:ind w:left="709"/>
        <w:contextualSpacing w:val="0"/>
        <w:jc w:val="both"/>
        <w:rPr>
          <w:rFonts w:ascii="Times New Roman" w:eastAsia="Times New Roman" w:hAnsi="Times New Roman"/>
          <w:bCs/>
          <w:sz w:val="24"/>
          <w:szCs w:val="24"/>
          <w:lang w:eastAsia="ru-RU"/>
        </w:rPr>
      </w:pPr>
    </w:p>
    <w:p w14:paraId="2F0A5B4E" w14:textId="318E5E43" w:rsidR="0009711B" w:rsidRPr="00AC545B" w:rsidRDefault="0009711B" w:rsidP="00AC545B">
      <w:pPr>
        <w:pStyle w:val="a3"/>
        <w:widowControl w:val="0"/>
        <w:numPr>
          <w:ilvl w:val="0"/>
          <w:numId w:val="1"/>
        </w:numPr>
        <w:tabs>
          <w:tab w:val="left" w:pos="142"/>
          <w:tab w:val="left" w:pos="426"/>
          <w:tab w:val="left" w:pos="1276"/>
        </w:tabs>
        <w:spacing w:after="0" w:line="240" w:lineRule="auto"/>
        <w:ind w:left="0" w:firstLine="0"/>
        <w:contextualSpacing w:val="0"/>
        <w:jc w:val="center"/>
        <w:rPr>
          <w:rFonts w:ascii="Times New Roman" w:eastAsia="Times New Roman" w:hAnsi="Times New Roman"/>
          <w:sz w:val="24"/>
          <w:szCs w:val="24"/>
          <w:lang w:eastAsia="ru-RU"/>
        </w:rPr>
      </w:pPr>
      <w:r w:rsidRPr="00AC545B">
        <w:rPr>
          <w:rFonts w:ascii="Times New Roman" w:eastAsia="Times New Roman" w:hAnsi="Times New Roman"/>
          <w:b/>
          <w:bCs/>
          <w:sz w:val="24"/>
          <w:szCs w:val="24"/>
          <w:lang w:eastAsia="ru-RU"/>
        </w:rPr>
        <w:t>О</w:t>
      </w:r>
      <w:r w:rsidR="00EC2D5C" w:rsidRPr="008F0E17">
        <w:rPr>
          <w:rFonts w:ascii="Times New Roman" w:eastAsia="Times New Roman" w:hAnsi="Times New Roman"/>
          <w:b/>
          <w:bCs/>
          <w:sz w:val="24"/>
          <w:szCs w:val="24"/>
          <w:lang w:eastAsia="ru-RU"/>
        </w:rPr>
        <w:t>тветственность сторон и разрешение споров</w:t>
      </w:r>
    </w:p>
    <w:p w14:paraId="3B5D95BB" w14:textId="77777777" w:rsidR="0009711B" w:rsidRPr="008F0E17" w:rsidRDefault="0009711B" w:rsidP="00AC545B">
      <w:pPr>
        <w:widowControl w:val="0"/>
        <w:tabs>
          <w:tab w:val="left" w:pos="142"/>
          <w:tab w:val="left" w:pos="426"/>
          <w:tab w:val="left" w:pos="1276"/>
        </w:tabs>
        <w:spacing w:after="0" w:line="240" w:lineRule="auto"/>
        <w:ind w:firstLine="709"/>
        <w:jc w:val="center"/>
        <w:rPr>
          <w:rFonts w:ascii="Times New Roman" w:eastAsia="Times New Roman" w:hAnsi="Times New Roman"/>
          <w:sz w:val="24"/>
          <w:szCs w:val="24"/>
          <w:lang w:eastAsia="ru-RU"/>
        </w:rPr>
      </w:pPr>
    </w:p>
    <w:p w14:paraId="1045F95C" w14:textId="3DC30084" w:rsidR="0009711B" w:rsidRPr="00AC545B" w:rsidRDefault="0009711B" w:rsidP="00AC545B">
      <w:pPr>
        <w:pStyle w:val="a3"/>
        <w:widowControl w:val="0"/>
        <w:numPr>
          <w:ilvl w:val="1"/>
          <w:numId w:val="1"/>
        </w:numPr>
        <w:tabs>
          <w:tab w:val="left" w:pos="142"/>
          <w:tab w:val="left" w:pos="426"/>
          <w:tab w:val="left" w:pos="1276"/>
        </w:tabs>
        <w:spacing w:after="0" w:line="240" w:lineRule="auto"/>
        <w:ind w:left="0" w:firstLine="709"/>
        <w:jc w:val="both"/>
        <w:rPr>
          <w:rFonts w:ascii="Times New Roman" w:eastAsia="Times New Roman" w:hAnsi="Times New Roman"/>
          <w:sz w:val="24"/>
          <w:szCs w:val="24"/>
          <w:lang w:eastAsia="ru-RU"/>
        </w:rPr>
      </w:pPr>
      <w:r w:rsidRPr="00AC545B">
        <w:rPr>
          <w:rFonts w:ascii="Times New Roman" w:eastAsia="Times New Roman" w:hAnsi="Times New Roman"/>
          <w:sz w:val="24"/>
          <w:szCs w:val="24"/>
          <w:lang w:eastAsia="ru-RU"/>
        </w:rPr>
        <w:t>За неисполнение или ненадлежащее исполнение Сторонами обязательств, принятых на себя по настоящему Договору, Стороны несут ответственность в соответствии с действующим законодательством Российской Федерации и настоящим Договором.</w:t>
      </w:r>
    </w:p>
    <w:p w14:paraId="677BEA67" w14:textId="71420B60" w:rsidR="0009711B" w:rsidRPr="00AC545B" w:rsidRDefault="0009711B" w:rsidP="00AC545B">
      <w:pPr>
        <w:pStyle w:val="a3"/>
        <w:widowControl w:val="0"/>
        <w:numPr>
          <w:ilvl w:val="1"/>
          <w:numId w:val="1"/>
        </w:numPr>
        <w:tabs>
          <w:tab w:val="left" w:pos="142"/>
          <w:tab w:val="left" w:pos="426"/>
          <w:tab w:val="left" w:pos="1276"/>
        </w:tabs>
        <w:spacing w:after="0" w:line="240" w:lineRule="auto"/>
        <w:ind w:left="0" w:firstLine="709"/>
        <w:jc w:val="both"/>
        <w:rPr>
          <w:rFonts w:ascii="Times New Roman" w:eastAsia="Times New Roman" w:hAnsi="Times New Roman"/>
          <w:sz w:val="24"/>
          <w:szCs w:val="24"/>
          <w:lang w:eastAsia="ru-RU"/>
        </w:rPr>
      </w:pPr>
      <w:r w:rsidRPr="00AC545B">
        <w:rPr>
          <w:rFonts w:ascii="Times New Roman" w:eastAsia="Times New Roman" w:hAnsi="Times New Roman"/>
          <w:sz w:val="24"/>
          <w:szCs w:val="24"/>
          <w:lang w:eastAsia="ru-RU"/>
        </w:rPr>
        <w:t>При неисполнении обязательств по настоящему Договору одной из Сторон указанная Сторона уплачивает другой Стороне по ее письменному требованию неустойку в размере 0,1% (ноль целых одна десятая процента) от стоимости неисполненных обязательств за каждый день просрочки.</w:t>
      </w:r>
    </w:p>
    <w:p w14:paraId="631A0B35" w14:textId="77777777" w:rsidR="003C49BC" w:rsidRPr="00AC545B" w:rsidRDefault="003C49BC" w:rsidP="00AC545B">
      <w:pPr>
        <w:widowControl w:val="0"/>
        <w:numPr>
          <w:ilvl w:val="1"/>
          <w:numId w:val="1"/>
        </w:numPr>
        <w:shd w:val="clear" w:color="auto" w:fill="FFFFFF"/>
        <w:tabs>
          <w:tab w:val="left" w:pos="1418"/>
        </w:tabs>
        <w:spacing w:after="0" w:line="240" w:lineRule="auto"/>
        <w:ind w:left="0" w:firstLine="709"/>
        <w:contextualSpacing/>
        <w:jc w:val="both"/>
        <w:rPr>
          <w:rFonts w:ascii="Times New Roman" w:hAnsi="Times New Roman"/>
          <w:sz w:val="24"/>
          <w:szCs w:val="24"/>
        </w:rPr>
      </w:pPr>
      <w:r w:rsidRPr="00AC545B">
        <w:rPr>
          <w:rFonts w:ascii="Times New Roman" w:hAnsi="Times New Roman"/>
          <w:color w:val="000000"/>
          <w:sz w:val="24"/>
          <w:szCs w:val="24"/>
        </w:rPr>
        <w:t xml:space="preserve">Все споры и разногласия, возникающие из настоящего Договора или в связи с ним, Стороны будут стремиться разрешить путем переговоров, </w:t>
      </w:r>
      <w:r w:rsidRPr="00AC545B">
        <w:rPr>
          <w:rFonts w:ascii="Times New Roman" w:hAnsi="Times New Roman"/>
          <w:sz w:val="24"/>
          <w:szCs w:val="24"/>
        </w:rPr>
        <w:t xml:space="preserve">а достигнутые договоренности оформлять в виде дополнительных соглашений, подписанных Сторонами и скрепленных печатями. </w:t>
      </w:r>
    </w:p>
    <w:p w14:paraId="792CDA33" w14:textId="77777777" w:rsidR="003C49BC" w:rsidRPr="00AC545B" w:rsidRDefault="003C49BC" w:rsidP="00AC545B">
      <w:pPr>
        <w:widowControl w:val="0"/>
        <w:shd w:val="clear" w:color="auto" w:fill="FFFFFF"/>
        <w:spacing w:after="0" w:line="240" w:lineRule="auto"/>
        <w:ind w:firstLine="709"/>
        <w:contextualSpacing/>
        <w:jc w:val="both"/>
        <w:rPr>
          <w:rFonts w:ascii="Times New Roman" w:hAnsi="Times New Roman"/>
          <w:sz w:val="24"/>
          <w:szCs w:val="24"/>
        </w:rPr>
      </w:pPr>
      <w:r w:rsidRPr="00AC545B">
        <w:rPr>
          <w:rFonts w:ascii="Times New Roman" w:hAnsi="Times New Roman"/>
          <w:color w:val="000000"/>
          <w:sz w:val="24"/>
          <w:szCs w:val="24"/>
        </w:rPr>
        <w:t>Любой спор по настоящему Договору, в том числе связанный с его заключением, действительностью, исполнением, изменением или прекращением, подлежит разрешению в судебном порядке только после соблюдения претензионного порядка урегулирования споров</w:t>
      </w:r>
      <w:r w:rsidRPr="00AC545B">
        <w:rPr>
          <w:rFonts w:ascii="Times New Roman" w:hAnsi="Times New Roman"/>
          <w:sz w:val="24"/>
          <w:szCs w:val="24"/>
        </w:rPr>
        <w:t>.</w:t>
      </w:r>
    </w:p>
    <w:p w14:paraId="48BBD096" w14:textId="77777777" w:rsidR="003C49BC" w:rsidRPr="00AC545B" w:rsidRDefault="003C49BC" w:rsidP="00AC545B">
      <w:pPr>
        <w:widowControl w:val="0"/>
        <w:shd w:val="clear" w:color="auto" w:fill="FFFFFF"/>
        <w:tabs>
          <w:tab w:val="left" w:pos="1418"/>
        </w:tabs>
        <w:spacing w:after="0" w:line="240" w:lineRule="auto"/>
        <w:ind w:firstLine="709"/>
        <w:contextualSpacing/>
        <w:jc w:val="both"/>
        <w:rPr>
          <w:rFonts w:ascii="Times New Roman" w:hAnsi="Times New Roman"/>
          <w:sz w:val="24"/>
          <w:szCs w:val="24"/>
        </w:rPr>
      </w:pPr>
      <w:r w:rsidRPr="00AC545B">
        <w:rPr>
          <w:rFonts w:ascii="Times New Roman" w:hAnsi="Times New Roman"/>
          <w:color w:val="000000"/>
          <w:sz w:val="24"/>
          <w:szCs w:val="24"/>
        </w:rPr>
        <w:t>Претензия предъявляется в письменной форме и подписывается руководителем Стороны или работником Стороны, имеющим соответствующие полномочия на основании доверенности, оформленной в соответствии с требованиями гражданского законодательства Российской Федерации.</w:t>
      </w:r>
    </w:p>
    <w:p w14:paraId="683DE048" w14:textId="77777777" w:rsidR="003C49BC" w:rsidRPr="00AC545B" w:rsidRDefault="003C49BC" w:rsidP="00AC545B">
      <w:pPr>
        <w:widowControl w:val="0"/>
        <w:shd w:val="clear" w:color="auto" w:fill="FFFFFF"/>
        <w:tabs>
          <w:tab w:val="left" w:pos="1418"/>
        </w:tabs>
        <w:spacing w:after="0" w:line="240" w:lineRule="auto"/>
        <w:ind w:firstLine="709"/>
        <w:contextualSpacing/>
        <w:jc w:val="both"/>
        <w:rPr>
          <w:rFonts w:ascii="Times New Roman" w:hAnsi="Times New Roman"/>
          <w:sz w:val="24"/>
          <w:szCs w:val="24"/>
        </w:rPr>
      </w:pPr>
      <w:r w:rsidRPr="00AC545B">
        <w:rPr>
          <w:rFonts w:ascii="Times New Roman" w:hAnsi="Times New Roman"/>
          <w:color w:val="000000"/>
          <w:sz w:val="24"/>
          <w:szCs w:val="24"/>
        </w:rPr>
        <w:t xml:space="preserve">Претензия отправляется заказным или ценным письмом с уведомлением о вручении, а также с использованием иных средств связи, обеспечивающих фиксирование её отправления, </w:t>
      </w:r>
      <w:r w:rsidRPr="00AC545B">
        <w:rPr>
          <w:rFonts w:ascii="Times New Roman" w:hAnsi="Times New Roman"/>
          <w:color w:val="000000"/>
          <w:sz w:val="24"/>
          <w:szCs w:val="24"/>
        </w:rPr>
        <w:lastRenderedPageBreak/>
        <w:t>либо вручается под расписку.</w:t>
      </w:r>
    </w:p>
    <w:p w14:paraId="21903E85" w14:textId="77777777" w:rsidR="003C49BC" w:rsidRPr="00AC545B" w:rsidRDefault="003C49BC" w:rsidP="00AC545B">
      <w:pPr>
        <w:widowControl w:val="0"/>
        <w:shd w:val="clear" w:color="auto" w:fill="FFFFFF"/>
        <w:tabs>
          <w:tab w:val="left" w:pos="1418"/>
        </w:tabs>
        <w:spacing w:after="0" w:line="240" w:lineRule="auto"/>
        <w:ind w:firstLine="709"/>
        <w:contextualSpacing/>
        <w:jc w:val="both"/>
        <w:rPr>
          <w:rFonts w:ascii="Times New Roman" w:hAnsi="Times New Roman"/>
          <w:sz w:val="24"/>
          <w:szCs w:val="24"/>
        </w:rPr>
      </w:pPr>
      <w:r w:rsidRPr="00AC545B">
        <w:rPr>
          <w:rFonts w:ascii="Times New Roman" w:hAnsi="Times New Roman"/>
          <w:color w:val="000000"/>
          <w:sz w:val="24"/>
          <w:szCs w:val="24"/>
        </w:rPr>
        <w:t>Сторона, получившая претензию, обязана сообщить Стороне, направившей претензию, результаты её рассмотрения путем направления ответа на претензию в срок, не превышающий 10 (десяти) рабочих дней со дня её получения.</w:t>
      </w:r>
    </w:p>
    <w:p w14:paraId="7CD4EB64" w14:textId="4CC0E5B9" w:rsidR="0009711B" w:rsidRPr="00AC545B" w:rsidRDefault="0009711B" w:rsidP="00AC545B">
      <w:pPr>
        <w:pStyle w:val="a3"/>
        <w:widowControl w:val="0"/>
        <w:numPr>
          <w:ilvl w:val="1"/>
          <w:numId w:val="1"/>
        </w:numPr>
        <w:tabs>
          <w:tab w:val="left" w:pos="142"/>
          <w:tab w:val="left" w:pos="426"/>
          <w:tab w:val="left" w:pos="1276"/>
        </w:tabs>
        <w:spacing w:after="0" w:line="240" w:lineRule="auto"/>
        <w:ind w:left="0" w:firstLine="709"/>
        <w:jc w:val="both"/>
        <w:rPr>
          <w:rFonts w:ascii="Times New Roman" w:eastAsia="Times New Roman" w:hAnsi="Times New Roman"/>
          <w:sz w:val="24"/>
          <w:szCs w:val="24"/>
          <w:lang w:eastAsia="ru-RU"/>
        </w:rPr>
      </w:pPr>
      <w:r w:rsidRPr="00AC545B">
        <w:rPr>
          <w:rFonts w:ascii="Times New Roman" w:eastAsia="Times New Roman" w:hAnsi="Times New Roman"/>
          <w:sz w:val="24"/>
          <w:szCs w:val="24"/>
          <w:lang w:eastAsia="ru-RU"/>
        </w:rPr>
        <w:t>Все споры по настоящему Договору, в случае неурегулирования их Сторонами в порядке, предусмотренном пунктом 5.3 настоящего Договора, рассматриваются в Арбитражном суде г. Москвы в порядке, предусмотренном действующим законодательством Российской Федерации.</w:t>
      </w:r>
    </w:p>
    <w:p w14:paraId="0F5750D2" w14:textId="04792C79" w:rsidR="0009711B" w:rsidRPr="00557AAD" w:rsidRDefault="0009711B" w:rsidP="00557AAD">
      <w:pPr>
        <w:pStyle w:val="a3"/>
        <w:widowControl w:val="0"/>
        <w:numPr>
          <w:ilvl w:val="1"/>
          <w:numId w:val="1"/>
        </w:numPr>
        <w:tabs>
          <w:tab w:val="left" w:pos="142"/>
          <w:tab w:val="left" w:pos="426"/>
          <w:tab w:val="left" w:pos="1276"/>
        </w:tabs>
        <w:spacing w:after="0" w:line="240" w:lineRule="auto"/>
        <w:ind w:left="0" w:firstLine="709"/>
        <w:contextualSpacing w:val="0"/>
        <w:jc w:val="both"/>
        <w:rPr>
          <w:rFonts w:ascii="Times New Roman" w:eastAsia="Times New Roman" w:hAnsi="Times New Roman"/>
          <w:sz w:val="24"/>
          <w:szCs w:val="24"/>
          <w:lang w:eastAsia="ru-RU"/>
        </w:rPr>
      </w:pPr>
      <w:r w:rsidRPr="00AC545B">
        <w:rPr>
          <w:rFonts w:ascii="Times New Roman" w:eastAsia="Times New Roman" w:hAnsi="Times New Roman"/>
          <w:sz w:val="24"/>
          <w:szCs w:val="24"/>
          <w:lang w:eastAsia="ru-RU"/>
        </w:rPr>
        <w:t xml:space="preserve">За нарушение </w:t>
      </w:r>
      <w:r w:rsidR="00AC545B">
        <w:rPr>
          <w:rFonts w:ascii="Times New Roman" w:eastAsia="Times New Roman" w:hAnsi="Times New Roman"/>
          <w:sz w:val="24"/>
          <w:szCs w:val="24"/>
          <w:lang w:eastAsia="ru-RU"/>
        </w:rPr>
        <w:t>Лицензиат</w:t>
      </w:r>
      <w:r w:rsidR="00BC1B60" w:rsidRPr="00AC545B">
        <w:rPr>
          <w:rFonts w:ascii="Times New Roman" w:eastAsia="Times New Roman" w:hAnsi="Times New Roman"/>
          <w:sz w:val="24"/>
          <w:szCs w:val="24"/>
          <w:lang w:eastAsia="ru-RU"/>
        </w:rPr>
        <w:t>ом</w:t>
      </w:r>
      <w:r w:rsidRPr="00AC545B">
        <w:rPr>
          <w:rFonts w:ascii="Times New Roman" w:eastAsia="Times New Roman" w:hAnsi="Times New Roman"/>
          <w:sz w:val="24"/>
          <w:szCs w:val="24"/>
          <w:lang w:eastAsia="ru-RU"/>
        </w:rPr>
        <w:t xml:space="preserve"> сроков исполнения обязательств по предоставлению оригиналов документов в соответствии с пунктами 4.4, 4.5, 4.6 настоящего Договора </w:t>
      </w:r>
      <w:r w:rsidR="00AC545B">
        <w:rPr>
          <w:rFonts w:ascii="Times New Roman" w:eastAsia="Times New Roman" w:hAnsi="Times New Roman"/>
          <w:sz w:val="24"/>
          <w:szCs w:val="24"/>
          <w:lang w:eastAsia="ru-RU"/>
        </w:rPr>
        <w:t>Сублицензиат</w:t>
      </w:r>
      <w:r w:rsidRPr="00AC545B">
        <w:rPr>
          <w:rFonts w:ascii="Times New Roman" w:eastAsia="Times New Roman" w:hAnsi="Times New Roman"/>
          <w:sz w:val="24"/>
          <w:szCs w:val="24"/>
          <w:lang w:eastAsia="ru-RU"/>
        </w:rPr>
        <w:t xml:space="preserve"> имеет право потребовать от </w:t>
      </w:r>
      <w:r w:rsidR="00AC545B">
        <w:rPr>
          <w:rFonts w:ascii="Times New Roman" w:eastAsia="Times New Roman" w:hAnsi="Times New Roman"/>
          <w:sz w:val="24"/>
          <w:szCs w:val="24"/>
          <w:lang w:eastAsia="ru-RU"/>
        </w:rPr>
        <w:t>Лицензиат</w:t>
      </w:r>
      <w:r w:rsidR="00BC1B60" w:rsidRPr="00AC545B">
        <w:rPr>
          <w:rFonts w:ascii="Times New Roman" w:eastAsia="Times New Roman" w:hAnsi="Times New Roman"/>
          <w:sz w:val="24"/>
          <w:szCs w:val="24"/>
          <w:lang w:eastAsia="ru-RU"/>
        </w:rPr>
        <w:t>а</w:t>
      </w:r>
      <w:r w:rsidRPr="00AC545B">
        <w:rPr>
          <w:rFonts w:ascii="Times New Roman" w:eastAsia="Times New Roman" w:hAnsi="Times New Roman"/>
          <w:sz w:val="24"/>
          <w:szCs w:val="24"/>
          <w:lang w:eastAsia="ru-RU"/>
        </w:rPr>
        <w:t xml:space="preserve"> уплаты пени в размере 1/360 </w:t>
      </w:r>
      <w:r w:rsidR="00C05B5C" w:rsidRPr="00557AAD">
        <w:rPr>
          <w:rFonts w:ascii="Times New Roman" w:eastAsia="Times New Roman" w:hAnsi="Times New Roman"/>
          <w:sz w:val="24"/>
          <w:szCs w:val="24"/>
          <w:lang w:eastAsia="ru-RU"/>
        </w:rPr>
        <w:t xml:space="preserve">ключевой </w:t>
      </w:r>
      <w:r w:rsidRPr="00AC545B">
        <w:rPr>
          <w:rFonts w:ascii="Times New Roman" w:eastAsia="Times New Roman" w:hAnsi="Times New Roman"/>
          <w:sz w:val="24"/>
          <w:szCs w:val="24"/>
          <w:lang w:eastAsia="ru-RU"/>
        </w:rPr>
        <w:t xml:space="preserve">ставки ЦБ РФ от суммы неисполненного обязательства за каждый день просрочки. Стороны договорились, что в случае нарушения </w:t>
      </w:r>
      <w:r w:rsidR="00AC545B">
        <w:rPr>
          <w:rFonts w:ascii="Times New Roman" w:eastAsia="Times New Roman" w:hAnsi="Times New Roman"/>
          <w:sz w:val="24"/>
          <w:szCs w:val="24"/>
          <w:lang w:eastAsia="ru-RU"/>
        </w:rPr>
        <w:t>Лицензиат</w:t>
      </w:r>
      <w:r w:rsidR="00BC1B60" w:rsidRPr="00AC545B">
        <w:rPr>
          <w:rFonts w:ascii="Times New Roman" w:eastAsia="Times New Roman" w:hAnsi="Times New Roman"/>
          <w:sz w:val="24"/>
          <w:szCs w:val="24"/>
          <w:lang w:eastAsia="ru-RU"/>
        </w:rPr>
        <w:t>ом</w:t>
      </w:r>
      <w:r w:rsidRPr="00AC545B">
        <w:rPr>
          <w:rFonts w:ascii="Times New Roman" w:eastAsia="Times New Roman" w:hAnsi="Times New Roman"/>
          <w:sz w:val="24"/>
          <w:szCs w:val="24"/>
          <w:lang w:eastAsia="ru-RU"/>
        </w:rPr>
        <w:t xml:space="preserve"> сроков исполнения обязательств по предоставлению документов в соответствии с пунктами 4.4, 4.5, 4.6 настоящего Договора для целей расчета пеней, указанных в настоящем пункте, суммой неисполненного </w:t>
      </w:r>
      <w:r w:rsidR="00AC545B">
        <w:rPr>
          <w:rFonts w:ascii="Times New Roman" w:eastAsia="Times New Roman" w:hAnsi="Times New Roman"/>
          <w:sz w:val="24"/>
          <w:szCs w:val="24"/>
          <w:lang w:eastAsia="ru-RU"/>
        </w:rPr>
        <w:t>Лицензиат</w:t>
      </w:r>
      <w:r w:rsidR="00BC1B60" w:rsidRPr="00AC545B">
        <w:rPr>
          <w:rFonts w:ascii="Times New Roman" w:eastAsia="Times New Roman" w:hAnsi="Times New Roman"/>
          <w:sz w:val="24"/>
          <w:szCs w:val="24"/>
          <w:lang w:eastAsia="ru-RU"/>
        </w:rPr>
        <w:t>ом</w:t>
      </w:r>
      <w:r w:rsidRPr="00AC545B">
        <w:rPr>
          <w:rFonts w:ascii="Times New Roman" w:eastAsia="Times New Roman" w:hAnsi="Times New Roman"/>
          <w:sz w:val="24"/>
          <w:szCs w:val="24"/>
          <w:lang w:eastAsia="ru-RU"/>
        </w:rPr>
        <w:t xml:space="preserve"> обязательства считается сумма, которая должна быть указана в счет-фактуре и/или документах, подтверждающих факт передачи</w:t>
      </w:r>
      <w:r w:rsidR="007E197E" w:rsidRPr="00AC545B">
        <w:rPr>
          <w:rFonts w:ascii="Times New Roman" w:eastAsia="Times New Roman" w:hAnsi="Times New Roman"/>
          <w:sz w:val="24"/>
          <w:szCs w:val="24"/>
          <w:lang w:eastAsia="ru-RU"/>
        </w:rPr>
        <w:t xml:space="preserve"> </w:t>
      </w:r>
      <w:r w:rsidR="00E625AE" w:rsidRPr="00AC545B">
        <w:rPr>
          <w:rFonts w:ascii="Times New Roman" w:eastAsia="Times New Roman" w:hAnsi="Times New Roman"/>
          <w:bCs/>
          <w:sz w:val="24"/>
          <w:szCs w:val="24"/>
          <w:lang w:eastAsia="ru-RU"/>
        </w:rPr>
        <w:t>простой неисключительной лицензии</w:t>
      </w:r>
      <w:r w:rsidRPr="00AC545B">
        <w:rPr>
          <w:rFonts w:ascii="Times New Roman" w:eastAsia="Times New Roman" w:hAnsi="Times New Roman"/>
          <w:sz w:val="24"/>
          <w:szCs w:val="24"/>
          <w:lang w:eastAsia="ru-RU"/>
        </w:rPr>
        <w:t>.</w:t>
      </w:r>
    </w:p>
    <w:p w14:paraId="30EBA193" w14:textId="6018604B" w:rsidR="003B0C62" w:rsidRDefault="00557AAD" w:rsidP="00557AAD">
      <w:pPr>
        <w:pStyle w:val="af9"/>
        <w:numPr>
          <w:ilvl w:val="1"/>
          <w:numId w:val="1"/>
        </w:numPr>
        <w:suppressAutoHyphens w:val="0"/>
        <w:ind w:left="0" w:firstLine="709"/>
        <w:contextualSpacing w:val="0"/>
      </w:pPr>
      <w:r w:rsidRPr="00557AAD">
        <w:t xml:space="preserve">Договор становится заключенным после предоставления </w:t>
      </w:r>
      <w:r w:rsidR="00AC545B">
        <w:t>Лицензиат</w:t>
      </w:r>
      <w:r w:rsidRPr="00557AAD">
        <w:t xml:space="preserve">ом обеспечения исполнения настоящего Договора – банковской гарантии надлежащего выполнения Договора (далее по тексту – банковская гарантия) либо в виде внесения денежных средств, либо в виде поручительства аффилированного лица. </w:t>
      </w:r>
      <w:r w:rsidR="00A733E9">
        <w:rPr>
          <w:rStyle w:val="aff2"/>
        </w:rPr>
        <w:footnoteReference w:id="2"/>
      </w:r>
    </w:p>
    <w:p w14:paraId="430630B4" w14:textId="4C13DBFF" w:rsidR="00557AAD" w:rsidRPr="00557AAD" w:rsidRDefault="00557AAD" w:rsidP="005D24EE">
      <w:pPr>
        <w:pStyle w:val="af9"/>
        <w:suppressAutoHyphens w:val="0"/>
        <w:ind w:firstLine="709"/>
        <w:contextualSpacing w:val="0"/>
      </w:pPr>
      <w:r w:rsidRPr="00557AAD">
        <w:rPr>
          <w:noProof/>
        </w:rPr>
        <w:t xml:space="preserve">Обеспечение исполнения Договора распространяется, в том числе, на случаи неисполнения </w:t>
      </w:r>
      <w:r w:rsidR="00AC545B">
        <w:rPr>
          <w:noProof/>
        </w:rPr>
        <w:t>Лицензиат</w:t>
      </w:r>
      <w:r w:rsidRPr="00557AAD">
        <w:t xml:space="preserve">ом </w:t>
      </w:r>
      <w:r w:rsidRPr="00557AAD">
        <w:rPr>
          <w:noProof/>
        </w:rPr>
        <w:t xml:space="preserve">обязательств по выплате </w:t>
      </w:r>
      <w:r w:rsidR="00AC545B">
        <w:t>Сублицензиат</w:t>
      </w:r>
      <w:r w:rsidRPr="00557AAD">
        <w:t xml:space="preserve">у </w:t>
      </w:r>
      <w:r w:rsidRPr="00557AAD">
        <w:rPr>
          <w:noProof/>
        </w:rPr>
        <w:t xml:space="preserve">штрафов, пени, неустойки, возмещению убытков и иных сумм, причитающихся </w:t>
      </w:r>
      <w:r w:rsidR="00AC545B">
        <w:t>Сублицензиат</w:t>
      </w:r>
      <w:r w:rsidRPr="00557AAD">
        <w:t xml:space="preserve">у </w:t>
      </w:r>
      <w:r w:rsidRPr="00557AAD">
        <w:rPr>
          <w:noProof/>
        </w:rPr>
        <w:t xml:space="preserve">в соответствии с условиями Договора и/или действующего законодательства РФ. </w:t>
      </w:r>
      <w:r w:rsidRPr="00557AAD">
        <w:t xml:space="preserve"> </w:t>
      </w:r>
    </w:p>
    <w:p w14:paraId="5F8736CA" w14:textId="21EBEE97" w:rsidR="00557AAD" w:rsidRPr="00557AAD" w:rsidRDefault="00557AAD" w:rsidP="00557AAD">
      <w:pPr>
        <w:widowControl w:val="0"/>
        <w:tabs>
          <w:tab w:val="left" w:pos="460"/>
          <w:tab w:val="left" w:pos="993"/>
        </w:tabs>
        <w:spacing w:after="0" w:line="240" w:lineRule="auto"/>
        <w:ind w:firstLine="709"/>
        <w:jc w:val="both"/>
        <w:rPr>
          <w:rFonts w:ascii="Times New Roman" w:hAnsi="Times New Roman"/>
          <w:color w:val="000000" w:themeColor="text1"/>
          <w:sz w:val="24"/>
          <w:szCs w:val="24"/>
        </w:rPr>
      </w:pPr>
      <w:r w:rsidRPr="00557AAD">
        <w:rPr>
          <w:rFonts w:ascii="Times New Roman" w:hAnsi="Times New Roman"/>
          <w:color w:val="000000" w:themeColor="text1"/>
          <w:sz w:val="24"/>
          <w:szCs w:val="24"/>
        </w:rPr>
        <w:t xml:space="preserve">В ходе исполнения Договора </w:t>
      </w:r>
      <w:r w:rsidR="00AC545B">
        <w:rPr>
          <w:rFonts w:ascii="Times New Roman" w:hAnsi="Times New Roman"/>
          <w:color w:val="000000" w:themeColor="text1"/>
          <w:sz w:val="24"/>
          <w:szCs w:val="24"/>
        </w:rPr>
        <w:t>Лицензиат</w:t>
      </w:r>
      <w:r w:rsidRPr="00557AAD">
        <w:rPr>
          <w:rFonts w:ascii="Times New Roman" w:hAnsi="Times New Roman"/>
          <w:color w:val="000000" w:themeColor="text1"/>
          <w:sz w:val="24"/>
          <w:szCs w:val="24"/>
        </w:rPr>
        <w:t xml:space="preserve"> вправе изменить способ обеспечения исполнения Договора и (или) предоставить </w:t>
      </w:r>
      <w:r w:rsidR="00AC545B">
        <w:rPr>
          <w:rFonts w:ascii="Times New Roman" w:hAnsi="Times New Roman"/>
          <w:color w:val="000000" w:themeColor="text1"/>
          <w:sz w:val="24"/>
          <w:szCs w:val="24"/>
        </w:rPr>
        <w:t>Сублицензиат</w:t>
      </w:r>
      <w:r w:rsidRPr="00557AAD">
        <w:rPr>
          <w:rFonts w:ascii="Times New Roman" w:hAnsi="Times New Roman"/>
          <w:color w:val="000000" w:themeColor="text1"/>
          <w:sz w:val="24"/>
          <w:szCs w:val="24"/>
        </w:rPr>
        <w:t>у взамен ранее предоставленного обеспечения исполнения Договора новое обеспечение исполнения Договора, размер которого может быть уменьшен пропорционально стоимости исполненных обязательств, приемка и оплата которых осуществлены в порядке и сроки, которые предусмотрены Договором. Указанное изменение осуществляется с учетом требований, установленных настоящим Договором к способам обеспечения исполнения обязательств.</w:t>
      </w:r>
    </w:p>
    <w:p w14:paraId="614DD592" w14:textId="1C65C1FF" w:rsidR="00557AAD" w:rsidRPr="00557AAD" w:rsidRDefault="00557AAD" w:rsidP="00557AAD">
      <w:pPr>
        <w:widowControl w:val="0"/>
        <w:tabs>
          <w:tab w:val="left" w:pos="460"/>
          <w:tab w:val="left" w:pos="993"/>
        </w:tabs>
        <w:spacing w:after="0" w:line="240" w:lineRule="auto"/>
        <w:ind w:firstLine="709"/>
        <w:jc w:val="both"/>
        <w:rPr>
          <w:rFonts w:ascii="Times New Roman" w:hAnsi="Times New Roman"/>
          <w:color w:val="000000" w:themeColor="text1"/>
          <w:sz w:val="24"/>
          <w:szCs w:val="24"/>
        </w:rPr>
      </w:pPr>
      <w:r w:rsidRPr="00557AAD">
        <w:rPr>
          <w:rFonts w:ascii="Times New Roman" w:hAnsi="Times New Roman"/>
          <w:color w:val="000000" w:themeColor="text1"/>
          <w:sz w:val="24"/>
          <w:szCs w:val="24"/>
        </w:rPr>
        <w:t xml:space="preserve">Уменьшение размера обеспечения исполнения Договора, предоставляемого взамен ранее предоставленного, осуществляется при условии отсутствия неисполненных </w:t>
      </w:r>
      <w:r w:rsidR="00AC545B">
        <w:rPr>
          <w:rFonts w:ascii="Times New Roman" w:hAnsi="Times New Roman"/>
          <w:color w:val="000000" w:themeColor="text1"/>
          <w:sz w:val="24"/>
          <w:szCs w:val="24"/>
        </w:rPr>
        <w:t>Лицензиат</w:t>
      </w:r>
      <w:r w:rsidRPr="00557AAD">
        <w:rPr>
          <w:rFonts w:ascii="Times New Roman" w:hAnsi="Times New Roman"/>
          <w:color w:val="000000" w:themeColor="text1"/>
          <w:sz w:val="24"/>
          <w:szCs w:val="24"/>
        </w:rPr>
        <w:t xml:space="preserve">ом требований об уплате неустоек (штрафов, пеней), предъявленных </w:t>
      </w:r>
      <w:r w:rsidR="00AC545B">
        <w:rPr>
          <w:rFonts w:ascii="Times New Roman" w:hAnsi="Times New Roman"/>
          <w:color w:val="000000" w:themeColor="text1"/>
          <w:sz w:val="24"/>
          <w:szCs w:val="24"/>
        </w:rPr>
        <w:t>Сублицензиат</w:t>
      </w:r>
      <w:r w:rsidRPr="00557AAD">
        <w:rPr>
          <w:rFonts w:ascii="Times New Roman" w:hAnsi="Times New Roman"/>
          <w:color w:val="000000" w:themeColor="text1"/>
          <w:sz w:val="24"/>
          <w:szCs w:val="24"/>
        </w:rPr>
        <w:t>ом, а также приемки части поставленного товара, выполненных работ, оказанных услуг в объеме, превышающем выплаченный аванс (если Договором предусмотрена выплата аванса).</w:t>
      </w:r>
    </w:p>
    <w:p w14:paraId="02073B5A" w14:textId="2484D0FD" w:rsidR="00557AAD" w:rsidRPr="00557AAD" w:rsidRDefault="00AC545B" w:rsidP="00557AAD">
      <w:pPr>
        <w:pStyle w:val="af9"/>
        <w:numPr>
          <w:ilvl w:val="1"/>
          <w:numId w:val="1"/>
        </w:numPr>
        <w:suppressAutoHyphens w:val="0"/>
        <w:ind w:left="0" w:firstLine="709"/>
        <w:contextualSpacing w:val="0"/>
      </w:pPr>
      <w:r>
        <w:t>Лицензиат</w:t>
      </w:r>
      <w:r w:rsidR="00557AAD" w:rsidRPr="00557AAD">
        <w:t xml:space="preserve"> предоставил обеспечение надлежащего выполнения Договора в виде </w:t>
      </w:r>
      <w:r w:rsidR="001711C8">
        <w:t>_____________ (</w:t>
      </w:r>
      <w:r w:rsidR="00557AAD" w:rsidRPr="00557AAD">
        <w:t>Вид обеспечения</w:t>
      </w:r>
      <w:r w:rsidR="001711C8">
        <w:t>)</w:t>
      </w:r>
      <w:r w:rsidR="00557AAD" w:rsidRPr="00557AAD">
        <w:t xml:space="preserve"> на сумму … (…) рублей ... копеек, что составляет 10 (десять) процентов от начальной (максимальной) цены Договора, включая НДС (по ставке 20%</w:t>
      </w:r>
      <w:proofErr w:type="gramStart"/>
      <w:r w:rsidR="00557AAD" w:rsidRPr="00557AAD">
        <w:t>).</w:t>
      </w:r>
      <w:r w:rsidR="00E3386C">
        <w:t>.</w:t>
      </w:r>
      <w:proofErr w:type="gramEnd"/>
    </w:p>
    <w:p w14:paraId="6A7CA217" w14:textId="6B13CE80" w:rsidR="00557AAD" w:rsidRPr="00557AAD" w:rsidRDefault="00557AAD" w:rsidP="00557AAD">
      <w:pPr>
        <w:pStyle w:val="af9"/>
        <w:numPr>
          <w:ilvl w:val="1"/>
          <w:numId w:val="1"/>
        </w:numPr>
        <w:suppressAutoHyphens w:val="0"/>
        <w:ind w:left="0" w:firstLine="709"/>
        <w:contextualSpacing w:val="0"/>
      </w:pPr>
      <w:r w:rsidRPr="00557AAD">
        <w:t xml:space="preserve">Во всех случаях под банковской гарантией понимается гарантия согласованного с </w:t>
      </w:r>
      <w:r w:rsidR="00AC545B">
        <w:t>Сублицензиат</w:t>
      </w:r>
      <w:r w:rsidRPr="00557AAD">
        <w:t xml:space="preserve">ом  банка, которая будет регулироваться Гражданским Кодексом Российской Федерации и Унифицированными правилами Международной торговой палаты для гарантий по требованию - публикация МТП № 758 (ICC </w:t>
      </w:r>
      <w:proofErr w:type="spellStart"/>
      <w:r w:rsidRPr="00557AAD">
        <w:t>Uniform</w:t>
      </w:r>
      <w:proofErr w:type="spellEnd"/>
      <w:r w:rsidRPr="00557AAD">
        <w:t xml:space="preserve"> </w:t>
      </w:r>
      <w:proofErr w:type="spellStart"/>
      <w:r w:rsidRPr="00557AAD">
        <w:t>Rules</w:t>
      </w:r>
      <w:proofErr w:type="spellEnd"/>
      <w:r w:rsidRPr="00557AAD">
        <w:t xml:space="preserve"> </w:t>
      </w:r>
      <w:proofErr w:type="spellStart"/>
      <w:r w:rsidRPr="00557AAD">
        <w:t>Demand</w:t>
      </w:r>
      <w:proofErr w:type="spellEnd"/>
      <w:r w:rsidRPr="00557AAD">
        <w:t xml:space="preserve"> </w:t>
      </w:r>
      <w:proofErr w:type="spellStart"/>
      <w:r w:rsidRPr="00557AAD">
        <w:t>Guarantees</w:t>
      </w:r>
      <w:proofErr w:type="spellEnd"/>
      <w:r w:rsidRPr="00557AAD">
        <w:t xml:space="preserve"> – ICC </w:t>
      </w:r>
      <w:proofErr w:type="spellStart"/>
      <w:r w:rsidRPr="00557AAD">
        <w:t>Publication</w:t>
      </w:r>
      <w:proofErr w:type="spellEnd"/>
      <w:r w:rsidRPr="00557AAD">
        <w:t xml:space="preserve"> № 758) в той мере, в какой указанные унифицированные правила не противоречат императивным нормам законодательства РФ. Такая гарантия будет безотзывной, безусловной (исполняться против первого письменного требования) и должна соответствовать примерной форме, согласно Приложению № </w:t>
      </w:r>
      <w:r w:rsidR="00B46DCA">
        <w:t>4</w:t>
      </w:r>
      <w:r w:rsidRPr="00557AAD">
        <w:t xml:space="preserve"> к настоящему Договору.</w:t>
      </w:r>
    </w:p>
    <w:p w14:paraId="4A63479D" w14:textId="5396687F" w:rsidR="00557AAD" w:rsidRPr="00557AAD" w:rsidRDefault="00AC545B" w:rsidP="00557AAD">
      <w:pPr>
        <w:pStyle w:val="af6"/>
        <w:widowControl w:val="0"/>
        <w:ind w:firstLine="709"/>
        <w:jc w:val="both"/>
        <w:rPr>
          <w:rFonts w:ascii="Times New Roman" w:hAnsi="Times New Roman"/>
          <w:color w:val="000000" w:themeColor="text1"/>
          <w:sz w:val="24"/>
          <w:szCs w:val="24"/>
        </w:rPr>
      </w:pPr>
      <w:r>
        <w:rPr>
          <w:rFonts w:ascii="Times New Roman" w:hAnsi="Times New Roman"/>
          <w:color w:val="000000" w:themeColor="text1"/>
          <w:sz w:val="24"/>
          <w:szCs w:val="24"/>
        </w:rPr>
        <w:t>Лицензиат</w:t>
      </w:r>
      <w:r w:rsidR="00557AAD" w:rsidRPr="00557AAD">
        <w:rPr>
          <w:rFonts w:ascii="Times New Roman" w:hAnsi="Times New Roman"/>
          <w:color w:val="000000" w:themeColor="text1"/>
          <w:sz w:val="24"/>
          <w:szCs w:val="24"/>
        </w:rPr>
        <w:t xml:space="preserve"> во всех случаях обязан предварительно, перед предоставлением банковской гарантии, согласовать с </w:t>
      </w:r>
      <w:r>
        <w:rPr>
          <w:rFonts w:ascii="Times New Roman" w:hAnsi="Times New Roman"/>
          <w:color w:val="000000" w:themeColor="text1"/>
          <w:sz w:val="24"/>
          <w:szCs w:val="24"/>
        </w:rPr>
        <w:t>Сублицензиат</w:t>
      </w:r>
      <w:r w:rsidR="00557AAD" w:rsidRPr="00557AAD">
        <w:rPr>
          <w:rFonts w:ascii="Times New Roman" w:hAnsi="Times New Roman"/>
          <w:color w:val="000000" w:themeColor="text1"/>
          <w:sz w:val="24"/>
          <w:szCs w:val="24"/>
        </w:rPr>
        <w:t>ом</w:t>
      </w:r>
      <w:r w:rsidR="00557AAD" w:rsidRPr="00557AAD" w:rsidDel="00415232">
        <w:rPr>
          <w:rFonts w:ascii="Times New Roman" w:hAnsi="Times New Roman"/>
          <w:color w:val="000000" w:themeColor="text1"/>
          <w:sz w:val="24"/>
          <w:szCs w:val="24"/>
        </w:rPr>
        <w:t xml:space="preserve"> </w:t>
      </w:r>
      <w:r w:rsidR="00557AAD" w:rsidRPr="00557AAD">
        <w:rPr>
          <w:rFonts w:ascii="Times New Roman" w:hAnsi="Times New Roman"/>
          <w:color w:val="000000" w:themeColor="text1"/>
          <w:sz w:val="24"/>
          <w:szCs w:val="24"/>
        </w:rPr>
        <w:t xml:space="preserve">кандидатуру Гаранта и текст (условия) банковской </w:t>
      </w:r>
      <w:r w:rsidR="00557AAD" w:rsidRPr="00557AAD">
        <w:rPr>
          <w:rFonts w:ascii="Times New Roman" w:hAnsi="Times New Roman"/>
          <w:color w:val="000000" w:themeColor="text1"/>
          <w:sz w:val="24"/>
          <w:szCs w:val="24"/>
        </w:rPr>
        <w:lastRenderedPageBreak/>
        <w:t>гарантии.</w:t>
      </w:r>
    </w:p>
    <w:p w14:paraId="5DBF3B28" w14:textId="405D6A26" w:rsidR="00557AAD" w:rsidRPr="00557AAD" w:rsidRDefault="00557AAD" w:rsidP="00557AAD">
      <w:pPr>
        <w:pStyle w:val="af6"/>
        <w:widowControl w:val="0"/>
        <w:ind w:firstLine="709"/>
        <w:jc w:val="both"/>
        <w:rPr>
          <w:rFonts w:ascii="Times New Roman" w:hAnsi="Times New Roman"/>
          <w:color w:val="000000" w:themeColor="text1"/>
          <w:sz w:val="24"/>
          <w:szCs w:val="24"/>
        </w:rPr>
      </w:pPr>
      <w:r w:rsidRPr="00557AAD">
        <w:rPr>
          <w:rFonts w:ascii="Times New Roman" w:hAnsi="Times New Roman"/>
          <w:color w:val="000000" w:themeColor="text1"/>
          <w:sz w:val="24"/>
          <w:szCs w:val="24"/>
        </w:rPr>
        <w:t xml:space="preserve">Выдаваемая в соответствии с Договором банковская гарантия передается </w:t>
      </w:r>
      <w:r w:rsidR="00AC545B">
        <w:rPr>
          <w:rFonts w:ascii="Times New Roman" w:hAnsi="Times New Roman"/>
          <w:color w:val="000000" w:themeColor="text1"/>
          <w:sz w:val="24"/>
          <w:szCs w:val="24"/>
        </w:rPr>
        <w:t>Сублицензиат</w:t>
      </w:r>
      <w:r w:rsidRPr="00557AAD">
        <w:rPr>
          <w:rFonts w:ascii="Times New Roman" w:hAnsi="Times New Roman"/>
          <w:color w:val="000000" w:themeColor="text1"/>
          <w:sz w:val="24"/>
          <w:szCs w:val="24"/>
        </w:rPr>
        <w:t>у по Акту приема-передачи.</w:t>
      </w:r>
    </w:p>
    <w:p w14:paraId="0C4D67AB" w14:textId="73AB1D65" w:rsidR="00557AAD" w:rsidRPr="00557AAD" w:rsidRDefault="00557AAD" w:rsidP="00557AAD">
      <w:pPr>
        <w:pStyle w:val="af9"/>
        <w:numPr>
          <w:ilvl w:val="1"/>
          <w:numId w:val="1"/>
        </w:numPr>
        <w:suppressAutoHyphens w:val="0"/>
        <w:ind w:left="0" w:firstLine="709"/>
        <w:contextualSpacing w:val="0"/>
      </w:pPr>
      <w:r w:rsidRPr="00557AAD">
        <w:t xml:space="preserve">В случае представления </w:t>
      </w:r>
      <w:r w:rsidR="00AC545B">
        <w:t>Лицензиат</w:t>
      </w:r>
      <w:r w:rsidRPr="00557AAD">
        <w:t>ом банковской гарантии надлежащего выполнения Договора ее срок действия должен превышать на 30 (тридцать) календарных дней срок исполнения обязательств, установленный разделом 4 настоящего Договора.</w:t>
      </w:r>
    </w:p>
    <w:p w14:paraId="108EC173" w14:textId="77777777" w:rsidR="00557AAD" w:rsidRPr="00557AAD" w:rsidRDefault="00557AAD" w:rsidP="00557AAD">
      <w:pPr>
        <w:pStyle w:val="af6"/>
        <w:widowControl w:val="0"/>
        <w:ind w:firstLine="709"/>
        <w:jc w:val="both"/>
        <w:rPr>
          <w:rFonts w:ascii="Times New Roman" w:hAnsi="Times New Roman"/>
          <w:color w:val="000000" w:themeColor="text1"/>
          <w:sz w:val="24"/>
          <w:szCs w:val="24"/>
        </w:rPr>
      </w:pPr>
      <w:r w:rsidRPr="00557AAD">
        <w:rPr>
          <w:rFonts w:ascii="Times New Roman" w:hAnsi="Times New Roman"/>
          <w:color w:val="000000" w:themeColor="text1"/>
          <w:sz w:val="24"/>
          <w:szCs w:val="24"/>
        </w:rPr>
        <w:t>Банковская гарантия надлежащего выполнения Договора автоматически теряет силу по истечении срока ее действия, вне зависимости от того, возвращена она Гаранту или нет.</w:t>
      </w:r>
    </w:p>
    <w:p w14:paraId="4FA00057" w14:textId="480D0564" w:rsidR="00557AAD" w:rsidRPr="00557AAD" w:rsidRDefault="00AC545B" w:rsidP="00557AAD">
      <w:pPr>
        <w:pStyle w:val="af6"/>
        <w:widowControl w:val="0"/>
        <w:ind w:firstLine="709"/>
        <w:jc w:val="both"/>
        <w:rPr>
          <w:rFonts w:ascii="Times New Roman" w:hAnsi="Times New Roman"/>
          <w:color w:val="000000" w:themeColor="text1"/>
          <w:sz w:val="24"/>
          <w:szCs w:val="24"/>
        </w:rPr>
      </w:pPr>
      <w:r>
        <w:rPr>
          <w:rFonts w:ascii="Times New Roman" w:hAnsi="Times New Roman"/>
          <w:color w:val="000000" w:themeColor="text1"/>
          <w:sz w:val="24"/>
          <w:szCs w:val="24"/>
        </w:rPr>
        <w:t>Сублицензиат</w:t>
      </w:r>
      <w:r w:rsidR="00557AAD" w:rsidRPr="00557AAD">
        <w:rPr>
          <w:rFonts w:ascii="Times New Roman" w:hAnsi="Times New Roman"/>
          <w:color w:val="000000" w:themeColor="text1"/>
          <w:sz w:val="24"/>
          <w:szCs w:val="24"/>
        </w:rPr>
        <w:t xml:space="preserve"> вправе предъявить требование по банковской гарантии, если имеет место одно или несколько из числа следующих обстоятельств/событий, включая, но не ограничиваясь:</w:t>
      </w:r>
    </w:p>
    <w:p w14:paraId="4839DFD9" w14:textId="6B5E54B1" w:rsidR="00557AAD" w:rsidRPr="00557AAD" w:rsidRDefault="00557AAD" w:rsidP="00557AAD">
      <w:pPr>
        <w:pStyle w:val="af6"/>
        <w:widowControl w:val="0"/>
        <w:ind w:firstLine="709"/>
        <w:jc w:val="both"/>
        <w:rPr>
          <w:rFonts w:ascii="Times New Roman" w:hAnsi="Times New Roman"/>
          <w:color w:val="000000" w:themeColor="text1"/>
          <w:sz w:val="24"/>
          <w:szCs w:val="24"/>
        </w:rPr>
      </w:pPr>
      <w:r w:rsidRPr="00557AAD">
        <w:rPr>
          <w:rFonts w:ascii="Times New Roman" w:hAnsi="Times New Roman"/>
          <w:color w:val="000000" w:themeColor="text1"/>
          <w:sz w:val="24"/>
          <w:szCs w:val="24"/>
        </w:rPr>
        <w:t>a)</w:t>
      </w:r>
      <w:r w:rsidRPr="00557AAD">
        <w:rPr>
          <w:rFonts w:ascii="Times New Roman" w:hAnsi="Times New Roman"/>
          <w:color w:val="000000" w:themeColor="text1"/>
          <w:sz w:val="24"/>
          <w:szCs w:val="24"/>
        </w:rPr>
        <w:tab/>
      </w:r>
      <w:r w:rsidR="00AC545B">
        <w:rPr>
          <w:rFonts w:ascii="Times New Roman" w:hAnsi="Times New Roman"/>
          <w:color w:val="000000" w:themeColor="text1"/>
          <w:sz w:val="24"/>
          <w:szCs w:val="24"/>
        </w:rPr>
        <w:t>Лицензиат</w:t>
      </w:r>
      <w:r w:rsidRPr="00557AAD">
        <w:rPr>
          <w:rFonts w:ascii="Times New Roman" w:hAnsi="Times New Roman"/>
          <w:color w:val="000000" w:themeColor="text1"/>
          <w:sz w:val="24"/>
          <w:szCs w:val="24"/>
        </w:rPr>
        <w:t xml:space="preserve"> нарушает какое-либо из своих обязательств по Договору, включая, но не ограничиваясь обязательством: приступить к выполнению обязательств в дату начала выполнения, установленную Договором, выполнить обязательства в сроки, установленные Договором, предоставить новую банковскую гарантию, соблюдать законодательство РФ;</w:t>
      </w:r>
    </w:p>
    <w:p w14:paraId="6F4D644A" w14:textId="6F5A97E3" w:rsidR="00557AAD" w:rsidRPr="00557AAD" w:rsidRDefault="00557AAD" w:rsidP="00557AAD">
      <w:pPr>
        <w:pStyle w:val="af6"/>
        <w:widowControl w:val="0"/>
        <w:ind w:firstLine="709"/>
        <w:jc w:val="both"/>
        <w:rPr>
          <w:rFonts w:ascii="Times New Roman" w:hAnsi="Times New Roman"/>
          <w:color w:val="000000" w:themeColor="text1"/>
          <w:sz w:val="24"/>
          <w:szCs w:val="24"/>
        </w:rPr>
      </w:pPr>
      <w:r w:rsidRPr="00557AAD">
        <w:rPr>
          <w:rFonts w:ascii="Times New Roman" w:hAnsi="Times New Roman"/>
          <w:color w:val="000000" w:themeColor="text1"/>
          <w:sz w:val="24"/>
          <w:szCs w:val="24"/>
        </w:rPr>
        <w:t>b)</w:t>
      </w:r>
      <w:r w:rsidRPr="00557AAD">
        <w:rPr>
          <w:rFonts w:ascii="Times New Roman" w:hAnsi="Times New Roman"/>
          <w:color w:val="000000" w:themeColor="text1"/>
          <w:sz w:val="24"/>
          <w:szCs w:val="24"/>
        </w:rPr>
        <w:tab/>
      </w:r>
      <w:r w:rsidR="00AC545B">
        <w:rPr>
          <w:rFonts w:ascii="Times New Roman" w:hAnsi="Times New Roman"/>
          <w:color w:val="000000" w:themeColor="text1"/>
          <w:sz w:val="24"/>
          <w:szCs w:val="24"/>
        </w:rPr>
        <w:t>Сублицензиат</w:t>
      </w:r>
      <w:r w:rsidRPr="00557AAD" w:rsidDel="00341955">
        <w:rPr>
          <w:rFonts w:ascii="Times New Roman" w:hAnsi="Times New Roman"/>
          <w:color w:val="000000" w:themeColor="text1"/>
          <w:sz w:val="24"/>
          <w:szCs w:val="24"/>
        </w:rPr>
        <w:t xml:space="preserve"> </w:t>
      </w:r>
      <w:r w:rsidRPr="00557AAD">
        <w:rPr>
          <w:rFonts w:ascii="Times New Roman" w:hAnsi="Times New Roman"/>
          <w:color w:val="000000" w:themeColor="text1"/>
          <w:sz w:val="24"/>
          <w:szCs w:val="24"/>
        </w:rPr>
        <w:t xml:space="preserve">намерен осуществить право на возмещение ущерба, причиненного </w:t>
      </w:r>
      <w:r w:rsidR="00AC545B">
        <w:rPr>
          <w:rFonts w:ascii="Times New Roman" w:hAnsi="Times New Roman"/>
          <w:color w:val="000000" w:themeColor="text1"/>
          <w:sz w:val="24"/>
          <w:szCs w:val="24"/>
        </w:rPr>
        <w:t>Лицензиат</w:t>
      </w:r>
      <w:r w:rsidRPr="00557AAD">
        <w:rPr>
          <w:rFonts w:ascii="Times New Roman" w:hAnsi="Times New Roman"/>
          <w:color w:val="000000" w:themeColor="text1"/>
          <w:sz w:val="24"/>
          <w:szCs w:val="24"/>
        </w:rPr>
        <w:t>ом.</w:t>
      </w:r>
    </w:p>
    <w:p w14:paraId="070D70A2" w14:textId="6BE7B20A" w:rsidR="00557AAD" w:rsidRPr="00557AAD" w:rsidRDefault="00557AAD" w:rsidP="00557AAD">
      <w:pPr>
        <w:pStyle w:val="af6"/>
        <w:widowControl w:val="0"/>
        <w:ind w:firstLine="709"/>
        <w:jc w:val="both"/>
        <w:rPr>
          <w:rFonts w:ascii="Times New Roman" w:hAnsi="Times New Roman"/>
          <w:color w:val="000000" w:themeColor="text1"/>
          <w:sz w:val="24"/>
          <w:szCs w:val="24"/>
        </w:rPr>
      </w:pPr>
      <w:r w:rsidRPr="00557AAD">
        <w:rPr>
          <w:rFonts w:ascii="Times New Roman" w:hAnsi="Times New Roman"/>
          <w:color w:val="000000" w:themeColor="text1"/>
          <w:sz w:val="24"/>
          <w:szCs w:val="24"/>
        </w:rPr>
        <w:t>c)</w:t>
      </w:r>
      <w:r w:rsidRPr="00557AAD">
        <w:rPr>
          <w:rFonts w:ascii="Times New Roman" w:hAnsi="Times New Roman"/>
          <w:color w:val="000000" w:themeColor="text1"/>
          <w:sz w:val="24"/>
          <w:szCs w:val="24"/>
        </w:rPr>
        <w:tab/>
        <w:t xml:space="preserve">Иное неисполнение/исполнение ненадлежащим образом обязательств </w:t>
      </w:r>
      <w:r w:rsidR="00AC545B">
        <w:rPr>
          <w:rFonts w:ascii="Times New Roman" w:hAnsi="Times New Roman"/>
          <w:color w:val="000000" w:themeColor="text1"/>
          <w:sz w:val="24"/>
          <w:szCs w:val="24"/>
        </w:rPr>
        <w:t>Лицензиат</w:t>
      </w:r>
      <w:r w:rsidRPr="00557AAD">
        <w:rPr>
          <w:rFonts w:ascii="Times New Roman" w:hAnsi="Times New Roman"/>
          <w:color w:val="000000" w:themeColor="text1"/>
          <w:sz w:val="24"/>
          <w:szCs w:val="24"/>
        </w:rPr>
        <w:t>ом.</w:t>
      </w:r>
    </w:p>
    <w:p w14:paraId="29A6B32C" w14:textId="28DF93A4" w:rsidR="00557AAD" w:rsidRPr="00557AAD" w:rsidRDefault="00557AAD" w:rsidP="00557AAD">
      <w:pPr>
        <w:pStyle w:val="af6"/>
        <w:widowControl w:val="0"/>
        <w:ind w:firstLine="709"/>
        <w:jc w:val="both"/>
        <w:rPr>
          <w:rFonts w:ascii="Times New Roman" w:hAnsi="Times New Roman"/>
          <w:color w:val="000000" w:themeColor="text1"/>
          <w:sz w:val="24"/>
          <w:szCs w:val="24"/>
        </w:rPr>
      </w:pPr>
      <w:r w:rsidRPr="00557AAD">
        <w:rPr>
          <w:rFonts w:ascii="Times New Roman" w:hAnsi="Times New Roman"/>
          <w:color w:val="000000" w:themeColor="text1"/>
          <w:sz w:val="24"/>
          <w:szCs w:val="24"/>
        </w:rPr>
        <w:t xml:space="preserve">Стороны особо отмечают, что срок банковской гарантии определен, исходя из даты/сроков завершения обязательств, установленных в разделе 4 настоящего Договора увеличенной на 30 (тридцать) календарных дней. Если станет очевидным, что обязательства не будут завершены к вышеуказанным датам, </w:t>
      </w:r>
      <w:r w:rsidR="00AC545B">
        <w:rPr>
          <w:rFonts w:ascii="Times New Roman" w:hAnsi="Times New Roman"/>
          <w:color w:val="000000" w:themeColor="text1"/>
          <w:sz w:val="24"/>
          <w:szCs w:val="24"/>
        </w:rPr>
        <w:t>Лицензиат</w:t>
      </w:r>
      <w:r w:rsidRPr="00557AAD">
        <w:rPr>
          <w:rFonts w:ascii="Times New Roman" w:hAnsi="Times New Roman"/>
          <w:color w:val="000000" w:themeColor="text1"/>
          <w:sz w:val="24"/>
          <w:szCs w:val="24"/>
        </w:rPr>
        <w:t xml:space="preserve"> обязан предоставить </w:t>
      </w:r>
      <w:r w:rsidR="00AC545B">
        <w:rPr>
          <w:rFonts w:ascii="Times New Roman" w:hAnsi="Times New Roman"/>
          <w:color w:val="000000" w:themeColor="text1"/>
          <w:sz w:val="24"/>
          <w:szCs w:val="24"/>
        </w:rPr>
        <w:t>Сублицензиат</w:t>
      </w:r>
      <w:r w:rsidRPr="00557AAD">
        <w:rPr>
          <w:rFonts w:ascii="Times New Roman" w:hAnsi="Times New Roman"/>
          <w:color w:val="000000" w:themeColor="text1"/>
          <w:sz w:val="24"/>
          <w:szCs w:val="24"/>
        </w:rPr>
        <w:t>у новую (взамен действующей) банковскую гарантию надлежащего выполнения Договора сроком действия до предполагаемой даты завершения обязательств, но в любом случае срок новой банковской гарантии надлежащего выполнения Договора должен превышать предполагаемую новую дату завершения обязательств на 30 (тридцать) календарных дней. Такая новая банковская гарантия надлежащего выполнения Договора должна быть предоставлена Обществу не позднее 15 (пятнадцати) дней до даты истечения срока действия действующей банковской гарантии надлежащего выполнения Договора. Такая новая банковская гарантия надлежащего выполнения Договора должна соответствовать всем требованиям, установленным Договором для действующей банковской гарантии надлежащего выполнения Договора (за исключением срока ее действия).</w:t>
      </w:r>
    </w:p>
    <w:p w14:paraId="7B345AEC" w14:textId="40415EDF" w:rsidR="00557AAD" w:rsidRPr="00557AAD" w:rsidRDefault="00557AAD" w:rsidP="00557AAD">
      <w:pPr>
        <w:pStyle w:val="af9"/>
        <w:numPr>
          <w:ilvl w:val="1"/>
          <w:numId w:val="1"/>
        </w:numPr>
        <w:suppressAutoHyphens w:val="0"/>
        <w:ind w:left="0" w:firstLine="709"/>
        <w:contextualSpacing w:val="0"/>
      </w:pPr>
      <w:r w:rsidRPr="00557AAD">
        <w:t xml:space="preserve">В случае просрочки в предоставлении </w:t>
      </w:r>
      <w:r w:rsidR="00AC545B">
        <w:t>Лицензиат</w:t>
      </w:r>
      <w:r w:rsidRPr="00557AAD">
        <w:t xml:space="preserve">ом обеспечения, </w:t>
      </w:r>
      <w:r w:rsidR="00AC545B">
        <w:t>Сублицензиат</w:t>
      </w:r>
      <w:r w:rsidRPr="00557AAD">
        <w:t xml:space="preserve"> имеет право по своему выбору до момента надлежащего исполнения </w:t>
      </w:r>
      <w:r w:rsidR="00AC545B">
        <w:t>Лицензиат</w:t>
      </w:r>
      <w:r w:rsidRPr="00557AAD">
        <w:t>ом своих обязательств по предоставлению обеспечения:</w:t>
      </w:r>
    </w:p>
    <w:p w14:paraId="22911BED" w14:textId="3B515E8F" w:rsidR="00557AAD" w:rsidRPr="00557AAD" w:rsidRDefault="00557AAD" w:rsidP="00557AAD">
      <w:pPr>
        <w:pStyle w:val="af6"/>
        <w:widowControl w:val="0"/>
        <w:ind w:firstLine="709"/>
        <w:jc w:val="both"/>
        <w:rPr>
          <w:rFonts w:ascii="Times New Roman" w:hAnsi="Times New Roman"/>
          <w:color w:val="000000" w:themeColor="text1"/>
          <w:sz w:val="24"/>
          <w:szCs w:val="24"/>
        </w:rPr>
      </w:pPr>
      <w:r w:rsidRPr="00557AAD">
        <w:rPr>
          <w:rFonts w:ascii="Times New Roman" w:hAnsi="Times New Roman"/>
          <w:color w:val="000000" w:themeColor="text1"/>
          <w:sz w:val="24"/>
          <w:szCs w:val="24"/>
        </w:rPr>
        <w:t>a)</w:t>
      </w:r>
      <w:r w:rsidRPr="00557AAD">
        <w:rPr>
          <w:rFonts w:ascii="Times New Roman" w:hAnsi="Times New Roman"/>
          <w:color w:val="000000" w:themeColor="text1"/>
          <w:sz w:val="24"/>
          <w:szCs w:val="24"/>
        </w:rPr>
        <w:tab/>
        <w:t xml:space="preserve">приостановить уплату платежей, причитающихся </w:t>
      </w:r>
      <w:r w:rsidR="00AC545B">
        <w:rPr>
          <w:rFonts w:ascii="Times New Roman" w:hAnsi="Times New Roman"/>
          <w:color w:val="000000" w:themeColor="text1"/>
          <w:sz w:val="24"/>
          <w:szCs w:val="24"/>
        </w:rPr>
        <w:t>Лицензиат</w:t>
      </w:r>
      <w:r w:rsidRPr="00557AAD">
        <w:rPr>
          <w:rFonts w:ascii="Times New Roman" w:hAnsi="Times New Roman"/>
          <w:color w:val="000000" w:themeColor="text1"/>
          <w:sz w:val="24"/>
          <w:szCs w:val="24"/>
        </w:rPr>
        <w:t xml:space="preserve">у, при этом </w:t>
      </w:r>
      <w:r w:rsidR="00AC545B">
        <w:rPr>
          <w:rFonts w:ascii="Times New Roman" w:hAnsi="Times New Roman"/>
          <w:color w:val="000000" w:themeColor="text1"/>
          <w:sz w:val="24"/>
          <w:szCs w:val="24"/>
        </w:rPr>
        <w:t>Сублицензиат</w:t>
      </w:r>
      <w:r w:rsidRPr="00557AAD">
        <w:rPr>
          <w:rFonts w:ascii="Times New Roman" w:hAnsi="Times New Roman"/>
          <w:color w:val="000000" w:themeColor="text1"/>
          <w:sz w:val="24"/>
          <w:szCs w:val="24"/>
        </w:rPr>
        <w:t xml:space="preserve"> не будет считаться просрочившим, а </w:t>
      </w:r>
      <w:r w:rsidR="00AC545B">
        <w:rPr>
          <w:rFonts w:ascii="Times New Roman" w:hAnsi="Times New Roman"/>
          <w:color w:val="000000" w:themeColor="text1"/>
          <w:sz w:val="24"/>
          <w:szCs w:val="24"/>
        </w:rPr>
        <w:t>Лицензиат</w:t>
      </w:r>
      <w:r w:rsidRPr="00557AAD">
        <w:rPr>
          <w:rFonts w:ascii="Times New Roman" w:hAnsi="Times New Roman"/>
          <w:color w:val="000000" w:themeColor="text1"/>
          <w:sz w:val="24"/>
          <w:szCs w:val="24"/>
        </w:rPr>
        <w:t xml:space="preserve"> лишается права требовать продления сроков исполнения обязательств по Договору, либо</w:t>
      </w:r>
    </w:p>
    <w:p w14:paraId="33E9273E" w14:textId="539FD97F" w:rsidR="00557AAD" w:rsidRPr="00557AAD" w:rsidRDefault="00557AAD" w:rsidP="00557AAD">
      <w:pPr>
        <w:pStyle w:val="af6"/>
        <w:widowControl w:val="0"/>
        <w:ind w:firstLine="709"/>
        <w:jc w:val="both"/>
        <w:rPr>
          <w:rFonts w:ascii="Times New Roman" w:hAnsi="Times New Roman"/>
          <w:color w:val="000000" w:themeColor="text1"/>
          <w:sz w:val="24"/>
          <w:szCs w:val="24"/>
        </w:rPr>
      </w:pPr>
      <w:r w:rsidRPr="00557AAD">
        <w:rPr>
          <w:rFonts w:ascii="Times New Roman" w:hAnsi="Times New Roman"/>
          <w:color w:val="000000" w:themeColor="text1"/>
          <w:sz w:val="24"/>
          <w:szCs w:val="24"/>
        </w:rPr>
        <w:t>b)</w:t>
      </w:r>
      <w:r w:rsidRPr="00557AAD">
        <w:rPr>
          <w:rFonts w:ascii="Times New Roman" w:hAnsi="Times New Roman"/>
          <w:color w:val="000000" w:themeColor="text1"/>
          <w:sz w:val="24"/>
          <w:szCs w:val="24"/>
        </w:rPr>
        <w:tab/>
        <w:t xml:space="preserve">взыскать с </w:t>
      </w:r>
      <w:r w:rsidR="00AC545B">
        <w:rPr>
          <w:rFonts w:ascii="Times New Roman" w:hAnsi="Times New Roman"/>
          <w:color w:val="000000" w:themeColor="text1"/>
          <w:sz w:val="24"/>
          <w:szCs w:val="24"/>
        </w:rPr>
        <w:t>Лицензиат</w:t>
      </w:r>
      <w:r w:rsidRPr="00557AAD">
        <w:rPr>
          <w:rFonts w:ascii="Times New Roman" w:hAnsi="Times New Roman"/>
          <w:color w:val="000000" w:themeColor="text1"/>
          <w:sz w:val="24"/>
          <w:szCs w:val="24"/>
        </w:rPr>
        <w:t>а неустойку (пени) в размере 0,1 % от суммы непредставленного обеспечения за каждый день просрочки, но не более 10 % от суммы, на которую равна (предоставлена) такое обеспечение.</w:t>
      </w:r>
    </w:p>
    <w:p w14:paraId="12934EB1" w14:textId="42E951BE" w:rsidR="00557AAD" w:rsidRPr="00557AAD" w:rsidRDefault="00557AAD" w:rsidP="00557AAD">
      <w:pPr>
        <w:pStyle w:val="af6"/>
        <w:widowControl w:val="0"/>
        <w:ind w:firstLine="709"/>
        <w:jc w:val="both"/>
        <w:rPr>
          <w:rFonts w:ascii="Times New Roman" w:hAnsi="Times New Roman"/>
          <w:color w:val="000000" w:themeColor="text1"/>
          <w:sz w:val="24"/>
          <w:szCs w:val="24"/>
        </w:rPr>
      </w:pPr>
      <w:r w:rsidRPr="00557AAD">
        <w:rPr>
          <w:rFonts w:ascii="Times New Roman" w:hAnsi="Times New Roman"/>
          <w:color w:val="000000" w:themeColor="text1"/>
          <w:sz w:val="24"/>
          <w:szCs w:val="24"/>
        </w:rPr>
        <w:t xml:space="preserve">Применение указанных мер не освобождает </w:t>
      </w:r>
      <w:r w:rsidR="00AC545B">
        <w:rPr>
          <w:rFonts w:ascii="Times New Roman" w:hAnsi="Times New Roman"/>
          <w:color w:val="000000" w:themeColor="text1"/>
          <w:sz w:val="24"/>
          <w:szCs w:val="24"/>
        </w:rPr>
        <w:t>Лицензиат</w:t>
      </w:r>
      <w:r w:rsidRPr="00557AAD">
        <w:rPr>
          <w:rFonts w:ascii="Times New Roman" w:hAnsi="Times New Roman"/>
          <w:color w:val="000000" w:themeColor="text1"/>
          <w:sz w:val="24"/>
          <w:szCs w:val="24"/>
        </w:rPr>
        <w:t>а от исполнения обязательства по предоставлению обеспечения, предусмотренного Договором.</w:t>
      </w:r>
    </w:p>
    <w:p w14:paraId="383E959F" w14:textId="5695919A" w:rsidR="00557AAD" w:rsidRPr="00557AAD" w:rsidRDefault="00557AAD" w:rsidP="00557AAD">
      <w:pPr>
        <w:pStyle w:val="af6"/>
        <w:widowControl w:val="0"/>
        <w:ind w:firstLine="709"/>
        <w:jc w:val="both"/>
        <w:rPr>
          <w:rFonts w:ascii="Times New Roman" w:hAnsi="Times New Roman"/>
          <w:color w:val="000000" w:themeColor="text1"/>
          <w:sz w:val="24"/>
          <w:szCs w:val="24"/>
        </w:rPr>
      </w:pPr>
      <w:r w:rsidRPr="00557AAD">
        <w:rPr>
          <w:rFonts w:ascii="Times New Roman" w:hAnsi="Times New Roman"/>
          <w:color w:val="000000" w:themeColor="text1"/>
          <w:sz w:val="24"/>
          <w:szCs w:val="24"/>
        </w:rPr>
        <w:t xml:space="preserve">Непредставление </w:t>
      </w:r>
      <w:r w:rsidR="00AC545B">
        <w:rPr>
          <w:rFonts w:ascii="Times New Roman" w:hAnsi="Times New Roman"/>
          <w:color w:val="000000" w:themeColor="text1"/>
          <w:sz w:val="24"/>
          <w:szCs w:val="24"/>
        </w:rPr>
        <w:t>Лицензиат</w:t>
      </w:r>
      <w:r w:rsidRPr="00557AAD">
        <w:rPr>
          <w:rFonts w:ascii="Times New Roman" w:hAnsi="Times New Roman"/>
          <w:color w:val="000000" w:themeColor="text1"/>
          <w:sz w:val="24"/>
          <w:szCs w:val="24"/>
        </w:rPr>
        <w:t xml:space="preserve">ом обусловленного Договором обеспечения в сроки, когда такое обеспечение должно быть предоставлено в соответствии с условиями Договора, будет считаться существенным нарушением со стороны </w:t>
      </w:r>
      <w:r w:rsidR="00AC545B">
        <w:rPr>
          <w:rFonts w:ascii="Times New Roman" w:hAnsi="Times New Roman"/>
          <w:color w:val="000000" w:themeColor="text1"/>
          <w:sz w:val="24"/>
          <w:szCs w:val="24"/>
        </w:rPr>
        <w:t>Лицензиат</w:t>
      </w:r>
      <w:r w:rsidRPr="00557AAD">
        <w:rPr>
          <w:rFonts w:ascii="Times New Roman" w:hAnsi="Times New Roman"/>
          <w:color w:val="000000" w:themeColor="text1"/>
          <w:sz w:val="24"/>
          <w:szCs w:val="24"/>
        </w:rPr>
        <w:t xml:space="preserve">а, предоставляющим </w:t>
      </w:r>
      <w:r w:rsidR="00AC545B">
        <w:rPr>
          <w:rFonts w:ascii="Times New Roman" w:hAnsi="Times New Roman"/>
          <w:color w:val="000000" w:themeColor="text1"/>
          <w:sz w:val="24"/>
          <w:szCs w:val="24"/>
        </w:rPr>
        <w:t>Сублицензиат</w:t>
      </w:r>
      <w:r w:rsidRPr="00557AAD">
        <w:rPr>
          <w:rFonts w:ascii="Times New Roman" w:hAnsi="Times New Roman"/>
          <w:color w:val="000000" w:themeColor="text1"/>
          <w:sz w:val="24"/>
          <w:szCs w:val="24"/>
        </w:rPr>
        <w:t xml:space="preserve">у право заявить отказ от Договора во внесудебном порядке, направив в адрес </w:t>
      </w:r>
      <w:r w:rsidR="00AC545B">
        <w:rPr>
          <w:rFonts w:ascii="Times New Roman" w:hAnsi="Times New Roman"/>
          <w:color w:val="000000" w:themeColor="text1"/>
          <w:sz w:val="24"/>
          <w:szCs w:val="24"/>
        </w:rPr>
        <w:t>Лицензиат</w:t>
      </w:r>
      <w:r w:rsidRPr="00557AAD">
        <w:rPr>
          <w:rFonts w:ascii="Times New Roman" w:hAnsi="Times New Roman"/>
          <w:color w:val="000000" w:themeColor="text1"/>
          <w:sz w:val="24"/>
          <w:szCs w:val="24"/>
        </w:rPr>
        <w:t>а уведомления о расторжении договора. Договор считается расторгнутым с даты, указанной в уведомлении.</w:t>
      </w:r>
    </w:p>
    <w:p w14:paraId="53FECCE0" w14:textId="65F29F62" w:rsidR="00557AAD" w:rsidRPr="00557AAD" w:rsidRDefault="00557AAD" w:rsidP="00557AAD">
      <w:pPr>
        <w:pStyle w:val="af6"/>
        <w:widowControl w:val="0"/>
        <w:ind w:firstLine="709"/>
        <w:jc w:val="both"/>
        <w:rPr>
          <w:rFonts w:ascii="Times New Roman" w:hAnsi="Times New Roman"/>
          <w:color w:val="000000" w:themeColor="text1"/>
          <w:sz w:val="24"/>
          <w:szCs w:val="24"/>
        </w:rPr>
      </w:pPr>
      <w:r w:rsidRPr="00557AAD">
        <w:rPr>
          <w:rFonts w:ascii="Times New Roman" w:hAnsi="Times New Roman"/>
          <w:color w:val="000000" w:themeColor="text1"/>
          <w:sz w:val="24"/>
          <w:szCs w:val="24"/>
        </w:rPr>
        <w:t xml:space="preserve">Все расходы по предоставлению обеспечения исполнения настоящего Договора несет и оплачивает </w:t>
      </w:r>
      <w:r w:rsidR="00AC545B">
        <w:rPr>
          <w:rFonts w:ascii="Times New Roman" w:hAnsi="Times New Roman"/>
          <w:color w:val="000000" w:themeColor="text1"/>
          <w:sz w:val="24"/>
          <w:szCs w:val="24"/>
        </w:rPr>
        <w:t>Лицензиат</w:t>
      </w:r>
      <w:r w:rsidRPr="00557AAD">
        <w:rPr>
          <w:rFonts w:ascii="Times New Roman" w:hAnsi="Times New Roman"/>
          <w:color w:val="000000" w:themeColor="text1"/>
          <w:sz w:val="24"/>
          <w:szCs w:val="24"/>
        </w:rPr>
        <w:t>.</w:t>
      </w:r>
    </w:p>
    <w:p w14:paraId="71069E97" w14:textId="6478ABB7" w:rsidR="00557AAD" w:rsidRPr="00557AAD" w:rsidRDefault="00557AAD" w:rsidP="00557AAD">
      <w:pPr>
        <w:pStyle w:val="af9"/>
        <w:numPr>
          <w:ilvl w:val="1"/>
          <w:numId w:val="1"/>
        </w:numPr>
        <w:suppressAutoHyphens w:val="0"/>
        <w:ind w:left="0" w:firstLine="709"/>
        <w:contextualSpacing w:val="0"/>
      </w:pPr>
      <w:r w:rsidRPr="00557AAD">
        <w:t xml:space="preserve">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Договора, лицензии на осуществление банковских операций Принципал обязуется предоставить новое </w:t>
      </w:r>
      <w:r w:rsidRPr="00557AAD">
        <w:lastRenderedPageBreak/>
        <w:t xml:space="preserve">обеспечение исполнения Договора не позднее 30 (тридцати) календарных дней со дня уведомления </w:t>
      </w:r>
      <w:r w:rsidR="00AC545B">
        <w:t>Сублицензиат</w:t>
      </w:r>
      <w:r w:rsidRPr="00557AAD">
        <w:t>ом /Принципала о необходимости предоставить соответствующее обеспечение.</w:t>
      </w:r>
    </w:p>
    <w:p w14:paraId="25FEF24E" w14:textId="5A24D0E1" w:rsidR="00557AAD" w:rsidRPr="00557AAD" w:rsidRDefault="00557AAD" w:rsidP="00557AAD">
      <w:pPr>
        <w:pStyle w:val="af9"/>
        <w:numPr>
          <w:ilvl w:val="1"/>
          <w:numId w:val="1"/>
        </w:numPr>
        <w:suppressAutoHyphens w:val="0"/>
        <w:ind w:left="0" w:firstLine="709"/>
        <w:contextualSpacing w:val="0"/>
      </w:pPr>
      <w:r w:rsidRPr="00557AAD">
        <w:t xml:space="preserve">В случае предоставления </w:t>
      </w:r>
      <w:r w:rsidR="00AC545B">
        <w:t>Лицензиат</w:t>
      </w:r>
      <w:r w:rsidRPr="00557AAD">
        <w:rPr>
          <w:color w:val="000000" w:themeColor="text1"/>
        </w:rPr>
        <w:t>ом</w:t>
      </w:r>
      <w:r w:rsidRPr="00557AAD">
        <w:t xml:space="preserve"> обеспечения исполнения договора в виде внесения денежных средств денежные средства вносятся на расчетный счет </w:t>
      </w:r>
      <w:r w:rsidR="00AC545B">
        <w:rPr>
          <w:color w:val="000000" w:themeColor="text1"/>
        </w:rPr>
        <w:t>Сублицензиат</w:t>
      </w:r>
      <w:r w:rsidRPr="00557AAD">
        <w:rPr>
          <w:color w:val="000000" w:themeColor="text1"/>
        </w:rPr>
        <w:t>а</w:t>
      </w:r>
      <w:r w:rsidRPr="00557AAD">
        <w:t xml:space="preserve"> по следующим реквизитам: по следующим реквизитам:</w:t>
      </w:r>
    </w:p>
    <w:p w14:paraId="40A26018" w14:textId="6EB71340" w:rsidR="00557AAD" w:rsidRPr="00557AAD" w:rsidRDefault="00557AAD" w:rsidP="00557AAD">
      <w:pPr>
        <w:pStyle w:val="af9"/>
        <w:suppressAutoHyphens w:val="0"/>
        <w:ind w:firstLine="709"/>
        <w:contextualSpacing w:val="0"/>
      </w:pPr>
      <w:r w:rsidRPr="00557AAD">
        <w:t xml:space="preserve">Наименование организации: ООО </w:t>
      </w:r>
      <w:r w:rsidR="005D24EE">
        <w:t>«</w:t>
      </w:r>
      <w:r w:rsidR="005D24EE" w:rsidRPr="00557AAD">
        <w:t>Интер</w:t>
      </w:r>
      <w:r w:rsidRPr="00557AAD">
        <w:t xml:space="preserve"> РАО </w:t>
      </w:r>
      <w:r w:rsidR="005D24EE">
        <w:t>–</w:t>
      </w:r>
      <w:r w:rsidRPr="00557AAD">
        <w:t xml:space="preserve"> ИТ</w:t>
      </w:r>
      <w:r w:rsidR="005D24EE">
        <w:t>»</w:t>
      </w:r>
    </w:p>
    <w:p w14:paraId="304D56AE" w14:textId="77777777" w:rsidR="00557AAD" w:rsidRPr="00557AAD" w:rsidRDefault="00557AAD" w:rsidP="00557AAD">
      <w:pPr>
        <w:pStyle w:val="af9"/>
        <w:suppressAutoHyphens w:val="0"/>
        <w:ind w:firstLine="709"/>
        <w:contextualSpacing w:val="0"/>
      </w:pPr>
      <w:r w:rsidRPr="00557AAD">
        <w:t>ИНН организации: 7727624244</w:t>
      </w:r>
    </w:p>
    <w:p w14:paraId="22032283" w14:textId="77777777" w:rsidR="00557AAD" w:rsidRPr="00557AAD" w:rsidRDefault="00557AAD" w:rsidP="00557AAD">
      <w:pPr>
        <w:pStyle w:val="af9"/>
        <w:suppressAutoHyphens w:val="0"/>
        <w:ind w:firstLine="709"/>
        <w:contextualSpacing w:val="0"/>
      </w:pPr>
      <w:r w:rsidRPr="00557AAD">
        <w:t xml:space="preserve">Номер расчетного счета: 40702810438000026860 </w:t>
      </w:r>
    </w:p>
    <w:p w14:paraId="6D4FB223" w14:textId="77777777" w:rsidR="00557AAD" w:rsidRPr="00557AAD" w:rsidRDefault="00557AAD" w:rsidP="00557AAD">
      <w:pPr>
        <w:pStyle w:val="af9"/>
        <w:suppressAutoHyphens w:val="0"/>
        <w:ind w:firstLine="709"/>
        <w:contextualSpacing w:val="0"/>
      </w:pPr>
      <w:r w:rsidRPr="00557AAD">
        <w:t xml:space="preserve">Наименование банка: ПАО Сбербанк </w:t>
      </w:r>
    </w:p>
    <w:p w14:paraId="2571CB8C" w14:textId="77777777" w:rsidR="00557AAD" w:rsidRPr="00557AAD" w:rsidRDefault="00557AAD" w:rsidP="00557AAD">
      <w:pPr>
        <w:pStyle w:val="af9"/>
        <w:suppressAutoHyphens w:val="0"/>
        <w:ind w:firstLine="709"/>
        <w:contextualSpacing w:val="0"/>
      </w:pPr>
      <w:r w:rsidRPr="00557AAD">
        <w:t>Корреспондентский счет: 30101810400000000225</w:t>
      </w:r>
    </w:p>
    <w:p w14:paraId="199A83D1" w14:textId="77777777" w:rsidR="00557AAD" w:rsidRPr="00557AAD" w:rsidRDefault="00557AAD" w:rsidP="00557AAD">
      <w:pPr>
        <w:pStyle w:val="af9"/>
        <w:suppressAutoHyphens w:val="0"/>
        <w:ind w:firstLine="709"/>
        <w:contextualSpacing w:val="0"/>
      </w:pPr>
      <w:r w:rsidRPr="00557AAD">
        <w:t>БИК: 044525225.</w:t>
      </w:r>
    </w:p>
    <w:p w14:paraId="57BFA71D" w14:textId="0CFD8CC0" w:rsidR="00557AAD" w:rsidRPr="00557AAD" w:rsidRDefault="00557AAD" w:rsidP="00557AAD">
      <w:pPr>
        <w:pStyle w:val="af9"/>
        <w:suppressAutoHyphens w:val="0"/>
        <w:ind w:firstLine="709"/>
        <w:contextualSpacing w:val="0"/>
      </w:pPr>
      <w:r w:rsidRPr="00557AAD">
        <w:t xml:space="preserve">Обязательства по выплате обеспечения считаются выполненным после поступления денежных средств на расчетный счет </w:t>
      </w:r>
      <w:r w:rsidR="00AC545B">
        <w:rPr>
          <w:color w:val="000000" w:themeColor="text1"/>
        </w:rPr>
        <w:t>Сублицензиат</w:t>
      </w:r>
      <w:r w:rsidRPr="00557AAD">
        <w:rPr>
          <w:color w:val="000000" w:themeColor="text1"/>
        </w:rPr>
        <w:t>а</w:t>
      </w:r>
      <w:r w:rsidRPr="00557AAD">
        <w:t>.</w:t>
      </w:r>
    </w:p>
    <w:p w14:paraId="6E7AFA98" w14:textId="649C4E9B" w:rsidR="00557AAD" w:rsidRPr="00557AAD" w:rsidRDefault="00557AAD" w:rsidP="00557AAD">
      <w:pPr>
        <w:pStyle w:val="af9"/>
        <w:numPr>
          <w:ilvl w:val="1"/>
          <w:numId w:val="1"/>
        </w:numPr>
        <w:suppressAutoHyphens w:val="0"/>
        <w:ind w:left="0" w:firstLine="709"/>
        <w:contextualSpacing w:val="0"/>
        <w:rPr>
          <w:noProof/>
        </w:rPr>
      </w:pPr>
      <w:r w:rsidRPr="00557AAD">
        <w:rPr>
          <w:noProof/>
        </w:rPr>
        <w:t xml:space="preserve">Возврат </w:t>
      </w:r>
      <w:r w:rsidR="00AC545B">
        <w:rPr>
          <w:color w:val="000000" w:themeColor="text1"/>
        </w:rPr>
        <w:t>Сублицензиат</w:t>
      </w:r>
      <w:r w:rsidRPr="00557AAD">
        <w:rPr>
          <w:color w:val="000000" w:themeColor="text1"/>
        </w:rPr>
        <w:t>ом</w:t>
      </w:r>
      <w:r w:rsidRPr="00557AAD">
        <w:rPr>
          <w:noProof/>
        </w:rPr>
        <w:t xml:space="preserve"> </w:t>
      </w:r>
      <w:r w:rsidR="00AC545B">
        <w:rPr>
          <w:noProof/>
        </w:rPr>
        <w:t>Лицензиат</w:t>
      </w:r>
      <w:r w:rsidRPr="00557AAD">
        <w:rPr>
          <w:color w:val="000000" w:themeColor="text1"/>
        </w:rPr>
        <w:t>у</w:t>
      </w:r>
      <w:r w:rsidRPr="00557AAD">
        <w:rPr>
          <w:noProof/>
        </w:rPr>
        <w:t xml:space="preserve"> денежных средств, внесенных в качестве обеспечения исполнения Договора, осуществляется в течение 30 (тридцати) рабочих дней с даты исполнения </w:t>
      </w:r>
      <w:r w:rsidR="00AC545B">
        <w:rPr>
          <w:noProof/>
        </w:rPr>
        <w:t>Лицензиат</w:t>
      </w:r>
      <w:r w:rsidRPr="00557AAD">
        <w:rPr>
          <w:color w:val="000000" w:themeColor="text1"/>
        </w:rPr>
        <w:t>ом</w:t>
      </w:r>
      <w:r w:rsidRPr="00557AAD">
        <w:rPr>
          <w:noProof/>
        </w:rPr>
        <w:t xml:space="preserve"> обязательств, предусмотренных Договором. Денежные средства возвращаются на банковский счет </w:t>
      </w:r>
      <w:r w:rsidR="00AC545B">
        <w:rPr>
          <w:noProof/>
        </w:rPr>
        <w:t>Лицензиат</w:t>
      </w:r>
      <w:r w:rsidRPr="00557AAD">
        <w:rPr>
          <w:color w:val="000000" w:themeColor="text1"/>
        </w:rPr>
        <w:t>а, указанный в Договоре</w:t>
      </w:r>
      <w:r w:rsidRPr="00557AAD">
        <w:rPr>
          <w:noProof/>
        </w:rPr>
        <w:t>.</w:t>
      </w:r>
    </w:p>
    <w:p w14:paraId="7EEC8B1B" w14:textId="6B04F12E" w:rsidR="00557AAD" w:rsidRPr="00557AAD" w:rsidRDefault="00557AAD" w:rsidP="00557AAD">
      <w:pPr>
        <w:pStyle w:val="af6"/>
        <w:widowControl w:val="0"/>
        <w:ind w:firstLine="709"/>
        <w:jc w:val="both"/>
        <w:rPr>
          <w:rFonts w:ascii="Times New Roman" w:hAnsi="Times New Roman"/>
          <w:noProof/>
          <w:sz w:val="24"/>
          <w:szCs w:val="24"/>
        </w:rPr>
      </w:pPr>
      <w:r w:rsidRPr="00557AAD">
        <w:rPr>
          <w:rFonts w:ascii="Times New Roman" w:hAnsi="Times New Roman"/>
          <w:noProof/>
          <w:sz w:val="24"/>
          <w:szCs w:val="24"/>
        </w:rPr>
        <w:t xml:space="preserve">Обязательства </w:t>
      </w:r>
      <w:r w:rsidR="00AC545B">
        <w:rPr>
          <w:rFonts w:ascii="Times New Roman" w:hAnsi="Times New Roman"/>
          <w:color w:val="000000" w:themeColor="text1"/>
          <w:sz w:val="24"/>
          <w:szCs w:val="24"/>
        </w:rPr>
        <w:t>Сублицензиат</w:t>
      </w:r>
      <w:r w:rsidRPr="00557AAD">
        <w:rPr>
          <w:rFonts w:ascii="Times New Roman" w:hAnsi="Times New Roman"/>
          <w:color w:val="000000" w:themeColor="text1"/>
          <w:sz w:val="24"/>
          <w:szCs w:val="24"/>
        </w:rPr>
        <w:t>а</w:t>
      </w:r>
      <w:r w:rsidRPr="00557AAD">
        <w:rPr>
          <w:rFonts w:ascii="Times New Roman" w:hAnsi="Times New Roman"/>
          <w:noProof/>
          <w:sz w:val="24"/>
          <w:szCs w:val="24"/>
        </w:rPr>
        <w:t xml:space="preserve"> по возврату денежных средств в счет обеспечения исполнения Договора считаются исполненными с момента списания денежных средств с корреспондентского счета банка </w:t>
      </w:r>
      <w:r w:rsidR="00AC545B">
        <w:rPr>
          <w:rFonts w:ascii="Times New Roman" w:hAnsi="Times New Roman"/>
          <w:color w:val="000000" w:themeColor="text1"/>
          <w:sz w:val="24"/>
          <w:szCs w:val="24"/>
        </w:rPr>
        <w:t>Сублицензиат</w:t>
      </w:r>
      <w:r w:rsidRPr="00557AAD">
        <w:rPr>
          <w:rFonts w:ascii="Times New Roman" w:hAnsi="Times New Roman"/>
          <w:color w:val="000000" w:themeColor="text1"/>
          <w:sz w:val="24"/>
          <w:szCs w:val="24"/>
        </w:rPr>
        <w:t>а</w:t>
      </w:r>
      <w:r w:rsidRPr="00557AAD">
        <w:rPr>
          <w:rFonts w:ascii="Times New Roman" w:hAnsi="Times New Roman"/>
          <w:noProof/>
          <w:sz w:val="24"/>
          <w:szCs w:val="24"/>
        </w:rPr>
        <w:t>.</w:t>
      </w:r>
    </w:p>
    <w:p w14:paraId="53A18E9B" w14:textId="2949BBDA" w:rsidR="00557AAD" w:rsidRPr="00557AAD" w:rsidRDefault="00557AAD" w:rsidP="00557AAD">
      <w:pPr>
        <w:pStyle w:val="af6"/>
        <w:widowControl w:val="0"/>
        <w:ind w:firstLine="709"/>
        <w:jc w:val="both"/>
        <w:rPr>
          <w:rFonts w:ascii="Times New Roman" w:hAnsi="Times New Roman"/>
          <w:noProof/>
          <w:sz w:val="24"/>
          <w:szCs w:val="24"/>
        </w:rPr>
      </w:pPr>
      <w:r w:rsidRPr="00557AAD">
        <w:rPr>
          <w:rFonts w:ascii="Times New Roman" w:hAnsi="Times New Roman"/>
          <w:noProof/>
          <w:sz w:val="24"/>
          <w:szCs w:val="24"/>
        </w:rPr>
        <w:t xml:space="preserve">Денежные средства, внесенные </w:t>
      </w:r>
      <w:r w:rsidR="00AC545B">
        <w:rPr>
          <w:rFonts w:ascii="Times New Roman" w:hAnsi="Times New Roman"/>
          <w:noProof/>
          <w:sz w:val="24"/>
          <w:szCs w:val="24"/>
        </w:rPr>
        <w:t>Лицензиат</w:t>
      </w:r>
      <w:r w:rsidRPr="00557AAD">
        <w:rPr>
          <w:rFonts w:ascii="Times New Roman" w:hAnsi="Times New Roman"/>
          <w:color w:val="000000" w:themeColor="text1"/>
          <w:sz w:val="24"/>
          <w:szCs w:val="24"/>
        </w:rPr>
        <w:t>ом</w:t>
      </w:r>
      <w:r w:rsidRPr="00557AAD">
        <w:rPr>
          <w:rFonts w:ascii="Times New Roman" w:hAnsi="Times New Roman"/>
          <w:noProof/>
          <w:sz w:val="24"/>
          <w:szCs w:val="24"/>
        </w:rPr>
        <w:t xml:space="preserve"> в качестве обеспечения исполнения Договора, </w:t>
      </w:r>
      <w:r w:rsidR="00AC545B">
        <w:rPr>
          <w:rFonts w:ascii="Times New Roman" w:hAnsi="Times New Roman"/>
          <w:noProof/>
          <w:sz w:val="24"/>
          <w:szCs w:val="24"/>
        </w:rPr>
        <w:t>Лицензиат</w:t>
      </w:r>
      <w:r w:rsidRPr="00557AAD">
        <w:rPr>
          <w:rFonts w:ascii="Times New Roman" w:hAnsi="Times New Roman"/>
          <w:color w:val="000000" w:themeColor="text1"/>
          <w:sz w:val="24"/>
          <w:szCs w:val="24"/>
        </w:rPr>
        <w:t>у</w:t>
      </w:r>
      <w:r w:rsidRPr="00557AAD">
        <w:rPr>
          <w:rFonts w:ascii="Times New Roman" w:hAnsi="Times New Roman"/>
          <w:noProof/>
          <w:sz w:val="24"/>
          <w:szCs w:val="24"/>
        </w:rPr>
        <w:t xml:space="preserve"> не возвращаются в случае неисполнения, ненадлежащего исполнения </w:t>
      </w:r>
      <w:r w:rsidR="00AC545B">
        <w:rPr>
          <w:rFonts w:ascii="Times New Roman" w:hAnsi="Times New Roman"/>
          <w:noProof/>
          <w:sz w:val="24"/>
          <w:szCs w:val="24"/>
        </w:rPr>
        <w:t>Лицензиат</w:t>
      </w:r>
      <w:r w:rsidRPr="00557AAD">
        <w:rPr>
          <w:rFonts w:ascii="Times New Roman" w:hAnsi="Times New Roman"/>
          <w:color w:val="000000" w:themeColor="text1"/>
          <w:sz w:val="24"/>
          <w:szCs w:val="24"/>
        </w:rPr>
        <w:t>ом</w:t>
      </w:r>
      <w:r w:rsidRPr="00557AAD">
        <w:rPr>
          <w:rFonts w:ascii="Times New Roman" w:hAnsi="Times New Roman"/>
          <w:noProof/>
          <w:sz w:val="24"/>
          <w:szCs w:val="24"/>
        </w:rPr>
        <w:t xml:space="preserve"> обязательств, указанных в Договоре.</w:t>
      </w:r>
    </w:p>
    <w:p w14:paraId="77E8BDA0" w14:textId="1A25FC02" w:rsidR="00557AAD" w:rsidRPr="00557AAD" w:rsidRDefault="00557AAD" w:rsidP="00557AAD">
      <w:pPr>
        <w:pStyle w:val="af9"/>
        <w:numPr>
          <w:ilvl w:val="1"/>
          <w:numId w:val="1"/>
        </w:numPr>
        <w:suppressAutoHyphens w:val="0"/>
        <w:ind w:left="0" w:firstLine="709"/>
        <w:contextualSpacing w:val="0"/>
        <w:rPr>
          <w:noProof/>
        </w:rPr>
      </w:pPr>
      <w:r w:rsidRPr="00557AAD">
        <w:rPr>
          <w:iCs/>
        </w:rPr>
        <w:t xml:space="preserve">В случае предоставления </w:t>
      </w:r>
      <w:r w:rsidR="00AC545B">
        <w:rPr>
          <w:iCs/>
        </w:rPr>
        <w:t>Лицензиат</w:t>
      </w:r>
      <w:r w:rsidRPr="00557AAD">
        <w:rPr>
          <w:color w:val="000000" w:themeColor="text1"/>
        </w:rPr>
        <w:t>ом</w:t>
      </w:r>
      <w:r w:rsidRPr="00557AAD">
        <w:rPr>
          <w:iCs/>
        </w:rPr>
        <w:t xml:space="preserve"> обеспечения исполнения договора в виде</w:t>
      </w:r>
      <w:r w:rsidRPr="00557AAD">
        <w:rPr>
          <w:color w:val="000000" w:themeColor="text1"/>
        </w:rPr>
        <w:t xml:space="preserve"> </w:t>
      </w:r>
      <w:r w:rsidRPr="00557AAD">
        <w:t>поручительства аффилированного лица</w:t>
      </w:r>
      <w:r w:rsidRPr="00557AAD">
        <w:rPr>
          <w:iCs/>
        </w:rPr>
        <w:t xml:space="preserve"> </w:t>
      </w:r>
      <w:r w:rsidRPr="00557AAD">
        <w:t>с</w:t>
      </w:r>
      <w:r w:rsidRPr="00557AAD">
        <w:rPr>
          <w:noProof/>
        </w:rPr>
        <w:t xml:space="preserve">рок действия </w:t>
      </w:r>
      <w:r w:rsidRPr="00557AAD">
        <w:t>поручительства аффилированного лица</w:t>
      </w:r>
      <w:r w:rsidRPr="00557AAD">
        <w:rPr>
          <w:noProof/>
        </w:rPr>
        <w:t xml:space="preserve"> должен превышать срок исполнения обязательств, которые должны быть обеспечены таким поручительством не менее чем на 30 (тридцать) календарных дней.</w:t>
      </w:r>
    </w:p>
    <w:p w14:paraId="36BFA3DA" w14:textId="77777777" w:rsidR="00557AAD" w:rsidRPr="00557AAD" w:rsidRDefault="00557AAD" w:rsidP="00557AAD">
      <w:pPr>
        <w:pStyle w:val="af9"/>
        <w:numPr>
          <w:ilvl w:val="1"/>
          <w:numId w:val="1"/>
        </w:numPr>
        <w:suppressAutoHyphens w:val="0"/>
        <w:ind w:left="0" w:firstLine="709"/>
        <w:contextualSpacing w:val="0"/>
        <w:rPr>
          <w:noProof/>
        </w:rPr>
      </w:pPr>
      <w:r w:rsidRPr="00557AAD">
        <w:rPr>
          <w:noProof/>
        </w:rPr>
        <w:t>Аффилированное лицо должно:</w:t>
      </w:r>
    </w:p>
    <w:p w14:paraId="70FDBE6E" w14:textId="77777777" w:rsidR="00557AAD" w:rsidRPr="00557AAD" w:rsidRDefault="00557AAD" w:rsidP="00557AAD">
      <w:pPr>
        <w:pStyle w:val="af6"/>
        <w:widowControl w:val="0"/>
        <w:ind w:firstLine="709"/>
        <w:jc w:val="both"/>
        <w:rPr>
          <w:rFonts w:ascii="Times New Roman" w:hAnsi="Times New Roman"/>
          <w:noProof/>
          <w:sz w:val="24"/>
          <w:szCs w:val="24"/>
        </w:rPr>
      </w:pPr>
      <w:r w:rsidRPr="00557AAD">
        <w:rPr>
          <w:rFonts w:ascii="Times New Roman" w:hAnsi="Times New Roman"/>
          <w:noProof/>
          <w:sz w:val="24"/>
          <w:szCs w:val="24"/>
        </w:rPr>
        <w:t>а) обладать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517F72CD" w14:textId="5D35FC09" w:rsidR="00557AAD" w:rsidRPr="00557AAD" w:rsidRDefault="00557AAD" w:rsidP="00557AAD">
      <w:pPr>
        <w:pStyle w:val="af6"/>
        <w:widowControl w:val="0"/>
        <w:ind w:firstLine="709"/>
        <w:jc w:val="both"/>
        <w:rPr>
          <w:rFonts w:ascii="Times New Roman" w:hAnsi="Times New Roman"/>
          <w:noProof/>
          <w:sz w:val="24"/>
          <w:szCs w:val="24"/>
        </w:rPr>
      </w:pPr>
      <w:r w:rsidRPr="00557AAD">
        <w:rPr>
          <w:rFonts w:ascii="Times New Roman" w:hAnsi="Times New Roman"/>
          <w:noProof/>
          <w:sz w:val="24"/>
          <w:szCs w:val="24"/>
        </w:rPr>
        <w:t xml:space="preserve">б) представить </w:t>
      </w:r>
      <w:r w:rsidR="00AC545B">
        <w:rPr>
          <w:rFonts w:ascii="Times New Roman" w:hAnsi="Times New Roman"/>
          <w:color w:val="000000" w:themeColor="text1"/>
          <w:sz w:val="24"/>
          <w:szCs w:val="24"/>
        </w:rPr>
        <w:t>Сублицензиат</w:t>
      </w:r>
      <w:r w:rsidRPr="00557AAD">
        <w:rPr>
          <w:rFonts w:ascii="Times New Roman" w:hAnsi="Times New Roman"/>
          <w:color w:val="000000" w:themeColor="text1"/>
          <w:sz w:val="24"/>
          <w:szCs w:val="24"/>
        </w:rPr>
        <w:t>у</w:t>
      </w:r>
      <w:r w:rsidRPr="00557AAD">
        <w:rPr>
          <w:rFonts w:ascii="Times New Roman" w:hAnsi="Times New Roman"/>
          <w:noProof/>
          <w:sz w:val="24"/>
          <w:szCs w:val="24"/>
        </w:rPr>
        <w:t xml:space="preserve"> сведения, подтверждающие платежеспособность аффилированного лица, в том числе его ежегодную бухгалтерскую (финансовую) отчетность;</w:t>
      </w:r>
    </w:p>
    <w:p w14:paraId="21641198" w14:textId="1E05CFA0" w:rsidR="00557AAD" w:rsidRPr="00557AAD" w:rsidRDefault="00557AAD" w:rsidP="00557AAD">
      <w:pPr>
        <w:pStyle w:val="af6"/>
        <w:widowControl w:val="0"/>
        <w:ind w:firstLine="709"/>
        <w:jc w:val="both"/>
        <w:rPr>
          <w:rFonts w:ascii="Times New Roman" w:hAnsi="Times New Roman"/>
          <w:noProof/>
          <w:sz w:val="24"/>
          <w:szCs w:val="24"/>
        </w:rPr>
      </w:pPr>
      <w:r w:rsidRPr="00557AAD">
        <w:rPr>
          <w:rFonts w:ascii="Times New Roman" w:hAnsi="Times New Roman"/>
          <w:noProof/>
          <w:sz w:val="24"/>
          <w:szCs w:val="24"/>
        </w:rPr>
        <w:t xml:space="preserve">в) принять в договоре поручительства обязательство письменно извещать </w:t>
      </w:r>
      <w:r w:rsidR="00AC545B">
        <w:rPr>
          <w:rFonts w:ascii="Times New Roman" w:hAnsi="Times New Roman"/>
          <w:color w:val="000000" w:themeColor="text1"/>
          <w:sz w:val="24"/>
          <w:szCs w:val="24"/>
        </w:rPr>
        <w:t>Сублицензиат</w:t>
      </w:r>
      <w:r w:rsidRPr="00557AAD">
        <w:rPr>
          <w:rFonts w:ascii="Times New Roman" w:hAnsi="Times New Roman"/>
          <w:color w:val="000000" w:themeColor="text1"/>
          <w:sz w:val="24"/>
          <w:szCs w:val="24"/>
        </w:rPr>
        <w:t xml:space="preserve">а </w:t>
      </w:r>
      <w:r w:rsidRPr="00557AAD">
        <w:rPr>
          <w:rFonts w:ascii="Times New Roman" w:hAnsi="Times New Roman"/>
          <w:noProof/>
          <w:sz w:val="24"/>
          <w:szCs w:val="24"/>
        </w:rPr>
        <w:t>в течение 3 (трех) рабочих дней со дня наступления следующих событий:</w:t>
      </w:r>
    </w:p>
    <w:p w14:paraId="1703B602" w14:textId="77777777" w:rsidR="00557AAD" w:rsidRPr="00557AAD" w:rsidRDefault="00557AAD" w:rsidP="00557AAD">
      <w:pPr>
        <w:pStyle w:val="af6"/>
        <w:widowControl w:val="0"/>
        <w:ind w:firstLine="709"/>
        <w:jc w:val="both"/>
        <w:rPr>
          <w:rFonts w:ascii="Times New Roman" w:hAnsi="Times New Roman"/>
          <w:noProof/>
          <w:sz w:val="24"/>
          <w:szCs w:val="24"/>
        </w:rPr>
      </w:pPr>
      <w:r w:rsidRPr="00557AAD">
        <w:rPr>
          <w:rFonts w:ascii="Times New Roman" w:hAnsi="Times New Roman"/>
          <w:noProof/>
          <w:sz w:val="24"/>
          <w:szCs w:val="24"/>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046A30A3" w14:textId="77777777" w:rsidR="00557AAD" w:rsidRPr="00557AAD" w:rsidRDefault="00557AAD" w:rsidP="00557AAD">
      <w:pPr>
        <w:pStyle w:val="af6"/>
        <w:widowControl w:val="0"/>
        <w:ind w:firstLine="709"/>
        <w:jc w:val="both"/>
        <w:rPr>
          <w:rFonts w:ascii="Times New Roman" w:hAnsi="Times New Roman"/>
          <w:noProof/>
          <w:sz w:val="24"/>
          <w:szCs w:val="24"/>
        </w:rPr>
      </w:pPr>
      <w:r w:rsidRPr="00557AAD">
        <w:rPr>
          <w:rFonts w:ascii="Times New Roman" w:hAnsi="Times New Roman"/>
          <w:noProof/>
          <w:sz w:val="24"/>
          <w:szCs w:val="24"/>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78D8A2BF" w14:textId="77777777" w:rsidR="00557AAD" w:rsidRPr="00557AAD" w:rsidRDefault="00557AAD" w:rsidP="00557AAD">
      <w:pPr>
        <w:pStyle w:val="af6"/>
        <w:widowControl w:val="0"/>
        <w:ind w:firstLine="709"/>
        <w:jc w:val="both"/>
        <w:rPr>
          <w:rFonts w:ascii="Times New Roman" w:hAnsi="Times New Roman"/>
          <w:noProof/>
          <w:sz w:val="24"/>
          <w:szCs w:val="24"/>
        </w:rPr>
      </w:pPr>
      <w:r w:rsidRPr="00557AAD">
        <w:rPr>
          <w:rFonts w:ascii="Times New Roman" w:hAnsi="Times New Roman"/>
          <w:noProof/>
          <w:sz w:val="24"/>
          <w:szCs w:val="24"/>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29E868CF" w14:textId="77777777" w:rsidR="00557AAD" w:rsidRPr="00557AAD" w:rsidRDefault="00557AAD" w:rsidP="00557AAD">
      <w:pPr>
        <w:pStyle w:val="af6"/>
        <w:widowControl w:val="0"/>
        <w:ind w:firstLine="709"/>
        <w:jc w:val="both"/>
        <w:rPr>
          <w:rFonts w:ascii="Times New Roman" w:hAnsi="Times New Roman"/>
          <w:noProof/>
          <w:sz w:val="24"/>
          <w:szCs w:val="24"/>
        </w:rPr>
      </w:pPr>
      <w:r w:rsidRPr="00557AAD">
        <w:rPr>
          <w:rFonts w:ascii="Times New Roman" w:hAnsi="Times New Roman"/>
          <w:noProof/>
          <w:sz w:val="24"/>
          <w:szCs w:val="24"/>
        </w:rPr>
        <w:t>- принятие решения о реорганизации или ликвидации аффилированного лица;</w:t>
      </w:r>
    </w:p>
    <w:p w14:paraId="54098492" w14:textId="77777777" w:rsidR="00557AAD" w:rsidRPr="00557AAD" w:rsidRDefault="00557AAD" w:rsidP="00557AAD">
      <w:pPr>
        <w:pStyle w:val="af6"/>
        <w:widowControl w:val="0"/>
        <w:ind w:firstLine="709"/>
        <w:jc w:val="both"/>
        <w:rPr>
          <w:rFonts w:ascii="Times New Roman" w:hAnsi="Times New Roman"/>
          <w:noProof/>
          <w:sz w:val="24"/>
          <w:szCs w:val="24"/>
        </w:rPr>
      </w:pPr>
      <w:r w:rsidRPr="00557AAD">
        <w:rPr>
          <w:rFonts w:ascii="Times New Roman" w:hAnsi="Times New Roman"/>
          <w:noProof/>
          <w:sz w:val="24"/>
          <w:szCs w:val="24"/>
        </w:rPr>
        <w:t>- принятие судом к производству заявления о признании аффилированного лица несостоятельным (банкротом).</w:t>
      </w:r>
    </w:p>
    <w:p w14:paraId="0C2FB7CC" w14:textId="37397D9A" w:rsidR="00557AAD" w:rsidRPr="00557AAD" w:rsidRDefault="00557AAD" w:rsidP="00557AAD">
      <w:pPr>
        <w:pStyle w:val="af6"/>
        <w:widowControl w:val="0"/>
        <w:ind w:firstLine="709"/>
        <w:jc w:val="both"/>
        <w:rPr>
          <w:rFonts w:ascii="Times New Roman" w:hAnsi="Times New Roman"/>
          <w:noProof/>
          <w:sz w:val="24"/>
          <w:szCs w:val="24"/>
        </w:rPr>
      </w:pPr>
      <w:r w:rsidRPr="00557AAD">
        <w:rPr>
          <w:rFonts w:ascii="Times New Roman" w:hAnsi="Times New Roman"/>
          <w:noProof/>
          <w:sz w:val="24"/>
          <w:szCs w:val="24"/>
        </w:rPr>
        <w:t xml:space="preserve">При наступлении одного из указанных в подпункте «в» настоящего пункта Договора событий </w:t>
      </w:r>
      <w:r w:rsidR="00AC545B">
        <w:rPr>
          <w:rFonts w:ascii="Times New Roman" w:hAnsi="Times New Roman"/>
          <w:color w:val="000000" w:themeColor="text1"/>
          <w:sz w:val="24"/>
          <w:szCs w:val="24"/>
        </w:rPr>
        <w:t>Сублицензиат</w:t>
      </w:r>
      <w:r w:rsidRPr="00557AAD">
        <w:rPr>
          <w:rFonts w:ascii="Times New Roman" w:hAnsi="Times New Roman"/>
          <w:noProof/>
          <w:sz w:val="24"/>
          <w:szCs w:val="24"/>
        </w:rPr>
        <w:t xml:space="preserve">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001A49D" w14:textId="1DAAD006" w:rsidR="00557AAD" w:rsidRPr="00AC545B" w:rsidRDefault="00557AAD" w:rsidP="00AC545B">
      <w:pPr>
        <w:pStyle w:val="a3"/>
        <w:widowControl w:val="0"/>
        <w:numPr>
          <w:ilvl w:val="1"/>
          <w:numId w:val="1"/>
        </w:numPr>
        <w:tabs>
          <w:tab w:val="left" w:pos="142"/>
          <w:tab w:val="left" w:pos="426"/>
          <w:tab w:val="left" w:pos="1276"/>
        </w:tabs>
        <w:spacing w:after="0" w:line="240" w:lineRule="auto"/>
        <w:ind w:left="0" w:firstLine="709"/>
        <w:contextualSpacing w:val="0"/>
        <w:jc w:val="both"/>
        <w:rPr>
          <w:rFonts w:ascii="Times New Roman" w:eastAsia="Times New Roman" w:hAnsi="Times New Roman"/>
          <w:sz w:val="24"/>
          <w:szCs w:val="24"/>
          <w:lang w:eastAsia="ru-RU"/>
        </w:rPr>
      </w:pPr>
      <w:r w:rsidRPr="00557AAD">
        <w:rPr>
          <w:rFonts w:ascii="Times New Roman" w:hAnsi="Times New Roman"/>
          <w:noProof/>
          <w:sz w:val="24"/>
          <w:szCs w:val="24"/>
        </w:rPr>
        <w:t>Договор поручительства должен предусматривать, что поручитель и должник отвечают перед кредитором солидарно</w:t>
      </w:r>
      <w:r w:rsidRPr="00557AAD">
        <w:rPr>
          <w:rFonts w:ascii="Times New Roman" w:hAnsi="Times New Roman"/>
          <w:color w:val="000000" w:themeColor="text1"/>
          <w:sz w:val="24"/>
          <w:szCs w:val="24"/>
        </w:rPr>
        <w:t>.</w:t>
      </w:r>
    </w:p>
    <w:p w14:paraId="23C43493" w14:textId="77777777" w:rsidR="0009711B" w:rsidRPr="00EC2D5C" w:rsidRDefault="0009711B" w:rsidP="00AC545B">
      <w:pPr>
        <w:widowControl w:val="0"/>
        <w:tabs>
          <w:tab w:val="left" w:pos="142"/>
          <w:tab w:val="left" w:pos="426"/>
          <w:tab w:val="left" w:pos="1276"/>
        </w:tabs>
        <w:spacing w:after="0" w:line="240" w:lineRule="auto"/>
        <w:ind w:firstLine="709"/>
        <w:jc w:val="center"/>
        <w:rPr>
          <w:rFonts w:ascii="Times New Roman" w:eastAsia="Times New Roman" w:hAnsi="Times New Roman"/>
          <w:b/>
          <w:bCs/>
          <w:sz w:val="24"/>
          <w:szCs w:val="24"/>
          <w:lang w:eastAsia="ru-RU"/>
        </w:rPr>
      </w:pPr>
    </w:p>
    <w:p w14:paraId="3921AC4A" w14:textId="3A4CAC49" w:rsidR="0009711B" w:rsidRPr="00AC545B" w:rsidRDefault="0009711B" w:rsidP="00AC545B">
      <w:pPr>
        <w:pStyle w:val="a3"/>
        <w:widowControl w:val="0"/>
        <w:numPr>
          <w:ilvl w:val="0"/>
          <w:numId w:val="1"/>
        </w:numPr>
        <w:tabs>
          <w:tab w:val="left" w:pos="142"/>
          <w:tab w:val="left" w:pos="426"/>
          <w:tab w:val="left" w:pos="1276"/>
        </w:tabs>
        <w:spacing w:after="0" w:line="240" w:lineRule="auto"/>
        <w:ind w:left="0" w:firstLine="0"/>
        <w:jc w:val="center"/>
        <w:rPr>
          <w:rFonts w:ascii="Times New Roman" w:eastAsia="Times New Roman" w:hAnsi="Times New Roman"/>
          <w:b/>
          <w:bCs/>
          <w:sz w:val="24"/>
          <w:szCs w:val="24"/>
          <w:lang w:eastAsia="ru-RU"/>
        </w:rPr>
      </w:pPr>
      <w:r w:rsidRPr="00AC545B">
        <w:rPr>
          <w:rFonts w:ascii="Times New Roman" w:eastAsia="Times New Roman" w:hAnsi="Times New Roman"/>
          <w:b/>
          <w:bCs/>
          <w:sz w:val="24"/>
          <w:szCs w:val="24"/>
          <w:lang w:eastAsia="ru-RU"/>
        </w:rPr>
        <w:t>П</w:t>
      </w:r>
      <w:r w:rsidR="00EC2D5C" w:rsidRPr="00EC2D5C">
        <w:rPr>
          <w:rFonts w:ascii="Times New Roman" w:eastAsia="Times New Roman" w:hAnsi="Times New Roman"/>
          <w:b/>
          <w:bCs/>
          <w:sz w:val="24"/>
          <w:szCs w:val="24"/>
          <w:lang w:eastAsia="ru-RU"/>
        </w:rPr>
        <w:t>рочие условия</w:t>
      </w:r>
    </w:p>
    <w:p w14:paraId="5BDB7842" w14:textId="77777777" w:rsidR="0009711B" w:rsidRPr="00EC2D5C" w:rsidRDefault="0009711B" w:rsidP="00AC545B">
      <w:pPr>
        <w:widowControl w:val="0"/>
        <w:tabs>
          <w:tab w:val="left" w:pos="142"/>
          <w:tab w:val="left" w:pos="426"/>
          <w:tab w:val="left" w:pos="1276"/>
        </w:tabs>
        <w:spacing w:after="0" w:line="240" w:lineRule="auto"/>
        <w:ind w:firstLine="709"/>
        <w:jc w:val="center"/>
        <w:rPr>
          <w:rFonts w:ascii="Times New Roman" w:eastAsia="Times New Roman" w:hAnsi="Times New Roman"/>
          <w:b/>
          <w:bCs/>
          <w:sz w:val="24"/>
          <w:szCs w:val="24"/>
          <w:lang w:eastAsia="ru-RU"/>
        </w:rPr>
      </w:pPr>
    </w:p>
    <w:p w14:paraId="0DA172F7" w14:textId="2A7A33EE" w:rsidR="0009711B" w:rsidRPr="00EC2D5C" w:rsidRDefault="0009711B" w:rsidP="00AC545B">
      <w:pPr>
        <w:pStyle w:val="a3"/>
        <w:widowControl w:val="0"/>
        <w:numPr>
          <w:ilvl w:val="1"/>
          <w:numId w:val="1"/>
        </w:numPr>
        <w:tabs>
          <w:tab w:val="left" w:pos="142"/>
          <w:tab w:val="left" w:pos="426"/>
          <w:tab w:val="left" w:pos="1276"/>
          <w:tab w:val="left" w:pos="1843"/>
        </w:tabs>
        <w:spacing w:after="0" w:line="240" w:lineRule="auto"/>
        <w:ind w:left="0" w:firstLine="709"/>
        <w:contextualSpacing w:val="0"/>
        <w:jc w:val="both"/>
        <w:rPr>
          <w:rFonts w:ascii="Times New Roman" w:eastAsia="Times New Roman" w:hAnsi="Times New Roman"/>
          <w:sz w:val="24"/>
          <w:szCs w:val="24"/>
          <w:lang w:eastAsia="ru-RU"/>
        </w:rPr>
      </w:pPr>
      <w:r w:rsidRPr="00EC2D5C">
        <w:rPr>
          <w:rFonts w:ascii="Times New Roman" w:eastAsia="Times New Roman" w:hAnsi="Times New Roman"/>
          <w:sz w:val="24"/>
          <w:szCs w:val="24"/>
          <w:lang w:eastAsia="ru-RU"/>
        </w:rPr>
        <w:t>Все изменения и дополнения к настоящему Договору действительны, только если они составлены в письменной форме и подписаны уполномоченными представителями обеих Сторон.</w:t>
      </w:r>
    </w:p>
    <w:p w14:paraId="05C4324B" w14:textId="2D26E8E9" w:rsidR="0009711B" w:rsidRPr="00EC2D5C" w:rsidRDefault="0009711B" w:rsidP="00AC545B">
      <w:pPr>
        <w:pStyle w:val="a3"/>
        <w:widowControl w:val="0"/>
        <w:numPr>
          <w:ilvl w:val="1"/>
          <w:numId w:val="1"/>
        </w:numPr>
        <w:tabs>
          <w:tab w:val="left" w:pos="142"/>
          <w:tab w:val="left" w:pos="426"/>
          <w:tab w:val="left" w:pos="1276"/>
          <w:tab w:val="left" w:pos="1843"/>
        </w:tabs>
        <w:spacing w:after="0" w:line="240" w:lineRule="auto"/>
        <w:ind w:left="0" w:firstLine="709"/>
        <w:contextualSpacing w:val="0"/>
        <w:jc w:val="both"/>
        <w:rPr>
          <w:rFonts w:ascii="Times New Roman" w:eastAsia="Times New Roman" w:hAnsi="Times New Roman"/>
          <w:sz w:val="24"/>
          <w:szCs w:val="24"/>
          <w:lang w:eastAsia="ru-RU"/>
        </w:rPr>
      </w:pPr>
      <w:r w:rsidRPr="00EC2D5C">
        <w:rPr>
          <w:rFonts w:ascii="Times New Roman" w:eastAsia="Times New Roman" w:hAnsi="Times New Roman"/>
          <w:sz w:val="24"/>
          <w:szCs w:val="24"/>
          <w:lang w:eastAsia="ru-RU"/>
        </w:rPr>
        <w:t>Во всем, что не оговорено в настоящем Договоре, Стороны руководствуются действующим законодательством Российской Федерации.</w:t>
      </w:r>
    </w:p>
    <w:p w14:paraId="52CA2270" w14:textId="48C1F601" w:rsidR="0009711B" w:rsidRPr="00EC2D5C" w:rsidRDefault="0009711B" w:rsidP="00AC545B">
      <w:pPr>
        <w:pStyle w:val="a3"/>
        <w:widowControl w:val="0"/>
        <w:numPr>
          <w:ilvl w:val="1"/>
          <w:numId w:val="1"/>
        </w:numPr>
        <w:tabs>
          <w:tab w:val="left" w:pos="142"/>
          <w:tab w:val="left" w:pos="426"/>
          <w:tab w:val="left" w:pos="1276"/>
          <w:tab w:val="left" w:pos="1843"/>
        </w:tabs>
        <w:spacing w:after="0" w:line="240" w:lineRule="auto"/>
        <w:ind w:left="0" w:firstLine="709"/>
        <w:contextualSpacing w:val="0"/>
        <w:jc w:val="both"/>
        <w:rPr>
          <w:rFonts w:ascii="Times New Roman" w:eastAsia="Times New Roman" w:hAnsi="Times New Roman"/>
          <w:sz w:val="24"/>
          <w:szCs w:val="24"/>
          <w:lang w:eastAsia="ru-RU"/>
        </w:rPr>
      </w:pPr>
      <w:r w:rsidRPr="00EC2D5C">
        <w:rPr>
          <w:rFonts w:ascii="Times New Roman" w:eastAsia="Times New Roman" w:hAnsi="Times New Roman"/>
          <w:sz w:val="24"/>
          <w:szCs w:val="24"/>
          <w:lang w:eastAsia="ru-RU"/>
        </w:rPr>
        <w:t>При изменении наименования, адреса, банковских реквизитов или реорганизации, Стороны информируют друг друга в письменном виде в трехдневный срок.</w:t>
      </w:r>
      <w:r w:rsidR="007E197E" w:rsidRPr="00EC2D5C">
        <w:rPr>
          <w:rFonts w:ascii="Times New Roman" w:eastAsia="Times New Roman" w:hAnsi="Times New Roman"/>
          <w:sz w:val="24"/>
          <w:szCs w:val="24"/>
          <w:lang w:eastAsia="ru-RU"/>
        </w:rPr>
        <w:t xml:space="preserve"> В противном случае сообщения и расчеты, переданные и произведенные по последнему известному адресу и реквизитам, считаются переданными и произведенными надлежащим образом.</w:t>
      </w:r>
    </w:p>
    <w:p w14:paraId="2F980F8F" w14:textId="3B67CF09" w:rsidR="00C91564" w:rsidRPr="00EC2D5C" w:rsidRDefault="00C91564" w:rsidP="00AC545B">
      <w:pPr>
        <w:pStyle w:val="a3"/>
        <w:widowControl w:val="0"/>
        <w:numPr>
          <w:ilvl w:val="1"/>
          <w:numId w:val="1"/>
        </w:numPr>
        <w:tabs>
          <w:tab w:val="left" w:pos="142"/>
          <w:tab w:val="left" w:pos="426"/>
          <w:tab w:val="left" w:pos="1276"/>
          <w:tab w:val="left" w:pos="1843"/>
        </w:tabs>
        <w:spacing w:after="0" w:line="240" w:lineRule="auto"/>
        <w:ind w:left="0" w:firstLine="709"/>
        <w:contextualSpacing w:val="0"/>
        <w:jc w:val="both"/>
        <w:rPr>
          <w:rFonts w:ascii="Times New Roman" w:eastAsia="Times New Roman" w:hAnsi="Times New Roman"/>
          <w:sz w:val="24"/>
          <w:szCs w:val="24"/>
          <w:lang w:eastAsia="ru-RU"/>
        </w:rPr>
      </w:pPr>
      <w:r w:rsidRPr="00EC2D5C">
        <w:rPr>
          <w:rFonts w:ascii="Times New Roman" w:eastAsia="Times New Roman" w:hAnsi="Times New Roman"/>
          <w:sz w:val="24"/>
          <w:szCs w:val="24"/>
          <w:lang w:eastAsia="ru-RU"/>
        </w:rPr>
        <w:t>Стороны признают юридическую силу сканированных документов, направленных Сторонами друг другу во исполнение настоящего Договора по электронной почте, до момента обмена оригиналами таких документов.</w:t>
      </w:r>
    </w:p>
    <w:p w14:paraId="7799B7DD" w14:textId="42CA013C" w:rsidR="0009711B" w:rsidRPr="00AC545B" w:rsidRDefault="0009711B" w:rsidP="00AC545B">
      <w:pPr>
        <w:pStyle w:val="a3"/>
        <w:widowControl w:val="0"/>
        <w:numPr>
          <w:ilvl w:val="1"/>
          <w:numId w:val="1"/>
        </w:numPr>
        <w:tabs>
          <w:tab w:val="left" w:pos="142"/>
          <w:tab w:val="left" w:pos="426"/>
          <w:tab w:val="left" w:pos="1276"/>
          <w:tab w:val="left" w:pos="1843"/>
        </w:tabs>
        <w:spacing w:after="0" w:line="240" w:lineRule="auto"/>
        <w:ind w:left="0" w:firstLine="709"/>
        <w:jc w:val="both"/>
        <w:rPr>
          <w:rFonts w:ascii="Times New Roman" w:eastAsia="Times New Roman" w:hAnsi="Times New Roman"/>
          <w:sz w:val="24"/>
          <w:szCs w:val="24"/>
          <w:lang w:eastAsia="ru-RU"/>
        </w:rPr>
      </w:pPr>
      <w:r w:rsidRPr="00AC545B">
        <w:rPr>
          <w:rFonts w:ascii="Times New Roman" w:eastAsia="Times New Roman" w:hAnsi="Times New Roman"/>
          <w:sz w:val="24"/>
          <w:szCs w:val="24"/>
          <w:lang w:eastAsia="ru-RU"/>
        </w:rPr>
        <w:t>Настоящий Договор и приложения к нему составлены в двух экземплярах, имеющих одинаковую юридическую силу, по одному экземпляру для каждой из Сторон.</w:t>
      </w:r>
      <w:r w:rsidR="007E197E" w:rsidRPr="00AC545B">
        <w:rPr>
          <w:rFonts w:ascii="Times New Roman" w:eastAsia="Times New Roman" w:hAnsi="Times New Roman"/>
          <w:sz w:val="24"/>
          <w:szCs w:val="24"/>
          <w:lang w:eastAsia="ru-RU"/>
        </w:rPr>
        <w:t xml:space="preserve"> </w:t>
      </w:r>
    </w:p>
    <w:p w14:paraId="5F2F8E19" w14:textId="77777777" w:rsidR="0009711B" w:rsidRPr="00EC2D5C" w:rsidRDefault="0009711B" w:rsidP="00AC545B">
      <w:pPr>
        <w:widowControl w:val="0"/>
        <w:tabs>
          <w:tab w:val="left" w:pos="142"/>
          <w:tab w:val="left" w:pos="426"/>
          <w:tab w:val="left" w:pos="1276"/>
          <w:tab w:val="left" w:pos="1843"/>
        </w:tabs>
        <w:spacing w:after="0" w:line="240" w:lineRule="auto"/>
        <w:ind w:firstLine="709"/>
        <w:jc w:val="both"/>
        <w:rPr>
          <w:rFonts w:ascii="Times New Roman" w:eastAsia="Times New Roman" w:hAnsi="Times New Roman"/>
          <w:sz w:val="24"/>
          <w:szCs w:val="24"/>
          <w:lang w:eastAsia="ru-RU"/>
        </w:rPr>
      </w:pPr>
    </w:p>
    <w:p w14:paraId="3E6B35D1" w14:textId="5A9E2BDE" w:rsidR="0009711B" w:rsidRPr="00EC2D5C" w:rsidRDefault="0009711B" w:rsidP="00AC545B">
      <w:pPr>
        <w:pStyle w:val="a3"/>
        <w:widowControl w:val="0"/>
        <w:numPr>
          <w:ilvl w:val="0"/>
          <w:numId w:val="1"/>
        </w:numPr>
        <w:tabs>
          <w:tab w:val="left" w:pos="142"/>
          <w:tab w:val="left" w:pos="426"/>
          <w:tab w:val="left" w:pos="1276"/>
          <w:tab w:val="left" w:pos="1843"/>
        </w:tabs>
        <w:spacing w:after="0" w:line="240" w:lineRule="auto"/>
        <w:ind w:left="0" w:firstLine="0"/>
        <w:contextualSpacing w:val="0"/>
        <w:jc w:val="center"/>
        <w:rPr>
          <w:rFonts w:ascii="Times New Roman" w:eastAsia="Times New Roman" w:hAnsi="Times New Roman"/>
          <w:b/>
          <w:bCs/>
          <w:sz w:val="24"/>
          <w:szCs w:val="24"/>
          <w:lang w:eastAsia="ru-RU"/>
        </w:rPr>
      </w:pPr>
      <w:r w:rsidRPr="00EC2D5C">
        <w:rPr>
          <w:rFonts w:ascii="Times New Roman" w:eastAsia="Times New Roman" w:hAnsi="Times New Roman"/>
          <w:b/>
          <w:bCs/>
          <w:sz w:val="24"/>
          <w:szCs w:val="24"/>
          <w:lang w:eastAsia="ru-RU"/>
        </w:rPr>
        <w:t>С</w:t>
      </w:r>
      <w:r w:rsidR="00EC2D5C" w:rsidRPr="00EC2D5C">
        <w:rPr>
          <w:rFonts w:ascii="Times New Roman" w:eastAsia="Times New Roman" w:hAnsi="Times New Roman"/>
          <w:b/>
          <w:bCs/>
          <w:sz w:val="24"/>
          <w:szCs w:val="24"/>
          <w:lang w:eastAsia="ru-RU"/>
        </w:rPr>
        <w:t>рок действия договора</w:t>
      </w:r>
    </w:p>
    <w:p w14:paraId="31FC5982" w14:textId="77777777" w:rsidR="0009711B" w:rsidRPr="00EC2D5C" w:rsidRDefault="0009711B" w:rsidP="00AC545B">
      <w:pPr>
        <w:pStyle w:val="a3"/>
        <w:widowControl w:val="0"/>
        <w:tabs>
          <w:tab w:val="left" w:pos="142"/>
          <w:tab w:val="left" w:pos="426"/>
          <w:tab w:val="left" w:pos="1276"/>
          <w:tab w:val="left" w:pos="1843"/>
        </w:tabs>
        <w:spacing w:after="0" w:line="240" w:lineRule="auto"/>
        <w:ind w:left="0" w:firstLine="709"/>
        <w:contextualSpacing w:val="0"/>
        <w:rPr>
          <w:rFonts w:ascii="Times New Roman" w:eastAsia="Times New Roman" w:hAnsi="Times New Roman"/>
          <w:b/>
          <w:bCs/>
          <w:sz w:val="24"/>
          <w:szCs w:val="24"/>
          <w:lang w:eastAsia="ru-RU"/>
        </w:rPr>
      </w:pPr>
    </w:p>
    <w:p w14:paraId="3902AE1D" w14:textId="0105D206" w:rsidR="0009711B" w:rsidRPr="00EC2D5C" w:rsidRDefault="0009711B" w:rsidP="00AC545B">
      <w:pPr>
        <w:pStyle w:val="a3"/>
        <w:widowControl w:val="0"/>
        <w:numPr>
          <w:ilvl w:val="1"/>
          <w:numId w:val="1"/>
        </w:numPr>
        <w:tabs>
          <w:tab w:val="left" w:pos="142"/>
          <w:tab w:val="left" w:pos="426"/>
          <w:tab w:val="left" w:pos="1276"/>
          <w:tab w:val="left" w:pos="1843"/>
        </w:tabs>
        <w:spacing w:after="0" w:line="240" w:lineRule="auto"/>
        <w:ind w:left="0" w:firstLine="709"/>
        <w:contextualSpacing w:val="0"/>
        <w:jc w:val="both"/>
        <w:rPr>
          <w:rFonts w:ascii="Times New Roman" w:hAnsi="Times New Roman"/>
          <w:sz w:val="24"/>
          <w:szCs w:val="24"/>
        </w:rPr>
      </w:pPr>
      <w:r w:rsidRPr="00EC2D5C">
        <w:rPr>
          <w:rFonts w:ascii="Times New Roman" w:hAnsi="Times New Roman"/>
          <w:sz w:val="24"/>
          <w:szCs w:val="24"/>
        </w:rPr>
        <w:t>Настоящий Договор вступает в силу с момента его подписания Сторонами</w:t>
      </w:r>
      <w:r w:rsidRPr="00AC545B">
        <w:rPr>
          <w:rFonts w:ascii="Times New Roman" w:hAnsi="Times New Roman"/>
          <w:sz w:val="24"/>
          <w:szCs w:val="24"/>
        </w:rPr>
        <w:t xml:space="preserve"> </w:t>
      </w:r>
      <w:r w:rsidRPr="00EC2D5C">
        <w:rPr>
          <w:rFonts w:ascii="Times New Roman" w:hAnsi="Times New Roman"/>
          <w:sz w:val="24"/>
          <w:szCs w:val="24"/>
        </w:rPr>
        <w:t xml:space="preserve">и действует до полного исполнения Сторонами принятых на себя обязательств. </w:t>
      </w:r>
    </w:p>
    <w:p w14:paraId="67639184" w14:textId="71D2583B" w:rsidR="00A321FB" w:rsidRPr="00EC2D5C" w:rsidRDefault="00A321FB" w:rsidP="00AC545B">
      <w:pPr>
        <w:pStyle w:val="a3"/>
        <w:widowControl w:val="0"/>
        <w:tabs>
          <w:tab w:val="left" w:pos="142"/>
          <w:tab w:val="left" w:pos="426"/>
          <w:tab w:val="left" w:pos="1276"/>
          <w:tab w:val="left" w:pos="1843"/>
        </w:tabs>
        <w:spacing w:after="0" w:line="240" w:lineRule="auto"/>
        <w:ind w:left="0" w:firstLine="709"/>
        <w:contextualSpacing w:val="0"/>
        <w:jc w:val="both"/>
        <w:rPr>
          <w:rFonts w:ascii="Times New Roman" w:hAnsi="Times New Roman"/>
          <w:sz w:val="24"/>
          <w:szCs w:val="24"/>
        </w:rPr>
      </w:pPr>
    </w:p>
    <w:p w14:paraId="387045ED" w14:textId="5756D2A5" w:rsidR="00A321FB" w:rsidRPr="00EC2D5C" w:rsidRDefault="00A321FB" w:rsidP="00AC545B">
      <w:pPr>
        <w:pStyle w:val="a3"/>
        <w:widowControl w:val="0"/>
        <w:numPr>
          <w:ilvl w:val="0"/>
          <w:numId w:val="1"/>
        </w:numPr>
        <w:tabs>
          <w:tab w:val="left" w:pos="142"/>
          <w:tab w:val="left" w:pos="426"/>
          <w:tab w:val="left" w:pos="1276"/>
          <w:tab w:val="left" w:pos="1843"/>
        </w:tabs>
        <w:spacing w:after="0" w:line="240" w:lineRule="auto"/>
        <w:ind w:left="0" w:firstLine="0"/>
        <w:contextualSpacing w:val="0"/>
        <w:jc w:val="center"/>
        <w:rPr>
          <w:rFonts w:ascii="Times New Roman" w:hAnsi="Times New Roman"/>
          <w:b/>
          <w:sz w:val="24"/>
          <w:szCs w:val="24"/>
        </w:rPr>
      </w:pPr>
      <w:r w:rsidRPr="00EC2D5C">
        <w:rPr>
          <w:rFonts w:ascii="Times New Roman" w:hAnsi="Times New Roman"/>
          <w:b/>
          <w:sz w:val="24"/>
          <w:szCs w:val="24"/>
        </w:rPr>
        <w:t>А</w:t>
      </w:r>
      <w:r w:rsidR="00EC2D5C" w:rsidRPr="00EC2D5C">
        <w:rPr>
          <w:rFonts w:ascii="Times New Roman" w:hAnsi="Times New Roman"/>
          <w:b/>
          <w:sz w:val="24"/>
          <w:szCs w:val="24"/>
        </w:rPr>
        <w:t>нтикоррупционная оговорка</w:t>
      </w:r>
    </w:p>
    <w:p w14:paraId="46375BFB" w14:textId="77777777" w:rsidR="00A321FB" w:rsidRPr="00EC2D5C" w:rsidRDefault="00A321FB" w:rsidP="00AC545B">
      <w:pPr>
        <w:pStyle w:val="a3"/>
        <w:widowControl w:val="0"/>
        <w:tabs>
          <w:tab w:val="left" w:pos="142"/>
          <w:tab w:val="left" w:pos="426"/>
          <w:tab w:val="left" w:pos="1276"/>
          <w:tab w:val="left" w:pos="1843"/>
        </w:tabs>
        <w:spacing w:after="0" w:line="240" w:lineRule="auto"/>
        <w:ind w:left="0" w:firstLine="709"/>
        <w:contextualSpacing w:val="0"/>
        <w:jc w:val="both"/>
        <w:rPr>
          <w:rFonts w:ascii="Times New Roman" w:hAnsi="Times New Roman"/>
          <w:sz w:val="24"/>
          <w:szCs w:val="24"/>
        </w:rPr>
      </w:pPr>
    </w:p>
    <w:p w14:paraId="54D07F94" w14:textId="72BDE34B" w:rsidR="00A321FB" w:rsidRPr="00EC2D5C" w:rsidRDefault="00AC545B" w:rsidP="00AC545B">
      <w:pPr>
        <w:pStyle w:val="a3"/>
        <w:widowControl w:val="0"/>
        <w:numPr>
          <w:ilvl w:val="1"/>
          <w:numId w:val="1"/>
        </w:numPr>
        <w:tabs>
          <w:tab w:val="left" w:pos="142"/>
          <w:tab w:val="left" w:pos="426"/>
          <w:tab w:val="left" w:pos="1276"/>
          <w:tab w:val="left" w:pos="1843"/>
        </w:tabs>
        <w:spacing w:after="0" w:line="240" w:lineRule="auto"/>
        <w:ind w:left="0" w:firstLine="709"/>
        <w:contextualSpacing w:val="0"/>
        <w:jc w:val="both"/>
        <w:rPr>
          <w:rFonts w:ascii="Times New Roman" w:hAnsi="Times New Roman"/>
          <w:sz w:val="24"/>
          <w:szCs w:val="24"/>
        </w:rPr>
      </w:pPr>
      <w:r>
        <w:rPr>
          <w:rFonts w:ascii="Times New Roman" w:hAnsi="Times New Roman"/>
          <w:sz w:val="24"/>
          <w:szCs w:val="24"/>
        </w:rPr>
        <w:t>Лицензиат</w:t>
      </w:r>
      <w:r w:rsidR="00A321FB" w:rsidRPr="00EC2D5C">
        <w:rPr>
          <w:rFonts w:ascii="Times New Roman" w:hAnsi="Times New Roman"/>
          <w:sz w:val="24"/>
          <w:szCs w:val="24"/>
        </w:rPr>
        <w:t xml:space="preserve">у известно о том, что </w:t>
      </w:r>
      <w:r>
        <w:rPr>
          <w:rFonts w:ascii="Times New Roman" w:hAnsi="Times New Roman"/>
          <w:sz w:val="24"/>
          <w:szCs w:val="24"/>
        </w:rPr>
        <w:t>Сублицензиат</w:t>
      </w:r>
      <w:r w:rsidR="00A321FB" w:rsidRPr="00EC2D5C">
        <w:rPr>
          <w:rFonts w:ascii="Times New Roman" w:hAnsi="Times New Roman"/>
          <w:sz w:val="24"/>
          <w:szCs w:val="24"/>
        </w:rPr>
        <w:t xml:space="preserve"> ведет антикоррупционную политику и развивает не допускающую коррупционных проявлений культуру.</w:t>
      </w:r>
    </w:p>
    <w:p w14:paraId="5DBB30F9" w14:textId="77777777" w:rsidR="00A321FB" w:rsidRPr="00EC2D5C" w:rsidRDefault="00A321FB" w:rsidP="00AC545B">
      <w:pPr>
        <w:pStyle w:val="a3"/>
        <w:widowControl w:val="0"/>
        <w:tabs>
          <w:tab w:val="left" w:pos="142"/>
          <w:tab w:val="left" w:pos="426"/>
          <w:tab w:val="left" w:pos="1276"/>
          <w:tab w:val="left" w:pos="1843"/>
        </w:tabs>
        <w:spacing w:after="0" w:line="240" w:lineRule="auto"/>
        <w:ind w:left="0" w:firstLine="709"/>
        <w:contextualSpacing w:val="0"/>
        <w:jc w:val="both"/>
        <w:rPr>
          <w:rFonts w:ascii="Times New Roman" w:hAnsi="Times New Roman"/>
          <w:sz w:val="24"/>
          <w:szCs w:val="24"/>
        </w:rPr>
      </w:pPr>
      <w:r w:rsidRPr="00EC2D5C">
        <w:rPr>
          <w:rFonts w:ascii="Times New Roman" w:hAnsi="Times New Roman"/>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7152A2FC" w14:textId="77777777" w:rsidR="00A321FB" w:rsidRPr="00EC2D5C" w:rsidRDefault="00A321FB" w:rsidP="00AC545B">
      <w:pPr>
        <w:pStyle w:val="a3"/>
        <w:widowControl w:val="0"/>
        <w:tabs>
          <w:tab w:val="left" w:pos="142"/>
          <w:tab w:val="left" w:pos="426"/>
          <w:tab w:val="left" w:pos="1276"/>
          <w:tab w:val="left" w:pos="1843"/>
        </w:tabs>
        <w:spacing w:after="0" w:line="240" w:lineRule="auto"/>
        <w:ind w:left="0" w:firstLine="709"/>
        <w:contextualSpacing w:val="0"/>
        <w:jc w:val="both"/>
        <w:rPr>
          <w:rFonts w:ascii="Times New Roman" w:hAnsi="Times New Roman"/>
          <w:sz w:val="24"/>
          <w:szCs w:val="24"/>
        </w:rPr>
      </w:pPr>
      <w:r w:rsidRPr="00EC2D5C">
        <w:rPr>
          <w:rFonts w:ascii="Times New Roman" w:hAnsi="Times New Roman"/>
          <w:sz w:val="24"/>
          <w:szCs w:val="24"/>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14:paraId="0A439848" w14:textId="7453135C" w:rsidR="00A321FB" w:rsidRPr="00EC2D5C" w:rsidRDefault="00A321FB" w:rsidP="00AC545B">
      <w:pPr>
        <w:pStyle w:val="a3"/>
        <w:widowControl w:val="0"/>
        <w:tabs>
          <w:tab w:val="left" w:pos="142"/>
          <w:tab w:val="left" w:pos="426"/>
          <w:tab w:val="left" w:pos="1276"/>
          <w:tab w:val="left" w:pos="1843"/>
        </w:tabs>
        <w:spacing w:after="0" w:line="240" w:lineRule="auto"/>
        <w:ind w:left="0" w:firstLine="709"/>
        <w:contextualSpacing w:val="0"/>
        <w:jc w:val="both"/>
        <w:rPr>
          <w:rFonts w:ascii="Times New Roman" w:hAnsi="Times New Roman"/>
          <w:sz w:val="24"/>
          <w:szCs w:val="24"/>
        </w:rPr>
      </w:pPr>
      <w:r w:rsidRPr="00EC2D5C">
        <w:rPr>
          <w:rFonts w:ascii="Times New Roman" w:hAnsi="Times New Roman"/>
          <w:sz w:val="24"/>
          <w:szCs w:val="24"/>
        </w:rPr>
        <w:t>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настоящего пункта,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(почта, указанная в разделе 1</w:t>
      </w:r>
      <w:r w:rsidR="003C49BC">
        <w:rPr>
          <w:rFonts w:ascii="Times New Roman" w:hAnsi="Times New Roman"/>
          <w:sz w:val="24"/>
          <w:szCs w:val="24"/>
        </w:rPr>
        <w:t>5</w:t>
      </w:r>
      <w:r w:rsidRPr="00EC2D5C">
        <w:rPr>
          <w:rFonts w:ascii="Times New Roman" w:hAnsi="Times New Roman"/>
          <w:sz w:val="24"/>
          <w:szCs w:val="24"/>
        </w:rPr>
        <w:t>).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 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14:paraId="5E35CA03" w14:textId="77777777" w:rsidR="00A321FB" w:rsidRPr="00EC2D5C" w:rsidRDefault="00A321FB" w:rsidP="00AC545B">
      <w:pPr>
        <w:pStyle w:val="a3"/>
        <w:widowControl w:val="0"/>
        <w:tabs>
          <w:tab w:val="left" w:pos="142"/>
          <w:tab w:val="left" w:pos="426"/>
          <w:tab w:val="left" w:pos="1276"/>
          <w:tab w:val="left" w:pos="1843"/>
        </w:tabs>
        <w:spacing w:after="0" w:line="240" w:lineRule="auto"/>
        <w:ind w:left="0" w:firstLine="709"/>
        <w:contextualSpacing w:val="0"/>
        <w:jc w:val="both"/>
        <w:rPr>
          <w:rFonts w:ascii="Times New Roman" w:hAnsi="Times New Roman"/>
          <w:sz w:val="24"/>
          <w:szCs w:val="24"/>
        </w:rPr>
      </w:pPr>
      <w:r w:rsidRPr="00EC2D5C">
        <w:rPr>
          <w:rFonts w:ascii="Times New Roman" w:hAnsi="Times New Roman"/>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14:paraId="2D8FC320" w14:textId="321AB2CC" w:rsidR="00A321FB" w:rsidRPr="00EC2D5C" w:rsidRDefault="00A321FB" w:rsidP="00AC545B">
      <w:pPr>
        <w:pStyle w:val="a3"/>
        <w:widowControl w:val="0"/>
        <w:numPr>
          <w:ilvl w:val="1"/>
          <w:numId w:val="1"/>
        </w:numPr>
        <w:tabs>
          <w:tab w:val="left" w:pos="142"/>
          <w:tab w:val="left" w:pos="426"/>
          <w:tab w:val="left" w:pos="1276"/>
          <w:tab w:val="left" w:pos="1843"/>
        </w:tabs>
        <w:spacing w:after="0" w:line="240" w:lineRule="auto"/>
        <w:ind w:left="0" w:firstLine="709"/>
        <w:contextualSpacing w:val="0"/>
        <w:jc w:val="both"/>
        <w:rPr>
          <w:rFonts w:ascii="Times New Roman" w:hAnsi="Times New Roman"/>
          <w:sz w:val="24"/>
          <w:szCs w:val="24"/>
        </w:rPr>
      </w:pPr>
      <w:r w:rsidRPr="00EC2D5C">
        <w:rPr>
          <w:rFonts w:ascii="Times New Roman" w:hAnsi="Times New Roman"/>
          <w:sz w:val="24"/>
          <w:szCs w:val="24"/>
        </w:rPr>
        <w:lastRenderedPageBreak/>
        <w:t>В случае нарушения одной Стороной обязательств воздерживаться от запрещенных в пункте 8.1. настоящего Договора действий и/или неполучения другой Стороной в установленном пункте 8.1.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пункта 8.1.,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14:paraId="36DE58DD" w14:textId="77777777" w:rsidR="0009711B" w:rsidRPr="00EC2D5C" w:rsidRDefault="0009711B" w:rsidP="00AC545B">
      <w:pPr>
        <w:widowControl w:val="0"/>
        <w:tabs>
          <w:tab w:val="left" w:pos="142"/>
          <w:tab w:val="left" w:pos="426"/>
          <w:tab w:val="left" w:pos="1276"/>
          <w:tab w:val="left" w:pos="1560"/>
        </w:tabs>
        <w:spacing w:after="0" w:line="240" w:lineRule="auto"/>
        <w:ind w:firstLine="709"/>
        <w:jc w:val="both"/>
        <w:rPr>
          <w:rFonts w:ascii="Times New Roman" w:hAnsi="Times New Roman"/>
          <w:sz w:val="24"/>
          <w:szCs w:val="24"/>
        </w:rPr>
      </w:pPr>
    </w:p>
    <w:p w14:paraId="0B03F752" w14:textId="46895954" w:rsidR="0009711B" w:rsidRPr="00AC545B" w:rsidRDefault="0009711B" w:rsidP="00AC545B">
      <w:pPr>
        <w:pStyle w:val="a3"/>
        <w:widowControl w:val="0"/>
        <w:numPr>
          <w:ilvl w:val="0"/>
          <w:numId w:val="1"/>
        </w:numPr>
        <w:tabs>
          <w:tab w:val="left" w:pos="142"/>
          <w:tab w:val="left" w:pos="284"/>
          <w:tab w:val="left" w:pos="1276"/>
          <w:tab w:val="left" w:pos="1560"/>
        </w:tabs>
        <w:spacing w:after="0" w:line="240" w:lineRule="auto"/>
        <w:ind w:left="0" w:firstLine="0"/>
        <w:jc w:val="center"/>
        <w:rPr>
          <w:rFonts w:ascii="Times New Roman" w:hAnsi="Times New Roman"/>
          <w:b/>
          <w:sz w:val="24"/>
          <w:szCs w:val="24"/>
        </w:rPr>
      </w:pPr>
      <w:r w:rsidRPr="00AC545B">
        <w:rPr>
          <w:rFonts w:ascii="Times New Roman" w:hAnsi="Times New Roman"/>
          <w:b/>
          <w:sz w:val="24"/>
          <w:szCs w:val="24"/>
        </w:rPr>
        <w:t>О</w:t>
      </w:r>
      <w:r w:rsidR="00EC2D5C" w:rsidRPr="00EC2D5C">
        <w:rPr>
          <w:rFonts w:ascii="Times New Roman" w:hAnsi="Times New Roman"/>
          <w:b/>
          <w:sz w:val="24"/>
          <w:szCs w:val="24"/>
        </w:rPr>
        <w:t>бстоятельства непреодолимой силы</w:t>
      </w:r>
    </w:p>
    <w:p w14:paraId="3233C0E2" w14:textId="77777777" w:rsidR="0009711B" w:rsidRPr="00EC2D5C" w:rsidRDefault="0009711B" w:rsidP="00AC545B">
      <w:pPr>
        <w:widowControl w:val="0"/>
        <w:tabs>
          <w:tab w:val="left" w:pos="142"/>
          <w:tab w:val="left" w:pos="426"/>
          <w:tab w:val="left" w:pos="1276"/>
          <w:tab w:val="left" w:pos="1560"/>
        </w:tabs>
        <w:spacing w:after="0" w:line="240" w:lineRule="auto"/>
        <w:ind w:firstLine="709"/>
        <w:jc w:val="both"/>
        <w:rPr>
          <w:rFonts w:ascii="Times New Roman" w:hAnsi="Times New Roman"/>
          <w:b/>
          <w:sz w:val="24"/>
          <w:szCs w:val="24"/>
        </w:rPr>
      </w:pPr>
    </w:p>
    <w:p w14:paraId="067B6B82" w14:textId="69674706" w:rsidR="0009711B" w:rsidRPr="00AC545B" w:rsidRDefault="0009711B" w:rsidP="00AC545B">
      <w:pPr>
        <w:pStyle w:val="a3"/>
        <w:widowControl w:val="0"/>
        <w:numPr>
          <w:ilvl w:val="1"/>
          <w:numId w:val="1"/>
        </w:numPr>
        <w:tabs>
          <w:tab w:val="left" w:pos="142"/>
          <w:tab w:val="left" w:pos="426"/>
          <w:tab w:val="left" w:pos="1276"/>
          <w:tab w:val="left" w:pos="1560"/>
        </w:tabs>
        <w:spacing w:after="0" w:line="240" w:lineRule="auto"/>
        <w:ind w:left="0" w:firstLine="709"/>
        <w:jc w:val="both"/>
        <w:rPr>
          <w:rFonts w:ascii="Times New Roman" w:eastAsia="Times New Roman" w:hAnsi="Times New Roman"/>
          <w:sz w:val="24"/>
          <w:szCs w:val="24"/>
          <w:lang w:eastAsia="ru-RU"/>
        </w:rPr>
      </w:pPr>
      <w:r w:rsidRPr="00AC545B">
        <w:rPr>
          <w:rFonts w:ascii="Times New Roman" w:eastAsia="Times New Roman" w:hAnsi="Times New Roman"/>
          <w:sz w:val="24"/>
          <w:szCs w:val="24"/>
          <w:lang w:eastAsia="ru-RU"/>
        </w:rPr>
        <w:t>Стороны по настоящему Договору освобождаются от ответственности за полное или частичное неисполнение либо ненадлежащее исполнение своих обязательств в случае, если такое неисполнение явилось следствием обстоятельств непреодолимой силы, то есть событий, которые нельзя было предвидеть или предотвратить. К таким событиям относятся: стихийные бедствия, военные действия, принятие государственными органами или органами местного самоуправления нормативных или правоприменительных актов и иные действия, находящиеся вне разумного предвидения и контроля Сторон.</w:t>
      </w:r>
    </w:p>
    <w:p w14:paraId="47D7FFB1" w14:textId="746A0C59" w:rsidR="0009711B" w:rsidRPr="00AC545B" w:rsidRDefault="0009711B" w:rsidP="00AC545B">
      <w:pPr>
        <w:pStyle w:val="a3"/>
        <w:widowControl w:val="0"/>
        <w:numPr>
          <w:ilvl w:val="1"/>
          <w:numId w:val="1"/>
        </w:numPr>
        <w:tabs>
          <w:tab w:val="left" w:pos="142"/>
          <w:tab w:val="left" w:pos="426"/>
          <w:tab w:val="left" w:pos="1276"/>
          <w:tab w:val="left" w:pos="1560"/>
        </w:tabs>
        <w:spacing w:after="0" w:line="240" w:lineRule="auto"/>
        <w:ind w:left="0" w:firstLine="709"/>
        <w:jc w:val="both"/>
        <w:rPr>
          <w:rFonts w:ascii="Times New Roman" w:eastAsia="Times New Roman" w:hAnsi="Times New Roman"/>
          <w:sz w:val="24"/>
          <w:szCs w:val="24"/>
          <w:lang w:eastAsia="ru-RU"/>
        </w:rPr>
      </w:pPr>
      <w:r w:rsidRPr="00AC545B">
        <w:rPr>
          <w:rFonts w:ascii="Times New Roman" w:eastAsia="Times New Roman" w:hAnsi="Times New Roman"/>
          <w:sz w:val="24"/>
          <w:szCs w:val="24"/>
          <w:lang w:eastAsia="ru-RU"/>
        </w:rPr>
        <w:t>При наступлении обстоятельств непреодолимой силы каждая Сторона должна не позднее 5 (пяти) рабочих дней с момента наступления таких обстоятельств известить о них в письменном виде другую Сторону. Извещение должно содержать данные о характере обстоятельств, оценку их влияния на возможность исполнения Стороной своих обязательств по данному Договору, а также предполагаемые сроки их действия.</w:t>
      </w:r>
    </w:p>
    <w:p w14:paraId="4478FC3F" w14:textId="0000E144" w:rsidR="0009711B" w:rsidRPr="00AC545B" w:rsidRDefault="0009711B" w:rsidP="00AC545B">
      <w:pPr>
        <w:pStyle w:val="a3"/>
        <w:widowControl w:val="0"/>
        <w:numPr>
          <w:ilvl w:val="1"/>
          <w:numId w:val="1"/>
        </w:numPr>
        <w:tabs>
          <w:tab w:val="left" w:pos="142"/>
          <w:tab w:val="left" w:pos="426"/>
          <w:tab w:val="left" w:pos="1276"/>
          <w:tab w:val="left" w:pos="1560"/>
        </w:tabs>
        <w:spacing w:after="0" w:line="240" w:lineRule="auto"/>
        <w:ind w:left="0" w:firstLine="709"/>
        <w:contextualSpacing w:val="0"/>
        <w:jc w:val="both"/>
        <w:rPr>
          <w:rFonts w:ascii="Times New Roman" w:eastAsia="Times New Roman" w:hAnsi="Times New Roman"/>
          <w:sz w:val="24"/>
          <w:szCs w:val="24"/>
          <w:lang w:eastAsia="ru-RU"/>
        </w:rPr>
      </w:pPr>
      <w:r w:rsidRPr="00AC545B">
        <w:rPr>
          <w:rFonts w:ascii="Times New Roman" w:eastAsia="Times New Roman" w:hAnsi="Times New Roman"/>
          <w:sz w:val="24"/>
          <w:szCs w:val="24"/>
          <w:lang w:eastAsia="ru-RU"/>
        </w:rPr>
        <w:t>В случае наступления обстоятельств непреодолимой силы срок выполнения Стороной обязательств по настоящему Договору отодвигается соразмерно времени, в течение которого действуют эти обстоятельства и их последствия</w:t>
      </w:r>
      <w:r w:rsidR="007E197E" w:rsidRPr="00AC545B">
        <w:rPr>
          <w:rFonts w:ascii="Times New Roman" w:eastAsia="Times New Roman" w:hAnsi="Times New Roman"/>
          <w:sz w:val="24"/>
          <w:szCs w:val="24"/>
          <w:lang w:eastAsia="ru-RU"/>
        </w:rPr>
        <w:t>, при условии предоставления заверенных полномочными государственными органами документов, подтверждающих вышеуказанные обстоятельства</w:t>
      </w:r>
      <w:r w:rsidRPr="00AC545B">
        <w:rPr>
          <w:rFonts w:ascii="Times New Roman" w:eastAsia="Times New Roman" w:hAnsi="Times New Roman"/>
          <w:sz w:val="24"/>
          <w:szCs w:val="24"/>
          <w:lang w:eastAsia="ru-RU"/>
        </w:rPr>
        <w:t>.</w:t>
      </w:r>
    </w:p>
    <w:p w14:paraId="7071D9A5" w14:textId="5D551B88" w:rsidR="0009711B" w:rsidRPr="008F0E17" w:rsidRDefault="0009711B" w:rsidP="008F0E17">
      <w:pPr>
        <w:pStyle w:val="a3"/>
        <w:widowControl w:val="0"/>
        <w:numPr>
          <w:ilvl w:val="1"/>
          <w:numId w:val="1"/>
        </w:numPr>
        <w:tabs>
          <w:tab w:val="left" w:pos="142"/>
          <w:tab w:val="left" w:pos="426"/>
          <w:tab w:val="left" w:pos="1276"/>
          <w:tab w:val="left" w:pos="1560"/>
        </w:tabs>
        <w:spacing w:after="0" w:line="240" w:lineRule="auto"/>
        <w:ind w:left="0" w:firstLine="709"/>
        <w:contextualSpacing w:val="0"/>
        <w:jc w:val="both"/>
        <w:rPr>
          <w:rFonts w:ascii="Times New Roman" w:eastAsia="Times New Roman" w:hAnsi="Times New Roman"/>
          <w:sz w:val="24"/>
          <w:szCs w:val="24"/>
          <w:lang w:eastAsia="ru-RU"/>
        </w:rPr>
      </w:pPr>
      <w:r w:rsidRPr="00AC545B">
        <w:rPr>
          <w:rFonts w:ascii="Times New Roman" w:eastAsia="Times New Roman" w:hAnsi="Times New Roman"/>
          <w:sz w:val="24"/>
          <w:szCs w:val="24"/>
          <w:lang w:eastAsia="ru-RU"/>
        </w:rPr>
        <w:t>Если действие обстоятельств непреодолимой силы продолжается свыше одного месяца, Стороны проводят дополнительные переговоры для выявления приемлемых альтернативных способов исполнения настоящего Договора либо настоящий Договор подлежит расторжению в установленном порядке.</w:t>
      </w:r>
    </w:p>
    <w:p w14:paraId="030E63F5" w14:textId="006A7A56" w:rsidR="008F0E17" w:rsidRPr="00AC545B" w:rsidRDefault="008F0E17" w:rsidP="00AC545B">
      <w:pPr>
        <w:widowControl w:val="0"/>
        <w:numPr>
          <w:ilvl w:val="1"/>
          <w:numId w:val="1"/>
        </w:numPr>
        <w:tabs>
          <w:tab w:val="left" w:pos="-2268"/>
          <w:tab w:val="left" w:pos="1276"/>
          <w:tab w:val="left" w:pos="1418"/>
        </w:tabs>
        <w:autoSpaceDE w:val="0"/>
        <w:autoSpaceDN w:val="0"/>
        <w:adjustRightInd w:val="0"/>
        <w:spacing w:after="0" w:line="240" w:lineRule="auto"/>
        <w:ind w:left="0" w:firstLine="709"/>
        <w:jc w:val="both"/>
        <w:rPr>
          <w:rFonts w:ascii="Times New Roman" w:hAnsi="Times New Roman"/>
          <w:color w:val="000000"/>
          <w:sz w:val="24"/>
          <w:szCs w:val="24"/>
        </w:rPr>
      </w:pPr>
      <w:bookmarkStart w:id="4" w:name="_Hlk77856251"/>
      <w:r w:rsidRPr="00AC545B">
        <w:rPr>
          <w:rFonts w:ascii="Times New Roman" w:hAnsi="Times New Roman"/>
          <w:color w:val="000000"/>
          <w:sz w:val="24"/>
          <w:szCs w:val="24"/>
        </w:rPr>
        <w:t xml:space="preserve">Настоящий Договор составлен и подписан в условиях </w:t>
      </w:r>
      <w:r w:rsidR="001711C8">
        <w:rPr>
          <w:rFonts w:ascii="Times New Roman" w:hAnsi="Times New Roman"/>
          <w:color w:val="000000"/>
          <w:sz w:val="24"/>
          <w:szCs w:val="24"/>
        </w:rPr>
        <w:t>ведения специальной военной операции</w:t>
      </w:r>
      <w:r w:rsidRPr="00AC545B">
        <w:rPr>
          <w:rFonts w:ascii="Times New Roman" w:hAnsi="Times New Roman"/>
          <w:color w:val="000000"/>
          <w:sz w:val="24"/>
          <w:szCs w:val="24"/>
        </w:rPr>
        <w:t>, при этом Стороны не признают данное событие обстоятельством непреодолимой силы и не могут на него ссылаться в случае неисполнения или ненадлежащего исполнения обязательств</w:t>
      </w:r>
      <w:bookmarkEnd w:id="4"/>
      <w:r w:rsidRPr="00AC545B">
        <w:rPr>
          <w:rFonts w:ascii="Times New Roman" w:hAnsi="Times New Roman"/>
          <w:color w:val="000000"/>
          <w:sz w:val="24"/>
          <w:szCs w:val="24"/>
        </w:rPr>
        <w:t>.</w:t>
      </w:r>
    </w:p>
    <w:p w14:paraId="5AB78A32" w14:textId="77777777" w:rsidR="0009711B" w:rsidRPr="008F0E17" w:rsidRDefault="0009711B" w:rsidP="00AC545B">
      <w:pPr>
        <w:widowControl w:val="0"/>
        <w:tabs>
          <w:tab w:val="left" w:pos="142"/>
          <w:tab w:val="left" w:pos="426"/>
          <w:tab w:val="left" w:pos="1276"/>
          <w:tab w:val="left" w:pos="1560"/>
        </w:tabs>
        <w:spacing w:after="0" w:line="240" w:lineRule="auto"/>
        <w:ind w:firstLine="709"/>
        <w:jc w:val="both"/>
        <w:rPr>
          <w:rFonts w:ascii="Times New Roman" w:eastAsia="Times New Roman" w:hAnsi="Times New Roman"/>
          <w:sz w:val="24"/>
          <w:szCs w:val="24"/>
          <w:lang w:eastAsia="ru-RU"/>
        </w:rPr>
      </w:pPr>
    </w:p>
    <w:p w14:paraId="5186F9CD" w14:textId="5967C568" w:rsidR="00557AAD" w:rsidRPr="00557AAD" w:rsidRDefault="00557AAD" w:rsidP="00557AAD">
      <w:pPr>
        <w:pStyle w:val="a3"/>
        <w:widowControl w:val="0"/>
        <w:numPr>
          <w:ilvl w:val="0"/>
          <w:numId w:val="1"/>
        </w:numPr>
        <w:shd w:val="clear" w:color="auto" w:fill="FFFFFF"/>
        <w:tabs>
          <w:tab w:val="num" w:pos="567"/>
          <w:tab w:val="left" w:pos="1418"/>
        </w:tabs>
        <w:autoSpaceDE w:val="0"/>
        <w:autoSpaceDN w:val="0"/>
        <w:spacing w:after="0" w:line="240" w:lineRule="auto"/>
        <w:jc w:val="center"/>
        <w:rPr>
          <w:rFonts w:ascii="Times New Roman" w:hAnsi="Times New Roman"/>
          <w:b/>
          <w:sz w:val="24"/>
          <w:szCs w:val="24"/>
        </w:rPr>
      </w:pPr>
      <w:r w:rsidRPr="00557AAD">
        <w:rPr>
          <w:rFonts w:ascii="Times New Roman" w:hAnsi="Times New Roman"/>
          <w:b/>
          <w:sz w:val="24"/>
          <w:szCs w:val="24"/>
        </w:rPr>
        <w:t>Основания расторжения Договора</w:t>
      </w:r>
    </w:p>
    <w:p w14:paraId="422A0990" w14:textId="77777777" w:rsidR="00557AAD" w:rsidRPr="00557AAD" w:rsidRDefault="00557AAD" w:rsidP="00557AAD">
      <w:pPr>
        <w:widowControl w:val="0"/>
        <w:shd w:val="clear" w:color="auto" w:fill="FFFFFF"/>
        <w:tabs>
          <w:tab w:val="left" w:pos="1418"/>
        </w:tabs>
        <w:autoSpaceDE w:val="0"/>
        <w:autoSpaceDN w:val="0"/>
        <w:spacing w:after="0" w:line="240" w:lineRule="auto"/>
        <w:ind w:firstLine="709"/>
        <w:rPr>
          <w:rFonts w:ascii="Times New Roman" w:hAnsi="Times New Roman"/>
          <w:b/>
          <w:sz w:val="24"/>
          <w:szCs w:val="24"/>
        </w:rPr>
      </w:pPr>
    </w:p>
    <w:p w14:paraId="61BDA151" w14:textId="40FF2FC6" w:rsidR="00557AAD" w:rsidRPr="00557AAD" w:rsidRDefault="00AC545B" w:rsidP="00557AAD">
      <w:pPr>
        <w:widowControl w:val="0"/>
        <w:numPr>
          <w:ilvl w:val="1"/>
          <w:numId w:val="1"/>
        </w:numPr>
        <w:shd w:val="clear" w:color="auto" w:fill="FFFFFF"/>
        <w:tabs>
          <w:tab w:val="left" w:pos="720"/>
          <w:tab w:val="left" w:pos="1134"/>
          <w:tab w:val="left" w:pos="1418"/>
        </w:tabs>
        <w:autoSpaceDE w:val="0"/>
        <w:autoSpaceDN w:val="0"/>
        <w:spacing w:after="0" w:line="240" w:lineRule="auto"/>
        <w:ind w:left="0" w:firstLine="709"/>
        <w:jc w:val="both"/>
        <w:rPr>
          <w:rFonts w:ascii="Times New Roman" w:hAnsi="Times New Roman"/>
          <w:sz w:val="24"/>
          <w:szCs w:val="24"/>
        </w:rPr>
      </w:pPr>
      <w:r>
        <w:rPr>
          <w:rFonts w:ascii="Times New Roman" w:hAnsi="Times New Roman"/>
          <w:sz w:val="24"/>
          <w:szCs w:val="24"/>
        </w:rPr>
        <w:t>Сублицензиат</w:t>
      </w:r>
      <w:r w:rsidR="00557AAD" w:rsidRPr="00557AAD">
        <w:rPr>
          <w:rFonts w:ascii="Times New Roman" w:hAnsi="Times New Roman"/>
          <w:sz w:val="24"/>
          <w:szCs w:val="24"/>
        </w:rPr>
        <w:t xml:space="preserve"> вправе в одностороннем порядке отказаться от исполнения настоящего Договора в следующих случаях:</w:t>
      </w:r>
    </w:p>
    <w:p w14:paraId="42E28F9F" w14:textId="301B97F0" w:rsidR="00557AAD" w:rsidRPr="00557AAD" w:rsidRDefault="00557AAD" w:rsidP="00557AAD">
      <w:pPr>
        <w:widowControl w:val="0"/>
        <w:numPr>
          <w:ilvl w:val="2"/>
          <w:numId w:val="1"/>
        </w:numPr>
        <w:shd w:val="clear" w:color="auto" w:fill="FFFFFF"/>
        <w:tabs>
          <w:tab w:val="left" w:pos="1134"/>
          <w:tab w:val="left" w:pos="1418"/>
          <w:tab w:val="left" w:pos="1560"/>
        </w:tabs>
        <w:autoSpaceDE w:val="0"/>
        <w:autoSpaceDN w:val="0"/>
        <w:spacing w:after="0" w:line="240" w:lineRule="auto"/>
        <w:ind w:left="0" w:firstLine="709"/>
        <w:jc w:val="both"/>
        <w:rPr>
          <w:rFonts w:ascii="Times New Roman" w:hAnsi="Times New Roman"/>
          <w:sz w:val="24"/>
          <w:szCs w:val="24"/>
        </w:rPr>
      </w:pPr>
      <w:r w:rsidRPr="00557AAD">
        <w:rPr>
          <w:rFonts w:ascii="Times New Roman" w:hAnsi="Times New Roman"/>
          <w:sz w:val="24"/>
          <w:szCs w:val="24"/>
        </w:rPr>
        <w:t xml:space="preserve">задержки </w:t>
      </w:r>
      <w:r w:rsidR="00AC545B">
        <w:rPr>
          <w:rFonts w:ascii="Times New Roman" w:hAnsi="Times New Roman"/>
          <w:sz w:val="24"/>
          <w:szCs w:val="24"/>
        </w:rPr>
        <w:t>Лицензиат</w:t>
      </w:r>
      <w:r w:rsidRPr="00557AAD">
        <w:rPr>
          <w:rFonts w:ascii="Times New Roman" w:hAnsi="Times New Roman"/>
          <w:sz w:val="24"/>
          <w:szCs w:val="24"/>
        </w:rPr>
        <w:t xml:space="preserve"> выполнения обязательств по настоящему Договору более чем на 10 (десять) рабочих дней по причинам, не зависящим от </w:t>
      </w:r>
      <w:r w:rsidR="00AC545B">
        <w:rPr>
          <w:rFonts w:ascii="Times New Roman" w:hAnsi="Times New Roman"/>
          <w:sz w:val="24"/>
          <w:szCs w:val="24"/>
        </w:rPr>
        <w:t>Сублицензиат</w:t>
      </w:r>
      <w:r w:rsidRPr="00557AAD">
        <w:rPr>
          <w:rFonts w:ascii="Times New Roman" w:hAnsi="Times New Roman"/>
          <w:sz w:val="24"/>
          <w:szCs w:val="24"/>
        </w:rPr>
        <w:t>а;</w:t>
      </w:r>
    </w:p>
    <w:p w14:paraId="28830621" w14:textId="77777777" w:rsidR="002B186B" w:rsidRDefault="00557AAD" w:rsidP="00557AAD">
      <w:pPr>
        <w:widowControl w:val="0"/>
        <w:numPr>
          <w:ilvl w:val="2"/>
          <w:numId w:val="1"/>
        </w:numPr>
        <w:shd w:val="clear" w:color="auto" w:fill="FFFFFF"/>
        <w:tabs>
          <w:tab w:val="left" w:pos="1134"/>
          <w:tab w:val="left" w:pos="1418"/>
          <w:tab w:val="left" w:pos="1560"/>
        </w:tabs>
        <w:autoSpaceDE w:val="0"/>
        <w:autoSpaceDN w:val="0"/>
        <w:spacing w:after="0" w:line="240" w:lineRule="auto"/>
        <w:ind w:left="0" w:firstLine="709"/>
        <w:jc w:val="both"/>
        <w:rPr>
          <w:rFonts w:ascii="Times New Roman" w:hAnsi="Times New Roman"/>
          <w:sz w:val="24"/>
          <w:szCs w:val="24"/>
        </w:rPr>
      </w:pPr>
      <w:r w:rsidRPr="00557AAD">
        <w:rPr>
          <w:rFonts w:ascii="Times New Roman" w:hAnsi="Times New Roman"/>
          <w:sz w:val="24"/>
          <w:szCs w:val="24"/>
        </w:rPr>
        <w:t xml:space="preserve">нарушения </w:t>
      </w:r>
      <w:r w:rsidR="00AC545B">
        <w:rPr>
          <w:rFonts w:ascii="Times New Roman" w:hAnsi="Times New Roman"/>
          <w:sz w:val="24"/>
          <w:szCs w:val="24"/>
        </w:rPr>
        <w:t>Лицензиат</w:t>
      </w:r>
      <w:r w:rsidRPr="00557AAD">
        <w:rPr>
          <w:rFonts w:ascii="Times New Roman" w:hAnsi="Times New Roman"/>
          <w:sz w:val="24"/>
          <w:szCs w:val="24"/>
        </w:rPr>
        <w:t>ом условий настоящего Договора</w:t>
      </w:r>
      <w:r w:rsidR="002B186B">
        <w:rPr>
          <w:rFonts w:ascii="Times New Roman" w:hAnsi="Times New Roman"/>
          <w:sz w:val="24"/>
          <w:szCs w:val="24"/>
        </w:rPr>
        <w:t>;</w:t>
      </w:r>
    </w:p>
    <w:p w14:paraId="08AC8F85" w14:textId="594C0DA3" w:rsidR="00557AAD" w:rsidRPr="00557AAD" w:rsidRDefault="002B186B" w:rsidP="00557AAD">
      <w:pPr>
        <w:widowControl w:val="0"/>
        <w:numPr>
          <w:ilvl w:val="2"/>
          <w:numId w:val="1"/>
        </w:numPr>
        <w:shd w:val="clear" w:color="auto" w:fill="FFFFFF"/>
        <w:tabs>
          <w:tab w:val="left" w:pos="1134"/>
          <w:tab w:val="left" w:pos="1418"/>
          <w:tab w:val="left" w:pos="1560"/>
        </w:tabs>
        <w:autoSpaceDE w:val="0"/>
        <w:autoSpaceDN w:val="0"/>
        <w:spacing w:after="0" w:line="240" w:lineRule="auto"/>
        <w:ind w:left="0" w:firstLine="709"/>
        <w:jc w:val="both"/>
        <w:rPr>
          <w:rFonts w:ascii="Times New Roman" w:hAnsi="Times New Roman"/>
          <w:sz w:val="24"/>
          <w:szCs w:val="24"/>
        </w:rPr>
      </w:pPr>
      <w:r w:rsidRPr="00895838">
        <w:rPr>
          <w:rFonts w:ascii="Times New Roman" w:hAnsi="Times New Roman"/>
          <w:sz w:val="24"/>
          <w:szCs w:val="24"/>
        </w:rPr>
        <w:t xml:space="preserve">в любое время </w:t>
      </w:r>
      <w:r w:rsidR="005B188F">
        <w:rPr>
          <w:rFonts w:ascii="Times New Roman" w:hAnsi="Times New Roman"/>
          <w:sz w:val="24"/>
          <w:szCs w:val="24"/>
        </w:rPr>
        <w:t>до момента передачи ПО</w:t>
      </w:r>
      <w:r w:rsidR="005B188F" w:rsidRPr="00895838">
        <w:rPr>
          <w:rFonts w:ascii="Times New Roman" w:hAnsi="Times New Roman"/>
          <w:sz w:val="24"/>
          <w:szCs w:val="24"/>
        </w:rPr>
        <w:t xml:space="preserve"> </w:t>
      </w:r>
      <w:r w:rsidR="00862F66">
        <w:rPr>
          <w:rFonts w:ascii="Times New Roman" w:hAnsi="Times New Roman"/>
          <w:sz w:val="24"/>
          <w:szCs w:val="24"/>
        </w:rPr>
        <w:t xml:space="preserve">и подписания </w:t>
      </w:r>
      <w:r w:rsidR="00A45C9A">
        <w:rPr>
          <w:rFonts w:ascii="Times New Roman" w:hAnsi="Times New Roman"/>
          <w:sz w:val="24"/>
          <w:szCs w:val="24"/>
        </w:rPr>
        <w:t xml:space="preserve">Сублицензиатом </w:t>
      </w:r>
      <w:r w:rsidR="00862F66" w:rsidRPr="00EC2D5C">
        <w:rPr>
          <w:rFonts w:ascii="Times New Roman" w:eastAsia="Times New Roman" w:hAnsi="Times New Roman"/>
          <w:bCs/>
          <w:sz w:val="24"/>
          <w:szCs w:val="24"/>
          <w:lang w:eastAsia="ru-RU"/>
        </w:rPr>
        <w:t xml:space="preserve">Акта приема-передачи ПО </w:t>
      </w:r>
      <w:r w:rsidRPr="00895838">
        <w:rPr>
          <w:rFonts w:ascii="Times New Roman" w:hAnsi="Times New Roman"/>
          <w:sz w:val="24"/>
          <w:szCs w:val="24"/>
        </w:rPr>
        <w:t>путем направления Лицензиату письменного уведомления о расторжении</w:t>
      </w:r>
      <w:r w:rsidR="00557AAD" w:rsidRPr="00557AAD">
        <w:rPr>
          <w:rFonts w:ascii="Times New Roman" w:hAnsi="Times New Roman"/>
          <w:sz w:val="24"/>
          <w:szCs w:val="24"/>
        </w:rPr>
        <w:t>.</w:t>
      </w:r>
    </w:p>
    <w:p w14:paraId="5F0AA31A" w14:textId="580DA7FE" w:rsidR="00557AAD" w:rsidRPr="00557AAD" w:rsidRDefault="00557AAD" w:rsidP="00557AAD">
      <w:pPr>
        <w:widowControl w:val="0"/>
        <w:numPr>
          <w:ilvl w:val="1"/>
          <w:numId w:val="1"/>
        </w:numPr>
        <w:shd w:val="clear" w:color="auto" w:fill="FFFFFF"/>
        <w:tabs>
          <w:tab w:val="left" w:pos="720"/>
          <w:tab w:val="left" w:pos="1134"/>
          <w:tab w:val="left" w:pos="1418"/>
        </w:tabs>
        <w:autoSpaceDE w:val="0"/>
        <w:autoSpaceDN w:val="0"/>
        <w:spacing w:after="0" w:line="240" w:lineRule="auto"/>
        <w:ind w:left="0" w:firstLine="709"/>
        <w:jc w:val="both"/>
        <w:rPr>
          <w:rFonts w:ascii="Times New Roman" w:hAnsi="Times New Roman"/>
          <w:sz w:val="24"/>
          <w:szCs w:val="24"/>
        </w:rPr>
      </w:pPr>
      <w:r w:rsidRPr="00557AAD">
        <w:rPr>
          <w:rFonts w:ascii="Times New Roman" w:hAnsi="Times New Roman"/>
          <w:sz w:val="24"/>
          <w:szCs w:val="24"/>
        </w:rPr>
        <w:t xml:space="preserve">Уведомление о расторжении настоящего Договора должно быть направлено </w:t>
      </w:r>
      <w:r w:rsidR="00AC545B">
        <w:rPr>
          <w:rFonts w:ascii="Times New Roman" w:hAnsi="Times New Roman"/>
          <w:sz w:val="24"/>
          <w:szCs w:val="24"/>
        </w:rPr>
        <w:t>Лицензиат</w:t>
      </w:r>
      <w:r w:rsidRPr="00557AAD">
        <w:rPr>
          <w:rFonts w:ascii="Times New Roman" w:hAnsi="Times New Roman"/>
          <w:sz w:val="24"/>
          <w:szCs w:val="24"/>
        </w:rPr>
        <w:t>у посредством электронной связи на адрес электронной почты, указанный в разделе 1</w:t>
      </w:r>
      <w:r w:rsidR="003C49BC">
        <w:rPr>
          <w:rFonts w:ascii="Times New Roman" w:hAnsi="Times New Roman"/>
          <w:sz w:val="24"/>
          <w:szCs w:val="24"/>
        </w:rPr>
        <w:t>5</w:t>
      </w:r>
      <w:r w:rsidRPr="00557AAD">
        <w:rPr>
          <w:rFonts w:ascii="Times New Roman" w:hAnsi="Times New Roman"/>
          <w:sz w:val="24"/>
          <w:szCs w:val="24"/>
        </w:rPr>
        <w:t xml:space="preserve"> настоящего Договора, не позднее, чем за 10 (десять) рабочих дней до предполагаемой даты его расторжения с последующим направлением уведомления на бумажном носителе.</w:t>
      </w:r>
    </w:p>
    <w:p w14:paraId="362008B8" w14:textId="3438B9F8" w:rsidR="00557AAD" w:rsidRPr="00557AAD" w:rsidRDefault="00557AAD" w:rsidP="00557AAD">
      <w:pPr>
        <w:widowControl w:val="0"/>
        <w:numPr>
          <w:ilvl w:val="1"/>
          <w:numId w:val="1"/>
        </w:numPr>
        <w:shd w:val="clear" w:color="auto" w:fill="FFFFFF"/>
        <w:tabs>
          <w:tab w:val="left" w:pos="720"/>
          <w:tab w:val="left" w:pos="1134"/>
          <w:tab w:val="left" w:pos="1418"/>
        </w:tabs>
        <w:autoSpaceDE w:val="0"/>
        <w:autoSpaceDN w:val="0"/>
        <w:spacing w:after="0" w:line="240" w:lineRule="auto"/>
        <w:ind w:left="0" w:firstLine="709"/>
        <w:jc w:val="both"/>
        <w:rPr>
          <w:rFonts w:ascii="Times New Roman" w:hAnsi="Times New Roman"/>
          <w:sz w:val="24"/>
          <w:szCs w:val="24"/>
        </w:rPr>
      </w:pPr>
      <w:r w:rsidRPr="00557AAD">
        <w:rPr>
          <w:rFonts w:ascii="Times New Roman" w:hAnsi="Times New Roman"/>
          <w:sz w:val="24"/>
          <w:szCs w:val="24"/>
        </w:rPr>
        <w:t>Договор считается расторгнутым по основаниям, предусмотренным пунктами    1</w:t>
      </w:r>
      <w:r w:rsidR="004E257F">
        <w:rPr>
          <w:rFonts w:ascii="Times New Roman" w:hAnsi="Times New Roman"/>
          <w:sz w:val="24"/>
          <w:szCs w:val="24"/>
        </w:rPr>
        <w:t>0</w:t>
      </w:r>
      <w:r w:rsidRPr="00557AAD">
        <w:rPr>
          <w:rFonts w:ascii="Times New Roman" w:hAnsi="Times New Roman"/>
          <w:sz w:val="24"/>
          <w:szCs w:val="24"/>
        </w:rPr>
        <w:t>.1.1.-1</w:t>
      </w:r>
      <w:r w:rsidR="004E257F">
        <w:rPr>
          <w:rFonts w:ascii="Times New Roman" w:hAnsi="Times New Roman"/>
          <w:sz w:val="24"/>
          <w:szCs w:val="24"/>
        </w:rPr>
        <w:t>0</w:t>
      </w:r>
      <w:r w:rsidRPr="00557AAD">
        <w:rPr>
          <w:rFonts w:ascii="Times New Roman" w:hAnsi="Times New Roman"/>
          <w:sz w:val="24"/>
          <w:szCs w:val="24"/>
        </w:rPr>
        <w:t>.1.2. настоящего Договора, с даты, указанной в уведомлении о расторжении настоящего Договора.</w:t>
      </w:r>
    </w:p>
    <w:p w14:paraId="05FB4062" w14:textId="5EE721D2" w:rsidR="00557AAD" w:rsidRPr="00557AAD" w:rsidRDefault="00557AAD" w:rsidP="00557AAD">
      <w:pPr>
        <w:pStyle w:val="a3"/>
        <w:widowControl w:val="0"/>
        <w:numPr>
          <w:ilvl w:val="1"/>
          <w:numId w:val="1"/>
        </w:numPr>
        <w:tabs>
          <w:tab w:val="left" w:pos="720"/>
          <w:tab w:val="left" w:pos="1418"/>
        </w:tabs>
        <w:spacing w:after="0" w:line="240" w:lineRule="auto"/>
        <w:ind w:left="0" w:firstLine="709"/>
        <w:contextualSpacing w:val="0"/>
        <w:jc w:val="both"/>
        <w:rPr>
          <w:rFonts w:ascii="Times New Roman" w:hAnsi="Times New Roman"/>
          <w:color w:val="000000" w:themeColor="text1"/>
          <w:sz w:val="24"/>
          <w:szCs w:val="24"/>
        </w:rPr>
      </w:pPr>
      <w:r w:rsidRPr="00557AAD">
        <w:rPr>
          <w:rFonts w:ascii="Times New Roman" w:hAnsi="Times New Roman"/>
          <w:color w:val="000000" w:themeColor="text1"/>
          <w:sz w:val="24"/>
          <w:szCs w:val="24"/>
        </w:rPr>
        <w:t xml:space="preserve">В случае невыполнения или ненадлежащего выполнения </w:t>
      </w:r>
      <w:r w:rsidR="00AC545B">
        <w:rPr>
          <w:rFonts w:ascii="Times New Roman" w:hAnsi="Times New Roman"/>
          <w:color w:val="000000" w:themeColor="text1"/>
          <w:sz w:val="24"/>
          <w:szCs w:val="24"/>
        </w:rPr>
        <w:t>Лицензиат</w:t>
      </w:r>
      <w:r w:rsidRPr="00557AAD">
        <w:rPr>
          <w:rFonts w:ascii="Times New Roman" w:hAnsi="Times New Roman"/>
          <w:color w:val="000000" w:themeColor="text1"/>
          <w:sz w:val="24"/>
          <w:szCs w:val="24"/>
        </w:rPr>
        <w:t>ом любой из</w:t>
      </w:r>
      <w:r w:rsidRPr="00557AAD">
        <w:rPr>
          <w:rFonts w:ascii="Times New Roman" w:hAnsi="Times New Roman"/>
          <w:i/>
          <w:color w:val="000000" w:themeColor="text1"/>
          <w:sz w:val="24"/>
          <w:szCs w:val="24"/>
        </w:rPr>
        <w:t xml:space="preserve"> </w:t>
      </w:r>
      <w:r w:rsidRPr="00557AAD">
        <w:rPr>
          <w:rFonts w:ascii="Times New Roman" w:hAnsi="Times New Roman"/>
          <w:color w:val="000000" w:themeColor="text1"/>
          <w:sz w:val="24"/>
          <w:szCs w:val="24"/>
        </w:rPr>
        <w:lastRenderedPageBreak/>
        <w:t xml:space="preserve">обязанностей по предоставлению документов/информации, предусмотренных настоящим Договором, недостоверности (в том числе частичной) любого из заверений об обстоятельствах, указанных в настоящем Договоре, </w:t>
      </w:r>
      <w:r w:rsidR="00AC545B">
        <w:rPr>
          <w:rFonts w:ascii="Times New Roman" w:hAnsi="Times New Roman"/>
          <w:color w:val="000000" w:themeColor="text1"/>
          <w:sz w:val="24"/>
          <w:szCs w:val="24"/>
        </w:rPr>
        <w:t>Сублицензиат</w:t>
      </w:r>
      <w:r w:rsidRPr="00557AAD">
        <w:rPr>
          <w:rFonts w:ascii="Times New Roman" w:hAnsi="Times New Roman"/>
          <w:color w:val="000000" w:themeColor="text1"/>
          <w:sz w:val="24"/>
          <w:szCs w:val="24"/>
        </w:rPr>
        <w:t xml:space="preserve"> вправе в одностороннем внесудебном порядке отказаться от исполнения Договора в соответствии со статьями 310, 450 и 450.1 Гражданского кодекса Российской Федерации.</w:t>
      </w:r>
    </w:p>
    <w:p w14:paraId="12E1924C" w14:textId="57B40E0D" w:rsidR="00557AAD" w:rsidRPr="00557AAD" w:rsidRDefault="00557AAD" w:rsidP="00557AAD">
      <w:pPr>
        <w:pStyle w:val="a3"/>
        <w:widowControl w:val="0"/>
        <w:tabs>
          <w:tab w:val="left" w:pos="720"/>
          <w:tab w:val="num" w:pos="1276"/>
          <w:tab w:val="left" w:pos="1418"/>
          <w:tab w:val="left" w:pos="1985"/>
        </w:tabs>
        <w:spacing w:after="0" w:line="240" w:lineRule="auto"/>
        <w:ind w:left="0" w:firstLine="709"/>
        <w:contextualSpacing w:val="0"/>
        <w:jc w:val="both"/>
        <w:rPr>
          <w:rFonts w:ascii="Times New Roman" w:hAnsi="Times New Roman"/>
          <w:color w:val="000000" w:themeColor="text1"/>
          <w:sz w:val="24"/>
          <w:szCs w:val="24"/>
        </w:rPr>
      </w:pPr>
      <w:r w:rsidRPr="00557AAD">
        <w:rPr>
          <w:rFonts w:ascii="Times New Roman" w:hAnsi="Times New Roman"/>
          <w:color w:val="000000" w:themeColor="text1"/>
          <w:sz w:val="24"/>
          <w:szCs w:val="24"/>
        </w:rPr>
        <w:t xml:space="preserve">Стороны признают, что указанное в настоящем пункте основание для одностороннего отказа от исполнения Договора относится к основаниям, связанным с нарушением </w:t>
      </w:r>
      <w:r w:rsidR="00AC545B">
        <w:rPr>
          <w:rFonts w:ascii="Times New Roman" w:hAnsi="Times New Roman"/>
          <w:color w:val="000000" w:themeColor="text1"/>
          <w:sz w:val="24"/>
          <w:szCs w:val="24"/>
        </w:rPr>
        <w:t>Лицензиат</w:t>
      </w:r>
      <w:r w:rsidRPr="00557AAD">
        <w:rPr>
          <w:rFonts w:ascii="Times New Roman" w:hAnsi="Times New Roman"/>
          <w:color w:val="000000" w:themeColor="text1"/>
          <w:sz w:val="24"/>
          <w:szCs w:val="24"/>
        </w:rPr>
        <w:t>ом своих обязательств.</w:t>
      </w:r>
    </w:p>
    <w:p w14:paraId="2315A2B8" w14:textId="77777777" w:rsidR="00557AAD" w:rsidRPr="00557AAD" w:rsidRDefault="00557AAD" w:rsidP="00557AAD">
      <w:pPr>
        <w:pStyle w:val="af4"/>
        <w:widowControl w:val="0"/>
        <w:tabs>
          <w:tab w:val="left" w:pos="142"/>
          <w:tab w:val="left" w:pos="426"/>
          <w:tab w:val="left" w:pos="1134"/>
          <w:tab w:val="left" w:pos="1418"/>
        </w:tabs>
        <w:spacing w:after="0"/>
        <w:rPr>
          <w:b/>
          <w:sz w:val="24"/>
          <w:szCs w:val="24"/>
        </w:rPr>
      </w:pPr>
    </w:p>
    <w:p w14:paraId="196CDD49" w14:textId="2987B13D" w:rsidR="00155EAB" w:rsidRPr="00557AAD" w:rsidRDefault="00155EAB" w:rsidP="00AC545B">
      <w:pPr>
        <w:pStyle w:val="af4"/>
        <w:widowControl w:val="0"/>
        <w:numPr>
          <w:ilvl w:val="0"/>
          <w:numId w:val="1"/>
        </w:numPr>
        <w:tabs>
          <w:tab w:val="left" w:pos="142"/>
          <w:tab w:val="left" w:pos="426"/>
          <w:tab w:val="left" w:pos="1134"/>
          <w:tab w:val="left" w:pos="1418"/>
        </w:tabs>
        <w:spacing w:after="0"/>
        <w:ind w:left="0" w:firstLine="709"/>
        <w:jc w:val="center"/>
        <w:rPr>
          <w:b/>
          <w:sz w:val="24"/>
          <w:szCs w:val="24"/>
        </w:rPr>
      </w:pPr>
      <w:r w:rsidRPr="00557AAD">
        <w:rPr>
          <w:b/>
          <w:sz w:val="24"/>
          <w:szCs w:val="24"/>
        </w:rPr>
        <w:t>Заверения об обстоятельствах</w:t>
      </w:r>
      <w:r w:rsidR="00F83448">
        <w:rPr>
          <w:b/>
          <w:sz w:val="24"/>
          <w:szCs w:val="24"/>
        </w:rPr>
        <w:t>. Возмещение имущественных потерь</w:t>
      </w:r>
    </w:p>
    <w:p w14:paraId="0071E74E" w14:textId="77777777" w:rsidR="00155EAB" w:rsidRPr="00AC545B" w:rsidRDefault="00155EAB" w:rsidP="00AC545B">
      <w:pPr>
        <w:widowControl w:val="0"/>
        <w:tabs>
          <w:tab w:val="left" w:pos="142"/>
          <w:tab w:val="left" w:pos="426"/>
        </w:tabs>
        <w:spacing w:after="0" w:line="240" w:lineRule="auto"/>
        <w:ind w:firstLine="709"/>
        <w:jc w:val="both"/>
        <w:rPr>
          <w:rFonts w:ascii="Times New Roman" w:hAnsi="Times New Roman"/>
          <w:color w:val="000000" w:themeColor="text1"/>
          <w:sz w:val="24"/>
          <w:szCs w:val="24"/>
        </w:rPr>
      </w:pPr>
    </w:p>
    <w:p w14:paraId="7BACA970" w14:textId="4C3D3B3D" w:rsidR="00E35C51" w:rsidRPr="00291536" w:rsidRDefault="00E35C51" w:rsidP="00790350">
      <w:pPr>
        <w:pStyle w:val="11"/>
        <w:widowControl w:val="0"/>
        <w:tabs>
          <w:tab w:val="left" w:pos="426"/>
        </w:tabs>
        <w:spacing w:after="0" w:line="240" w:lineRule="auto"/>
        <w:ind w:left="0" w:firstLine="709"/>
        <w:jc w:val="both"/>
        <w:rPr>
          <w:rFonts w:ascii="Times New Roman" w:hAnsi="Times New Roman"/>
          <w:sz w:val="24"/>
          <w:szCs w:val="24"/>
        </w:rPr>
      </w:pPr>
      <w:r w:rsidRPr="006665B1">
        <w:rPr>
          <w:rFonts w:ascii="Times New Roman" w:hAnsi="Times New Roman"/>
          <w:color w:val="000000" w:themeColor="text1"/>
          <w:sz w:val="24"/>
          <w:szCs w:val="24"/>
        </w:rPr>
        <w:t xml:space="preserve">11.1. В соответствии со статьей 431.2 Гражданского кодекса Российской Федерации </w:t>
      </w:r>
      <w:r w:rsidRPr="00291536">
        <w:rPr>
          <w:rFonts w:ascii="Times New Roman" w:hAnsi="Times New Roman"/>
          <w:color w:val="000000"/>
          <w:sz w:val="24"/>
          <w:szCs w:val="24"/>
        </w:rPr>
        <w:t xml:space="preserve">Лицензиат заверяет </w:t>
      </w:r>
      <w:r w:rsidR="005B188F" w:rsidRPr="00291536">
        <w:rPr>
          <w:rFonts w:ascii="Times New Roman" w:hAnsi="Times New Roman"/>
          <w:color w:val="000000"/>
          <w:sz w:val="24"/>
          <w:szCs w:val="24"/>
        </w:rPr>
        <w:t>Субл</w:t>
      </w:r>
      <w:r w:rsidRPr="00291536">
        <w:rPr>
          <w:rFonts w:ascii="Times New Roman" w:hAnsi="Times New Roman"/>
          <w:color w:val="000000"/>
          <w:sz w:val="24"/>
          <w:szCs w:val="24"/>
        </w:rPr>
        <w:t>ицензиа</w:t>
      </w:r>
      <w:r w:rsidR="00270933">
        <w:rPr>
          <w:rFonts w:ascii="Times New Roman" w:hAnsi="Times New Roman"/>
          <w:color w:val="000000"/>
          <w:sz w:val="24"/>
          <w:szCs w:val="24"/>
        </w:rPr>
        <w:t>т</w:t>
      </w:r>
      <w:r w:rsidRPr="00291536">
        <w:rPr>
          <w:rFonts w:ascii="Times New Roman" w:hAnsi="Times New Roman"/>
          <w:color w:val="000000"/>
          <w:sz w:val="24"/>
          <w:szCs w:val="24"/>
        </w:rPr>
        <w:t>а, что на момент заключения Договора:</w:t>
      </w:r>
    </w:p>
    <w:p w14:paraId="29ED36CF" w14:textId="6E63A55A" w:rsidR="00E35C51" w:rsidRPr="00790350" w:rsidRDefault="00E35C51" w:rsidP="00E07184">
      <w:pPr>
        <w:widowControl w:val="0"/>
        <w:tabs>
          <w:tab w:val="left" w:pos="426"/>
          <w:tab w:val="left" w:pos="1276"/>
        </w:tabs>
        <w:spacing w:after="0" w:line="240" w:lineRule="auto"/>
        <w:ind w:left="851" w:hanging="425"/>
        <w:jc w:val="both"/>
        <w:rPr>
          <w:rFonts w:ascii="Times New Roman" w:hAnsi="Times New Roman"/>
          <w:color w:val="000000"/>
          <w:sz w:val="24"/>
          <w:szCs w:val="24"/>
        </w:rPr>
      </w:pPr>
      <w:r w:rsidRPr="00637E88">
        <w:rPr>
          <w:rFonts w:ascii="Times New Roman" w:hAnsi="Times New Roman"/>
          <w:color w:val="000000"/>
          <w:sz w:val="24"/>
          <w:szCs w:val="24"/>
          <w:lang w:val="en-US"/>
        </w:rPr>
        <w:t>a</w:t>
      </w:r>
      <w:r w:rsidRPr="00637E88">
        <w:rPr>
          <w:rFonts w:ascii="Times New Roman" w:hAnsi="Times New Roman"/>
          <w:color w:val="000000"/>
          <w:sz w:val="24"/>
          <w:szCs w:val="24"/>
        </w:rPr>
        <w:t>) работники и иные физические лица</w:t>
      </w:r>
      <w:r w:rsidRPr="00790350">
        <w:rPr>
          <w:rFonts w:ascii="Times New Roman" w:hAnsi="Times New Roman"/>
          <w:color w:val="000000"/>
          <w:sz w:val="24"/>
          <w:szCs w:val="24"/>
        </w:rPr>
        <w:t>, привлекаемые Лицензиатом для исполнения обязательств, возникших из настоящего Договора, имеют необходимые для этого знания, опыт и квалификацию, подтверждаемые соответствующими документами;</w:t>
      </w:r>
    </w:p>
    <w:p w14:paraId="0C5C6643" w14:textId="5B1477FD" w:rsidR="00E35C51" w:rsidRPr="00E07184" w:rsidRDefault="00E35C51" w:rsidP="00E07184">
      <w:pPr>
        <w:pStyle w:val="a3"/>
        <w:widowControl w:val="0"/>
        <w:numPr>
          <w:ilvl w:val="0"/>
          <w:numId w:val="31"/>
        </w:numPr>
        <w:tabs>
          <w:tab w:val="left" w:pos="851"/>
          <w:tab w:val="left" w:pos="1276"/>
        </w:tabs>
        <w:spacing w:after="0" w:line="240" w:lineRule="auto"/>
        <w:ind w:hanging="308"/>
        <w:jc w:val="both"/>
        <w:rPr>
          <w:rFonts w:ascii="Times New Roman" w:hAnsi="Times New Roman"/>
          <w:color w:val="000000"/>
          <w:sz w:val="24"/>
          <w:szCs w:val="24"/>
        </w:rPr>
      </w:pPr>
      <w:r w:rsidRPr="00E07184">
        <w:rPr>
          <w:rFonts w:ascii="Times New Roman" w:hAnsi="Times New Roman"/>
          <w:color w:val="000000"/>
          <w:sz w:val="24"/>
          <w:szCs w:val="24"/>
        </w:rPr>
        <w:t xml:space="preserve">Лицензиат, а также привлекаемые в им целях исполнения настоящего Договора </w:t>
      </w:r>
      <w:r w:rsidRPr="00E07184">
        <w:rPr>
          <w:rFonts w:ascii="Times New Roman" w:hAnsi="Times New Roman"/>
          <w:color w:val="000000" w:themeColor="text1"/>
          <w:sz w:val="24"/>
          <w:szCs w:val="24"/>
        </w:rPr>
        <w:t xml:space="preserve">лица (субподрядчики, </w:t>
      </w:r>
      <w:proofErr w:type="spellStart"/>
      <w:r w:rsidRPr="00E07184">
        <w:rPr>
          <w:rFonts w:ascii="Times New Roman" w:hAnsi="Times New Roman"/>
          <w:color w:val="000000" w:themeColor="text1"/>
          <w:sz w:val="24"/>
          <w:szCs w:val="24"/>
        </w:rPr>
        <w:t>субисполнители</w:t>
      </w:r>
      <w:proofErr w:type="spellEnd"/>
      <w:r w:rsidRPr="00E07184">
        <w:rPr>
          <w:rFonts w:ascii="Times New Roman" w:hAnsi="Times New Roman"/>
          <w:color w:val="000000" w:themeColor="text1"/>
          <w:sz w:val="24"/>
          <w:szCs w:val="24"/>
        </w:rPr>
        <w:t>, субпоставщики и т.п.) обладают ресурсами, технологиями, деловыми связями, знаниями, навыками и умениями, а также опытом, необходимыми для исполнения обязательств, возникших из Договора;</w:t>
      </w:r>
    </w:p>
    <w:p w14:paraId="4FCBE19E" w14:textId="682699F1" w:rsidR="00E35C51" w:rsidRPr="00E07184" w:rsidRDefault="00E35C51" w:rsidP="00E07184">
      <w:pPr>
        <w:pStyle w:val="a3"/>
        <w:widowControl w:val="0"/>
        <w:numPr>
          <w:ilvl w:val="0"/>
          <w:numId w:val="31"/>
        </w:numPr>
        <w:tabs>
          <w:tab w:val="left" w:pos="851"/>
          <w:tab w:val="left" w:pos="1276"/>
        </w:tabs>
        <w:spacing w:after="0" w:line="240" w:lineRule="auto"/>
        <w:jc w:val="both"/>
        <w:rPr>
          <w:rFonts w:ascii="Times New Roman" w:hAnsi="Times New Roman"/>
          <w:color w:val="000000"/>
          <w:sz w:val="24"/>
          <w:szCs w:val="24"/>
        </w:rPr>
      </w:pPr>
      <w:r w:rsidRPr="00E07184">
        <w:rPr>
          <w:rFonts w:ascii="Times New Roman" w:hAnsi="Times New Roman"/>
          <w:color w:val="000000"/>
          <w:sz w:val="24"/>
          <w:szCs w:val="24"/>
        </w:rPr>
        <w:t xml:space="preserve">Лицензиат, а также привлекаемые им в целях исполнения настоящего Договора </w:t>
      </w:r>
      <w:r w:rsidRPr="00E07184">
        <w:rPr>
          <w:rFonts w:ascii="Times New Roman" w:hAnsi="Times New Roman"/>
          <w:color w:val="000000" w:themeColor="text1"/>
          <w:sz w:val="24"/>
          <w:szCs w:val="24"/>
        </w:rPr>
        <w:t xml:space="preserve">лица (субподрядчики, </w:t>
      </w:r>
      <w:proofErr w:type="spellStart"/>
      <w:r w:rsidRPr="00E07184">
        <w:rPr>
          <w:rFonts w:ascii="Times New Roman" w:hAnsi="Times New Roman"/>
          <w:color w:val="000000" w:themeColor="text1"/>
          <w:sz w:val="24"/>
          <w:szCs w:val="24"/>
        </w:rPr>
        <w:t>субисполнители</w:t>
      </w:r>
      <w:proofErr w:type="spellEnd"/>
      <w:r w:rsidRPr="00E07184">
        <w:rPr>
          <w:rFonts w:ascii="Times New Roman" w:hAnsi="Times New Roman"/>
          <w:color w:val="000000" w:themeColor="text1"/>
          <w:sz w:val="24"/>
          <w:szCs w:val="24"/>
        </w:rPr>
        <w:t xml:space="preserve">, субпоставщики и т.п.) являются добросовестными налогоплательщиками; в отношении каждого привлеченного лица (субподрядчика, </w:t>
      </w:r>
      <w:proofErr w:type="spellStart"/>
      <w:r w:rsidRPr="00E07184">
        <w:rPr>
          <w:rFonts w:ascii="Times New Roman" w:hAnsi="Times New Roman"/>
          <w:color w:val="000000" w:themeColor="text1"/>
          <w:sz w:val="24"/>
          <w:szCs w:val="24"/>
        </w:rPr>
        <w:t>субисполнителя</w:t>
      </w:r>
      <w:proofErr w:type="spellEnd"/>
      <w:r w:rsidRPr="00E07184">
        <w:rPr>
          <w:rFonts w:ascii="Times New Roman" w:hAnsi="Times New Roman"/>
          <w:color w:val="000000" w:themeColor="text1"/>
          <w:sz w:val="24"/>
          <w:szCs w:val="24"/>
        </w:rPr>
        <w:t xml:space="preserve">, субпоставщика и т.п.). </w:t>
      </w:r>
      <w:r w:rsidRPr="00E07184">
        <w:rPr>
          <w:rFonts w:ascii="Times New Roman" w:hAnsi="Times New Roman"/>
          <w:color w:val="000000"/>
          <w:sz w:val="24"/>
          <w:szCs w:val="24"/>
        </w:rPr>
        <w:t>Лицензиат</w:t>
      </w:r>
      <w:r w:rsidRPr="00E07184">
        <w:rPr>
          <w:rFonts w:ascii="Times New Roman" w:hAnsi="Times New Roman"/>
          <w:color w:val="000000" w:themeColor="text1"/>
          <w:sz w:val="24"/>
          <w:szCs w:val="24"/>
        </w:rPr>
        <w:t xml:space="preserve"> располагает необходимыми документами, свидетельствующими о соблюдении привлеченными контрагентами требований налогового законодательства;</w:t>
      </w:r>
    </w:p>
    <w:p w14:paraId="5B9B5CF6" w14:textId="77777777" w:rsidR="00E35C51" w:rsidRPr="00790350" w:rsidRDefault="00E35C51" w:rsidP="00E07184">
      <w:pPr>
        <w:widowControl w:val="0"/>
        <w:numPr>
          <w:ilvl w:val="0"/>
          <w:numId w:val="31"/>
        </w:numPr>
        <w:tabs>
          <w:tab w:val="left" w:pos="851"/>
          <w:tab w:val="left" w:pos="1276"/>
        </w:tabs>
        <w:spacing w:after="0" w:line="240" w:lineRule="auto"/>
        <w:jc w:val="both"/>
        <w:rPr>
          <w:rFonts w:ascii="Times New Roman" w:hAnsi="Times New Roman"/>
          <w:color w:val="000000" w:themeColor="text1"/>
          <w:sz w:val="24"/>
          <w:szCs w:val="24"/>
        </w:rPr>
      </w:pPr>
      <w:r w:rsidRPr="00790350">
        <w:rPr>
          <w:rFonts w:ascii="Times New Roman" w:hAnsi="Times New Roman"/>
          <w:color w:val="000000" w:themeColor="text1"/>
          <w:sz w:val="24"/>
          <w:szCs w:val="24"/>
        </w:rPr>
        <w:t xml:space="preserve">обязательства по Договору будут исполняться непосредственно Лицензиатом и (или) лицом (лицами), на которого (которых) Лицензиат возложил исполнение обязательств по соответствующему договору; Лицензиат несет ответственность за действительность отношений с лицами, привлекаемыми им в целях исполнения обязательств по Договору. </w:t>
      </w:r>
    </w:p>
    <w:p w14:paraId="724A3F27" w14:textId="6DA05977" w:rsidR="00E35C51" w:rsidRPr="00790350" w:rsidRDefault="004D5426" w:rsidP="00790350">
      <w:pPr>
        <w:tabs>
          <w:tab w:val="num" w:pos="142"/>
          <w:tab w:val="left" w:pos="851"/>
          <w:tab w:val="left" w:pos="1276"/>
        </w:tabs>
        <w:ind w:firstLine="709"/>
        <w:jc w:val="both"/>
        <w:rPr>
          <w:rFonts w:ascii="Times New Roman" w:hAnsi="Times New Roman"/>
          <w:color w:val="000000" w:themeColor="text1"/>
          <w:sz w:val="24"/>
          <w:szCs w:val="24"/>
        </w:rPr>
      </w:pPr>
      <w:r>
        <w:rPr>
          <w:rFonts w:ascii="Times New Roman" w:hAnsi="Times New Roman"/>
          <w:color w:val="000000" w:themeColor="text1"/>
          <w:sz w:val="24"/>
          <w:szCs w:val="24"/>
        </w:rPr>
        <w:t>Сублицензиат</w:t>
      </w:r>
      <w:r w:rsidR="00E35C51" w:rsidRPr="00790350">
        <w:rPr>
          <w:rFonts w:ascii="Times New Roman" w:hAnsi="Times New Roman"/>
          <w:color w:val="000000" w:themeColor="text1"/>
          <w:sz w:val="24"/>
          <w:szCs w:val="24"/>
        </w:rPr>
        <w:t xml:space="preserve"> полагается на указанные в настоящем пункте заверения об обстоятельствах при заключении и исполнении настоящего Договора, каждое из указанных заверений имеет для </w:t>
      </w:r>
      <w:r w:rsidR="00847ABA">
        <w:rPr>
          <w:rFonts w:ascii="Times New Roman" w:hAnsi="Times New Roman"/>
          <w:color w:val="000000" w:themeColor="text1"/>
          <w:sz w:val="24"/>
          <w:szCs w:val="24"/>
        </w:rPr>
        <w:t>Субл</w:t>
      </w:r>
      <w:r w:rsidR="00E35C51" w:rsidRPr="00790350">
        <w:rPr>
          <w:rFonts w:ascii="Times New Roman" w:hAnsi="Times New Roman"/>
          <w:color w:val="000000" w:themeColor="text1"/>
          <w:sz w:val="24"/>
          <w:szCs w:val="24"/>
        </w:rPr>
        <w:t>ицензиа</w:t>
      </w:r>
      <w:r w:rsidR="00270933">
        <w:rPr>
          <w:rFonts w:ascii="Times New Roman" w:hAnsi="Times New Roman"/>
          <w:color w:val="000000" w:themeColor="text1"/>
          <w:sz w:val="24"/>
          <w:szCs w:val="24"/>
        </w:rPr>
        <w:t>т</w:t>
      </w:r>
      <w:r w:rsidR="00E35C51" w:rsidRPr="00790350">
        <w:rPr>
          <w:rFonts w:ascii="Times New Roman" w:hAnsi="Times New Roman"/>
          <w:color w:val="000000" w:themeColor="text1"/>
          <w:sz w:val="24"/>
          <w:szCs w:val="24"/>
        </w:rPr>
        <w:t>а существенное значение.</w:t>
      </w:r>
    </w:p>
    <w:p w14:paraId="73CAE068" w14:textId="746C12CA" w:rsidR="00155EAB" w:rsidRPr="00790350" w:rsidRDefault="00E35C51" w:rsidP="00E07184">
      <w:pPr>
        <w:pStyle w:val="a3"/>
        <w:widowControl w:val="0"/>
        <w:tabs>
          <w:tab w:val="left" w:pos="142"/>
          <w:tab w:val="left" w:pos="426"/>
          <w:tab w:val="left" w:pos="1276"/>
        </w:tabs>
        <w:spacing w:after="0" w:line="240" w:lineRule="auto"/>
        <w:ind w:left="0" w:firstLine="709"/>
        <w:contextualSpacing w:val="0"/>
        <w:jc w:val="both"/>
        <w:rPr>
          <w:rFonts w:ascii="Times New Roman" w:hAnsi="Times New Roman"/>
          <w:color w:val="000000" w:themeColor="text1"/>
          <w:sz w:val="24"/>
          <w:szCs w:val="24"/>
        </w:rPr>
      </w:pPr>
      <w:r w:rsidRPr="00790350">
        <w:rPr>
          <w:rFonts w:ascii="Times New Roman" w:hAnsi="Times New Roman"/>
          <w:color w:val="000000" w:themeColor="text1"/>
          <w:sz w:val="24"/>
          <w:szCs w:val="24"/>
        </w:rPr>
        <w:t>1</w:t>
      </w:r>
      <w:r w:rsidRPr="00E07184">
        <w:rPr>
          <w:rFonts w:ascii="Times New Roman" w:hAnsi="Times New Roman"/>
          <w:color w:val="000000" w:themeColor="text1"/>
          <w:sz w:val="24"/>
          <w:szCs w:val="24"/>
        </w:rPr>
        <w:t>1</w:t>
      </w:r>
      <w:r w:rsidRPr="00790350">
        <w:rPr>
          <w:rFonts w:ascii="Times New Roman" w:hAnsi="Times New Roman"/>
          <w:color w:val="000000" w:themeColor="text1"/>
          <w:sz w:val="24"/>
          <w:szCs w:val="24"/>
        </w:rPr>
        <w:t xml:space="preserve">.2. В соответствии со статьей 307 Гражданского кодекса Российской Федерации Лицензиат обязуется обеспечить соответствие своей деятельности и деятельности привлекаемых им лиц (субподрядчиков, </w:t>
      </w:r>
      <w:proofErr w:type="spellStart"/>
      <w:r w:rsidRPr="00790350">
        <w:rPr>
          <w:rFonts w:ascii="Times New Roman" w:hAnsi="Times New Roman"/>
          <w:color w:val="000000" w:themeColor="text1"/>
          <w:sz w:val="24"/>
          <w:szCs w:val="24"/>
        </w:rPr>
        <w:t>субисполнителей</w:t>
      </w:r>
      <w:proofErr w:type="spellEnd"/>
      <w:r w:rsidRPr="00790350">
        <w:rPr>
          <w:rFonts w:ascii="Times New Roman" w:hAnsi="Times New Roman"/>
          <w:color w:val="000000" w:themeColor="text1"/>
          <w:sz w:val="24"/>
          <w:szCs w:val="24"/>
        </w:rPr>
        <w:t>, субпоставщиков и т.п.) условиям, указанным в пункте 1</w:t>
      </w:r>
      <w:r w:rsidRPr="00E07184">
        <w:rPr>
          <w:rFonts w:ascii="Times New Roman" w:hAnsi="Times New Roman"/>
          <w:color w:val="000000" w:themeColor="text1"/>
          <w:sz w:val="24"/>
          <w:szCs w:val="24"/>
        </w:rPr>
        <w:t>1</w:t>
      </w:r>
      <w:r w:rsidRPr="00790350">
        <w:rPr>
          <w:rFonts w:ascii="Times New Roman" w:hAnsi="Times New Roman"/>
          <w:color w:val="000000" w:themeColor="text1"/>
          <w:sz w:val="24"/>
          <w:szCs w:val="24"/>
        </w:rPr>
        <w:t>.1 Договора, в налоговых периодах, в течение которых осуществляется исполнение обязательств по Договору, совершаются какие-либо операции по Договору. В этом смысле все обстоятельства, в отношении которых Лицензиат дает заверения в пункте 1</w:t>
      </w:r>
      <w:r w:rsidRPr="00E07184">
        <w:rPr>
          <w:rFonts w:ascii="Times New Roman" w:hAnsi="Times New Roman"/>
          <w:color w:val="000000" w:themeColor="text1"/>
          <w:sz w:val="24"/>
          <w:szCs w:val="24"/>
        </w:rPr>
        <w:t>1</w:t>
      </w:r>
      <w:r w:rsidRPr="00790350">
        <w:rPr>
          <w:rFonts w:ascii="Times New Roman" w:hAnsi="Times New Roman"/>
          <w:color w:val="000000" w:themeColor="text1"/>
          <w:sz w:val="24"/>
          <w:szCs w:val="24"/>
        </w:rPr>
        <w:t xml:space="preserve">.1 Договора на момент его заключения, одновременно являются условиями, исполнение которых Лицензиат обязуется обеспечить в будущем и отвечать за их неисполнение по правилам главы 25 Гражданского кодекса Российской Федерации. </w:t>
      </w:r>
    </w:p>
    <w:p w14:paraId="00B2C110" w14:textId="6293141D" w:rsidR="00E35C51" w:rsidRPr="00790350" w:rsidRDefault="00E35C51" w:rsidP="00790350">
      <w:pPr>
        <w:widowControl w:val="0"/>
        <w:tabs>
          <w:tab w:val="left" w:pos="993"/>
          <w:tab w:val="left" w:pos="1985"/>
        </w:tabs>
        <w:ind w:firstLine="851"/>
        <w:jc w:val="both"/>
        <w:rPr>
          <w:rFonts w:ascii="Times New Roman" w:hAnsi="Times New Roman"/>
          <w:sz w:val="24"/>
          <w:szCs w:val="24"/>
        </w:rPr>
      </w:pPr>
      <w:r w:rsidRPr="00E07184">
        <w:rPr>
          <w:rFonts w:ascii="Times New Roman" w:hAnsi="Times New Roman"/>
          <w:sz w:val="24"/>
          <w:szCs w:val="24"/>
        </w:rPr>
        <w:t>11</w:t>
      </w:r>
      <w:r w:rsidRPr="00790350">
        <w:rPr>
          <w:rFonts w:ascii="Times New Roman" w:hAnsi="Times New Roman"/>
          <w:sz w:val="24"/>
          <w:szCs w:val="24"/>
        </w:rPr>
        <w:t>.3. В соответствии со статьей 406.1 Гражданского кодекса Российской Федерации Лицензиат обязуется возместить Сублицензиату полностью все его имущественные потери,</w:t>
      </w:r>
      <w:r w:rsidR="001C1700">
        <w:rPr>
          <w:rFonts w:ascii="Times New Roman" w:hAnsi="Times New Roman"/>
          <w:sz w:val="24"/>
          <w:szCs w:val="24"/>
        </w:rPr>
        <w:t xml:space="preserve"> </w:t>
      </w:r>
      <w:r w:rsidR="001C1700" w:rsidRPr="00E723C3">
        <w:rPr>
          <w:rFonts w:ascii="Times New Roman" w:hAnsi="Times New Roman"/>
          <w:i/>
          <w:sz w:val="24"/>
          <w:szCs w:val="24"/>
        </w:rPr>
        <w:t>превышающие сумму в размере 10 (десять) млн руб.</w:t>
      </w:r>
      <w:r w:rsidR="001C1700">
        <w:rPr>
          <w:rStyle w:val="aff2"/>
          <w:rFonts w:ascii="Times New Roman" w:hAnsi="Times New Roman"/>
          <w:sz w:val="24"/>
          <w:szCs w:val="24"/>
        </w:rPr>
        <w:footnoteReference w:id="3"/>
      </w:r>
      <w:r w:rsidR="001C1700">
        <w:rPr>
          <w:rFonts w:ascii="Times New Roman" w:hAnsi="Times New Roman"/>
          <w:sz w:val="24"/>
          <w:szCs w:val="24"/>
        </w:rPr>
        <w:t>,</w:t>
      </w:r>
      <w:r w:rsidRPr="00790350">
        <w:rPr>
          <w:rFonts w:ascii="Times New Roman" w:hAnsi="Times New Roman"/>
          <w:sz w:val="24"/>
          <w:szCs w:val="24"/>
        </w:rPr>
        <w:t xml:space="preserve"> возникшие в связи с неисполнением или ненадлежащим исполнением Лицензиатом своих налоговых обязанностей, </w:t>
      </w:r>
      <w:bookmarkStart w:id="6" w:name="_Hlk135839167"/>
      <w:r w:rsidR="003644F5">
        <w:rPr>
          <w:rFonts w:ascii="Times New Roman" w:hAnsi="Times New Roman"/>
          <w:sz w:val="24"/>
          <w:szCs w:val="24"/>
        </w:rPr>
        <w:t>либо</w:t>
      </w:r>
      <w:r w:rsidR="00C50F6D">
        <w:rPr>
          <w:rFonts w:ascii="Times New Roman" w:hAnsi="Times New Roman"/>
          <w:sz w:val="24"/>
          <w:szCs w:val="24"/>
        </w:rPr>
        <w:t xml:space="preserve"> в связи с привлечением им в качестве своих контрагентов (например, субподрядчиков, субпоставщиков) организаций, не исполняющих либо ненадлежащим образом исполняющих свои налоговые  </w:t>
      </w:r>
      <w:r w:rsidR="00C50F6D">
        <w:rPr>
          <w:rFonts w:ascii="Times New Roman" w:hAnsi="Times New Roman"/>
          <w:sz w:val="24"/>
          <w:szCs w:val="24"/>
        </w:rPr>
        <w:lastRenderedPageBreak/>
        <w:t xml:space="preserve">обязанности или имеющих иные признаки недобросовестности, либо в связи с привлечением контрагентами Лицензиата в качестве своих контрагентов организаций, не исполняющих либо ненадлежащим образом исполняющих свои налоговые обязанности или имеющих иные признаки недобросовестности независимо от длины цепочки контрагентов (и в любом из указанных случаев </w:t>
      </w:r>
      <w:r w:rsidR="0097330E">
        <w:rPr>
          <w:rFonts w:ascii="Times New Roman" w:hAnsi="Times New Roman"/>
          <w:sz w:val="24"/>
          <w:szCs w:val="24"/>
        </w:rPr>
        <w:t>–</w:t>
      </w:r>
      <w:r w:rsidR="00C50F6D">
        <w:rPr>
          <w:rFonts w:ascii="Times New Roman" w:hAnsi="Times New Roman"/>
          <w:sz w:val="24"/>
          <w:szCs w:val="24"/>
        </w:rPr>
        <w:t xml:space="preserve"> независимо</w:t>
      </w:r>
      <w:r w:rsidR="0097330E">
        <w:rPr>
          <w:rFonts w:ascii="Times New Roman" w:hAnsi="Times New Roman"/>
          <w:sz w:val="24"/>
          <w:szCs w:val="24"/>
        </w:rPr>
        <w:t xml:space="preserve"> от того, знал ли Лицензиат о данных фактах или нет</w:t>
      </w:r>
      <w:r w:rsidR="00C50F6D">
        <w:rPr>
          <w:rFonts w:ascii="Times New Roman" w:hAnsi="Times New Roman"/>
          <w:sz w:val="24"/>
          <w:szCs w:val="24"/>
        </w:rPr>
        <w:t>)</w:t>
      </w:r>
      <w:r w:rsidR="0097330E">
        <w:rPr>
          <w:rFonts w:ascii="Times New Roman" w:hAnsi="Times New Roman"/>
          <w:sz w:val="24"/>
          <w:szCs w:val="24"/>
        </w:rPr>
        <w:t>,</w:t>
      </w:r>
      <w:bookmarkEnd w:id="6"/>
      <w:r w:rsidR="00C50F6D" w:rsidRPr="00790350">
        <w:rPr>
          <w:rFonts w:ascii="Times New Roman" w:hAnsi="Times New Roman"/>
          <w:sz w:val="24"/>
          <w:szCs w:val="24"/>
        </w:rPr>
        <w:t xml:space="preserve"> </w:t>
      </w:r>
      <w:r w:rsidRPr="00790350">
        <w:rPr>
          <w:rFonts w:ascii="Times New Roman" w:hAnsi="Times New Roman"/>
          <w:sz w:val="24"/>
          <w:szCs w:val="24"/>
        </w:rPr>
        <w:t>в случае наступления совокупности следующих обстоятельств:</w:t>
      </w:r>
    </w:p>
    <w:p w14:paraId="64A52FFE" w14:textId="77777777" w:rsidR="00E35C51" w:rsidRPr="00790350" w:rsidRDefault="00E35C51" w:rsidP="00790350">
      <w:pPr>
        <w:pStyle w:val="a3"/>
        <w:widowControl w:val="0"/>
        <w:tabs>
          <w:tab w:val="left" w:pos="460"/>
          <w:tab w:val="num" w:pos="709"/>
        </w:tabs>
        <w:ind w:left="0" w:firstLine="851"/>
        <w:jc w:val="both"/>
        <w:rPr>
          <w:rFonts w:ascii="Times New Roman" w:hAnsi="Times New Roman"/>
          <w:sz w:val="24"/>
          <w:szCs w:val="24"/>
        </w:rPr>
      </w:pPr>
      <w:r w:rsidRPr="00790350">
        <w:rPr>
          <w:rFonts w:ascii="Times New Roman" w:hAnsi="Times New Roman"/>
          <w:sz w:val="24"/>
          <w:szCs w:val="24"/>
        </w:rPr>
        <w:t>а) в порядке применения статьи 101 Налогового кодекса Российской Федерации налоговым органом в отношении Сублицензиата вынесено решение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налогу на прибыль, соответствующих сумм штрафов, пеней (далее - «Решение налогового органа»);</w:t>
      </w:r>
    </w:p>
    <w:p w14:paraId="302F116C" w14:textId="77777777" w:rsidR="00E35C51" w:rsidRPr="00790350" w:rsidRDefault="00E35C51" w:rsidP="00790350">
      <w:pPr>
        <w:pStyle w:val="a3"/>
        <w:widowControl w:val="0"/>
        <w:tabs>
          <w:tab w:val="left" w:pos="460"/>
          <w:tab w:val="num" w:pos="709"/>
        </w:tabs>
        <w:ind w:left="0" w:firstLine="851"/>
        <w:jc w:val="both"/>
        <w:rPr>
          <w:rFonts w:ascii="Times New Roman" w:hAnsi="Times New Roman"/>
          <w:sz w:val="24"/>
          <w:szCs w:val="24"/>
        </w:rPr>
      </w:pPr>
      <w:r w:rsidRPr="00790350">
        <w:rPr>
          <w:rFonts w:ascii="Times New Roman" w:hAnsi="Times New Roman"/>
          <w:sz w:val="24"/>
          <w:szCs w:val="24"/>
        </w:rPr>
        <w:t xml:space="preserve">б) суммы недоимки по налогу на прибыль, соответствующие суммы штрафов (если применимо), пеней списаны с банковского счета Сублицензиата в </w:t>
      </w:r>
      <w:proofErr w:type="spellStart"/>
      <w:r w:rsidRPr="00790350">
        <w:rPr>
          <w:rFonts w:ascii="Times New Roman" w:hAnsi="Times New Roman"/>
          <w:sz w:val="24"/>
          <w:szCs w:val="24"/>
        </w:rPr>
        <w:t>безакцептном</w:t>
      </w:r>
      <w:proofErr w:type="spellEnd"/>
      <w:r w:rsidRPr="00790350">
        <w:rPr>
          <w:rFonts w:ascii="Times New Roman" w:hAnsi="Times New Roman"/>
          <w:sz w:val="24"/>
          <w:szCs w:val="24"/>
        </w:rPr>
        <w:t xml:space="preserve"> порядке или перечислены Сублицензиатом добровольно в соответствии с решением налогового органа.</w:t>
      </w:r>
    </w:p>
    <w:p w14:paraId="18BC1BA0" w14:textId="77777777" w:rsidR="00E35C51" w:rsidRPr="00790350" w:rsidRDefault="00E35C51" w:rsidP="00790350">
      <w:pPr>
        <w:pStyle w:val="a3"/>
        <w:widowControl w:val="0"/>
        <w:tabs>
          <w:tab w:val="left" w:pos="460"/>
          <w:tab w:val="num" w:pos="709"/>
        </w:tabs>
        <w:ind w:left="0" w:firstLine="851"/>
        <w:jc w:val="both"/>
        <w:rPr>
          <w:rFonts w:ascii="Times New Roman" w:hAnsi="Times New Roman"/>
          <w:sz w:val="24"/>
          <w:szCs w:val="24"/>
        </w:rPr>
      </w:pPr>
      <w:r w:rsidRPr="00790350">
        <w:rPr>
          <w:rFonts w:ascii="Times New Roman" w:hAnsi="Times New Roman"/>
          <w:sz w:val="24"/>
          <w:szCs w:val="24"/>
        </w:rPr>
        <w:t xml:space="preserve"> Размер имущественных потерь Сублицензиата определяется как совокупность следующих сумм:</w:t>
      </w:r>
    </w:p>
    <w:p w14:paraId="037C963B" w14:textId="77777777" w:rsidR="00E35C51" w:rsidRPr="00790350" w:rsidRDefault="00E35C51" w:rsidP="00790350">
      <w:pPr>
        <w:pStyle w:val="a3"/>
        <w:widowControl w:val="0"/>
        <w:tabs>
          <w:tab w:val="left" w:pos="460"/>
          <w:tab w:val="num" w:pos="709"/>
        </w:tabs>
        <w:ind w:left="0" w:firstLine="851"/>
        <w:jc w:val="both"/>
        <w:rPr>
          <w:rFonts w:ascii="Times New Roman" w:hAnsi="Times New Roman"/>
          <w:sz w:val="24"/>
          <w:szCs w:val="24"/>
        </w:rPr>
      </w:pPr>
      <w:r w:rsidRPr="00790350">
        <w:rPr>
          <w:rFonts w:ascii="Times New Roman" w:hAnsi="Times New Roman"/>
          <w:sz w:val="24"/>
          <w:szCs w:val="24"/>
        </w:rPr>
        <w:t>- суммы налога на прибыль, доначисленного Сублицензиату в связи с эпизодами, связанными с Лицензиатом, или уплаченного Сублицензиатом в бюджет («Доначисленные налоги») в соответствии с Решением налогового органа; плюс</w:t>
      </w:r>
    </w:p>
    <w:p w14:paraId="5D9C0563" w14:textId="77777777" w:rsidR="00E35C51" w:rsidRPr="00790350" w:rsidRDefault="00E35C51" w:rsidP="00790350">
      <w:pPr>
        <w:pStyle w:val="a3"/>
        <w:widowControl w:val="0"/>
        <w:tabs>
          <w:tab w:val="left" w:pos="460"/>
          <w:tab w:val="num" w:pos="709"/>
        </w:tabs>
        <w:ind w:left="0" w:firstLine="851"/>
        <w:jc w:val="both"/>
        <w:rPr>
          <w:rFonts w:ascii="Times New Roman" w:hAnsi="Times New Roman"/>
          <w:sz w:val="24"/>
          <w:szCs w:val="24"/>
        </w:rPr>
      </w:pPr>
      <w:r w:rsidRPr="00790350">
        <w:rPr>
          <w:rFonts w:ascii="Times New Roman" w:hAnsi="Times New Roman"/>
          <w:sz w:val="24"/>
          <w:szCs w:val="24"/>
        </w:rPr>
        <w:t>- суммы начисленных Сублицензиату пеней на сумму Доначисленных налогов в соответствии с Решением налогового органа («Пени»); плюс</w:t>
      </w:r>
    </w:p>
    <w:p w14:paraId="45878A65" w14:textId="5687EB84" w:rsidR="00E35C51" w:rsidRPr="00790350" w:rsidRDefault="00E35C51" w:rsidP="00790350">
      <w:pPr>
        <w:pStyle w:val="a3"/>
        <w:widowControl w:val="0"/>
        <w:tabs>
          <w:tab w:val="left" w:pos="460"/>
          <w:tab w:val="num" w:pos="709"/>
        </w:tabs>
        <w:ind w:left="0" w:firstLine="851"/>
        <w:jc w:val="both"/>
        <w:rPr>
          <w:rFonts w:ascii="Times New Roman" w:hAnsi="Times New Roman"/>
          <w:sz w:val="24"/>
          <w:szCs w:val="24"/>
        </w:rPr>
      </w:pPr>
      <w:r w:rsidRPr="00790350">
        <w:rPr>
          <w:rFonts w:ascii="Times New Roman" w:hAnsi="Times New Roman"/>
          <w:sz w:val="24"/>
          <w:szCs w:val="24"/>
        </w:rPr>
        <w:t>- штрафов, начисленных Сублицензиату за соответствующие налоговые нарушения в связи с неуплатой  Доначисленных налогов в соответствии с Решением налогового органа («Штрафы»).</w:t>
      </w:r>
    </w:p>
    <w:p w14:paraId="7BD51FF3" w14:textId="194C011D" w:rsidR="00E35C51" w:rsidRPr="00790350" w:rsidRDefault="00E35C51" w:rsidP="00790350">
      <w:pPr>
        <w:pStyle w:val="a3"/>
        <w:widowControl w:val="0"/>
        <w:tabs>
          <w:tab w:val="left" w:pos="460"/>
          <w:tab w:val="num" w:pos="709"/>
        </w:tabs>
        <w:ind w:left="0" w:firstLine="851"/>
        <w:jc w:val="both"/>
        <w:rPr>
          <w:rFonts w:ascii="Times New Roman" w:hAnsi="Times New Roman"/>
          <w:sz w:val="24"/>
          <w:szCs w:val="24"/>
        </w:rPr>
      </w:pPr>
      <w:r w:rsidRPr="00790350">
        <w:rPr>
          <w:rFonts w:ascii="Times New Roman" w:hAnsi="Times New Roman"/>
          <w:sz w:val="24"/>
          <w:szCs w:val="24"/>
        </w:rPr>
        <w:t xml:space="preserve">Лицензиат возмещает Сублицензиату указанные в настоящем пункте имущественные потери в течение 10 (десяти) </w:t>
      </w:r>
      <w:r w:rsidR="001C1700" w:rsidRPr="00E723C3">
        <w:rPr>
          <w:rFonts w:ascii="Times New Roman" w:hAnsi="Times New Roman"/>
          <w:i/>
          <w:sz w:val="24"/>
          <w:szCs w:val="24"/>
        </w:rPr>
        <w:t>(30 (тридцати))</w:t>
      </w:r>
      <w:r w:rsidR="001C1700">
        <w:rPr>
          <w:rStyle w:val="aff2"/>
          <w:rFonts w:ascii="Times New Roman" w:hAnsi="Times New Roman"/>
          <w:sz w:val="24"/>
          <w:szCs w:val="24"/>
        </w:rPr>
        <w:footnoteReference w:id="4"/>
      </w:r>
      <w:r w:rsidR="001C1700">
        <w:rPr>
          <w:rFonts w:ascii="Times New Roman" w:hAnsi="Times New Roman"/>
          <w:sz w:val="24"/>
          <w:szCs w:val="24"/>
        </w:rPr>
        <w:t xml:space="preserve"> </w:t>
      </w:r>
      <w:r w:rsidRPr="00790350">
        <w:rPr>
          <w:rFonts w:ascii="Times New Roman" w:hAnsi="Times New Roman"/>
          <w:sz w:val="24"/>
          <w:szCs w:val="24"/>
        </w:rPr>
        <w:t>дней с даты предъявления Сублицензиатом соответствующего требования.</w:t>
      </w:r>
    </w:p>
    <w:p w14:paraId="3A37B69F" w14:textId="77777777" w:rsidR="00E35C51" w:rsidRPr="00790350" w:rsidRDefault="00E35C51" w:rsidP="00790350">
      <w:pPr>
        <w:pStyle w:val="a3"/>
        <w:widowControl w:val="0"/>
        <w:tabs>
          <w:tab w:val="left" w:pos="460"/>
          <w:tab w:val="num" w:pos="709"/>
        </w:tabs>
        <w:ind w:left="0" w:firstLine="851"/>
        <w:jc w:val="both"/>
        <w:rPr>
          <w:rFonts w:ascii="Times New Roman" w:hAnsi="Times New Roman"/>
          <w:sz w:val="24"/>
          <w:szCs w:val="24"/>
        </w:rPr>
      </w:pPr>
      <w:r w:rsidRPr="00790350">
        <w:rPr>
          <w:rFonts w:ascii="Times New Roman" w:hAnsi="Times New Roman"/>
          <w:sz w:val="24"/>
          <w:szCs w:val="24"/>
        </w:rPr>
        <w:t>Сублицензиат вправе удержать сумму возмещения потерь из иных расчетов по любым сделкам с Лицензиатом (в том числе произвести зачет встречных однородных требований).</w:t>
      </w:r>
    </w:p>
    <w:p w14:paraId="0665C9A8" w14:textId="6C1EC775" w:rsidR="00E35C51" w:rsidRPr="00790350" w:rsidRDefault="00E35C51" w:rsidP="00790350">
      <w:pPr>
        <w:widowControl w:val="0"/>
        <w:tabs>
          <w:tab w:val="left" w:pos="993"/>
          <w:tab w:val="left" w:pos="1985"/>
        </w:tabs>
        <w:ind w:firstLine="851"/>
        <w:jc w:val="both"/>
        <w:rPr>
          <w:rFonts w:ascii="Times New Roman" w:hAnsi="Times New Roman"/>
          <w:sz w:val="24"/>
          <w:szCs w:val="24"/>
        </w:rPr>
      </w:pPr>
      <w:r w:rsidRPr="00790350">
        <w:rPr>
          <w:rFonts w:ascii="Times New Roman" w:hAnsi="Times New Roman"/>
          <w:sz w:val="24"/>
          <w:szCs w:val="24"/>
        </w:rPr>
        <w:t>11.4. Стороны согласовали следующую процедуру взаимодействия сторон по минимизации имущественных потерь:</w:t>
      </w:r>
    </w:p>
    <w:p w14:paraId="09F5E7FC" w14:textId="29F221A2" w:rsidR="00E35C51" w:rsidRPr="00790350" w:rsidRDefault="00E35C51" w:rsidP="00790350">
      <w:pPr>
        <w:pStyle w:val="a3"/>
        <w:tabs>
          <w:tab w:val="left" w:pos="1560"/>
        </w:tabs>
        <w:ind w:left="0" w:firstLine="851"/>
        <w:jc w:val="both"/>
        <w:rPr>
          <w:rStyle w:val="FontStyle21"/>
          <w:rFonts w:ascii="Times New Roman" w:hAnsi="Times New Roman" w:cs="Times New Roman"/>
          <w:color w:val="000000" w:themeColor="text1"/>
          <w:sz w:val="24"/>
          <w:szCs w:val="24"/>
        </w:rPr>
      </w:pPr>
      <w:r w:rsidRPr="00790350">
        <w:rPr>
          <w:rStyle w:val="FontStyle21"/>
          <w:rFonts w:ascii="Times New Roman" w:hAnsi="Times New Roman" w:cs="Times New Roman"/>
          <w:color w:val="000000" w:themeColor="text1"/>
          <w:sz w:val="24"/>
          <w:szCs w:val="24"/>
        </w:rPr>
        <w:t>11.4.1.</w:t>
      </w:r>
      <w:r w:rsidR="00790350">
        <w:rPr>
          <w:rStyle w:val="FontStyle21"/>
          <w:rFonts w:ascii="Times New Roman" w:hAnsi="Times New Roman" w:cs="Times New Roman"/>
          <w:color w:val="000000" w:themeColor="text1"/>
          <w:sz w:val="24"/>
          <w:szCs w:val="24"/>
        </w:rPr>
        <w:t xml:space="preserve"> </w:t>
      </w:r>
      <w:r w:rsidRPr="00790350">
        <w:rPr>
          <w:rStyle w:val="FontStyle21"/>
          <w:rFonts w:ascii="Times New Roman" w:hAnsi="Times New Roman" w:cs="Times New Roman"/>
          <w:color w:val="000000" w:themeColor="text1"/>
          <w:sz w:val="24"/>
          <w:szCs w:val="24"/>
        </w:rPr>
        <w:t>При получении в порядке статьи 100 Налогового кодекса Российской Федерации акта налоговой проверки (далее – «</w:t>
      </w:r>
      <w:r w:rsidRPr="00790350">
        <w:rPr>
          <w:rStyle w:val="FontStyle21"/>
          <w:rFonts w:ascii="Times New Roman" w:hAnsi="Times New Roman" w:cs="Times New Roman"/>
          <w:b/>
          <w:color w:val="000000" w:themeColor="text1"/>
          <w:sz w:val="24"/>
          <w:szCs w:val="24"/>
        </w:rPr>
        <w:t>Акт налоговой проверки</w:t>
      </w:r>
      <w:r w:rsidRPr="00790350">
        <w:rPr>
          <w:rStyle w:val="FontStyle21"/>
          <w:rFonts w:ascii="Times New Roman" w:hAnsi="Times New Roman" w:cs="Times New Roman"/>
          <w:color w:val="000000" w:themeColor="text1"/>
          <w:sz w:val="24"/>
          <w:szCs w:val="24"/>
        </w:rPr>
        <w:t xml:space="preserve">»), в котором проверяющими отражены выявленные нарушения законодательства о налогах и сборах, вызванные действиями или бездействием Лицензиата при исчислении и уплате налогов, </w:t>
      </w:r>
      <w:bookmarkStart w:id="8" w:name="_Hlk135839788"/>
      <w:r w:rsidR="0097330E">
        <w:rPr>
          <w:rStyle w:val="FontStyle21"/>
          <w:rFonts w:ascii="Times New Roman" w:hAnsi="Times New Roman" w:cs="Times New Roman"/>
          <w:color w:val="000000" w:themeColor="text1"/>
          <w:sz w:val="24"/>
          <w:szCs w:val="24"/>
        </w:rPr>
        <w:t xml:space="preserve">а также привлеченных Лицензиатом в целях исполнения обязательств по Договору </w:t>
      </w:r>
      <w:proofErr w:type="spellStart"/>
      <w:r w:rsidR="0097330E">
        <w:rPr>
          <w:rStyle w:val="FontStyle21"/>
          <w:rFonts w:ascii="Times New Roman" w:hAnsi="Times New Roman" w:cs="Times New Roman"/>
          <w:color w:val="000000" w:themeColor="text1"/>
          <w:sz w:val="24"/>
          <w:szCs w:val="24"/>
        </w:rPr>
        <w:t>субконтраген</w:t>
      </w:r>
      <w:r w:rsidR="00B558C3">
        <w:rPr>
          <w:rStyle w:val="FontStyle21"/>
          <w:rFonts w:ascii="Times New Roman" w:hAnsi="Times New Roman" w:cs="Times New Roman"/>
          <w:color w:val="000000" w:themeColor="text1"/>
          <w:sz w:val="24"/>
          <w:szCs w:val="24"/>
        </w:rPr>
        <w:t>тов</w:t>
      </w:r>
      <w:proofErr w:type="spellEnd"/>
      <w:r w:rsidR="00B558C3">
        <w:rPr>
          <w:rStyle w:val="FontStyle21"/>
          <w:rFonts w:ascii="Times New Roman" w:hAnsi="Times New Roman" w:cs="Times New Roman"/>
          <w:color w:val="000000" w:themeColor="text1"/>
          <w:sz w:val="24"/>
          <w:szCs w:val="24"/>
        </w:rPr>
        <w:t xml:space="preserve"> (например, субподрядчиков, </w:t>
      </w:r>
      <w:proofErr w:type="spellStart"/>
      <w:r w:rsidR="00B558C3">
        <w:rPr>
          <w:rStyle w:val="FontStyle21"/>
          <w:rFonts w:ascii="Times New Roman" w:hAnsi="Times New Roman" w:cs="Times New Roman"/>
          <w:color w:val="000000" w:themeColor="text1"/>
          <w:sz w:val="24"/>
          <w:szCs w:val="24"/>
        </w:rPr>
        <w:t>субисполнителей</w:t>
      </w:r>
      <w:proofErr w:type="spellEnd"/>
      <w:r w:rsidR="00B558C3">
        <w:rPr>
          <w:rStyle w:val="FontStyle21"/>
          <w:rFonts w:ascii="Times New Roman" w:hAnsi="Times New Roman" w:cs="Times New Roman"/>
          <w:color w:val="000000" w:themeColor="text1"/>
          <w:sz w:val="24"/>
          <w:szCs w:val="24"/>
        </w:rPr>
        <w:t>, субпоставщиков),</w:t>
      </w:r>
      <w:bookmarkEnd w:id="8"/>
      <w:r w:rsidRPr="00790350">
        <w:rPr>
          <w:rStyle w:val="FontStyle21"/>
          <w:rFonts w:ascii="Times New Roman" w:hAnsi="Times New Roman" w:cs="Times New Roman"/>
          <w:color w:val="000000" w:themeColor="text1"/>
          <w:sz w:val="24"/>
          <w:szCs w:val="24"/>
        </w:rPr>
        <w:t xml:space="preserve"> Сублицензиат в течение 10 (десяти) календарных дней с момента получения акта налоговой проверки направляет в адрес </w:t>
      </w:r>
      <w:r w:rsidRPr="00790350">
        <w:rPr>
          <w:rStyle w:val="FontStyle21"/>
          <w:rFonts w:ascii="Times New Roman" w:hAnsi="Times New Roman" w:cs="Times New Roman"/>
          <w:i/>
          <w:color w:val="000000" w:themeColor="text1"/>
          <w:sz w:val="24"/>
          <w:szCs w:val="24"/>
        </w:rPr>
        <w:t>Лицензиата</w:t>
      </w:r>
      <w:r w:rsidRPr="00790350">
        <w:rPr>
          <w:rStyle w:val="FontStyle21"/>
          <w:rFonts w:ascii="Times New Roman" w:hAnsi="Times New Roman" w:cs="Times New Roman"/>
          <w:color w:val="000000" w:themeColor="text1"/>
          <w:sz w:val="24"/>
          <w:szCs w:val="24"/>
        </w:rPr>
        <w:t xml:space="preserve"> выписку из акта налогового органа по соответствующему эпизоду (далее – «</w:t>
      </w:r>
      <w:r w:rsidRPr="00790350">
        <w:rPr>
          <w:rStyle w:val="FontStyle21"/>
          <w:rFonts w:ascii="Times New Roman" w:hAnsi="Times New Roman" w:cs="Times New Roman"/>
          <w:b/>
          <w:color w:val="000000" w:themeColor="text1"/>
          <w:sz w:val="24"/>
          <w:szCs w:val="24"/>
        </w:rPr>
        <w:t>Выписка</w:t>
      </w:r>
      <w:r w:rsidRPr="00790350">
        <w:rPr>
          <w:rStyle w:val="FontStyle21"/>
          <w:rFonts w:ascii="Times New Roman" w:hAnsi="Times New Roman" w:cs="Times New Roman"/>
          <w:color w:val="000000" w:themeColor="text1"/>
          <w:sz w:val="24"/>
          <w:szCs w:val="24"/>
        </w:rPr>
        <w:t>»).</w:t>
      </w:r>
    </w:p>
    <w:p w14:paraId="39D159A2" w14:textId="68D6BFD8" w:rsidR="00E35C51" w:rsidRPr="00790350" w:rsidRDefault="00E35C51" w:rsidP="00790350">
      <w:pPr>
        <w:pStyle w:val="a3"/>
        <w:autoSpaceDE w:val="0"/>
        <w:autoSpaceDN w:val="0"/>
        <w:adjustRightInd w:val="0"/>
        <w:ind w:left="0" w:firstLine="851"/>
        <w:jc w:val="both"/>
        <w:rPr>
          <w:rFonts w:ascii="Times New Roman" w:hAnsi="Times New Roman"/>
          <w:sz w:val="24"/>
          <w:szCs w:val="24"/>
        </w:rPr>
      </w:pPr>
      <w:r w:rsidRPr="00790350">
        <w:rPr>
          <w:rStyle w:val="FontStyle21"/>
          <w:rFonts w:ascii="Times New Roman" w:hAnsi="Times New Roman" w:cs="Times New Roman"/>
          <w:color w:val="000000" w:themeColor="text1"/>
          <w:sz w:val="24"/>
          <w:szCs w:val="24"/>
        </w:rPr>
        <w:lastRenderedPageBreak/>
        <w:t>11.4.2.</w:t>
      </w:r>
      <w:r w:rsidR="00790350">
        <w:rPr>
          <w:rStyle w:val="FontStyle21"/>
          <w:rFonts w:ascii="Times New Roman" w:hAnsi="Times New Roman" w:cs="Times New Roman"/>
          <w:color w:val="000000" w:themeColor="text1"/>
          <w:sz w:val="24"/>
          <w:szCs w:val="24"/>
        </w:rPr>
        <w:t xml:space="preserve"> </w:t>
      </w:r>
      <w:r w:rsidRPr="00790350">
        <w:rPr>
          <w:rStyle w:val="FontStyle21"/>
          <w:rFonts w:ascii="Times New Roman" w:hAnsi="Times New Roman" w:cs="Times New Roman"/>
          <w:color w:val="000000" w:themeColor="text1"/>
          <w:sz w:val="24"/>
          <w:szCs w:val="24"/>
        </w:rPr>
        <w:t>В случае несогласия с фактами, изложенными в Выписке, а также с выводами и предложениями проверяющих, Лицензиат в течение 10 (десяти) календарных дней с момента получения Выписки из акта налогового органа направляет в адрес Сублицензиата письменные мотивированные возражения по фактам (выводам проверяющих), содержащимся в ней, которые Сублицензиат обязан представить в налоговый орган в порядке пункта 6 статьи 100 Налогового кодекса Российской Федерации.</w:t>
      </w:r>
    </w:p>
    <w:p w14:paraId="2F686056" w14:textId="77777777" w:rsidR="00E35C51" w:rsidRPr="00790350" w:rsidRDefault="00E35C51" w:rsidP="00790350">
      <w:pPr>
        <w:tabs>
          <w:tab w:val="left" w:pos="1276"/>
        </w:tabs>
        <w:autoSpaceDE w:val="0"/>
        <w:autoSpaceDN w:val="0"/>
        <w:adjustRightInd w:val="0"/>
        <w:ind w:firstLine="851"/>
        <w:jc w:val="both"/>
        <w:rPr>
          <w:rStyle w:val="FontStyle21"/>
          <w:rFonts w:ascii="Times New Roman" w:hAnsi="Times New Roman" w:cs="Times New Roman"/>
          <w:color w:val="000000" w:themeColor="text1"/>
          <w:sz w:val="24"/>
          <w:szCs w:val="24"/>
        </w:rPr>
      </w:pPr>
      <w:r w:rsidRPr="00790350">
        <w:rPr>
          <w:rStyle w:val="FontStyle21"/>
          <w:rFonts w:ascii="Times New Roman" w:hAnsi="Times New Roman" w:cs="Times New Roman"/>
          <w:color w:val="000000" w:themeColor="text1"/>
          <w:sz w:val="24"/>
          <w:szCs w:val="24"/>
        </w:rPr>
        <w:t>В случае непредставления Лицензиатом в указанный выше срок письменных мотивированных возражений по фактам (выводам проверяющих), содержащимся в Выписке, считается, что у Лицензиата отсутствуют возражения против выводов проверяющих, изложенных в Выписке.</w:t>
      </w:r>
    </w:p>
    <w:p w14:paraId="5E8BCEAA" w14:textId="24832041" w:rsidR="00E35C51" w:rsidRPr="00AC545B" w:rsidRDefault="00E35C51" w:rsidP="00E07184">
      <w:pPr>
        <w:widowControl w:val="0"/>
        <w:tabs>
          <w:tab w:val="left" w:pos="142"/>
          <w:tab w:val="left" w:pos="426"/>
          <w:tab w:val="left" w:pos="1134"/>
          <w:tab w:val="left" w:pos="1276"/>
        </w:tabs>
        <w:spacing w:after="0" w:line="240" w:lineRule="auto"/>
        <w:ind w:firstLine="851"/>
        <w:jc w:val="both"/>
        <w:rPr>
          <w:rFonts w:ascii="Times New Roman" w:hAnsi="Times New Roman"/>
          <w:color w:val="000000" w:themeColor="text1"/>
          <w:sz w:val="24"/>
          <w:szCs w:val="24"/>
        </w:rPr>
      </w:pPr>
      <w:r w:rsidRPr="00790350">
        <w:rPr>
          <w:rStyle w:val="FontStyle21"/>
          <w:rFonts w:ascii="Times New Roman" w:hAnsi="Times New Roman" w:cs="Times New Roman"/>
          <w:color w:val="000000" w:themeColor="text1"/>
          <w:sz w:val="24"/>
          <w:szCs w:val="24"/>
        </w:rPr>
        <w:t xml:space="preserve">11.5. Сублицензиат вправе потребовать с Лицензиата возмещения имущественных потерь, связанных с наступлением обстоятельств, указанных в пункте 11.3 Договора, в течение срока действия Договора и в течение трех </w:t>
      </w:r>
      <w:r w:rsidR="001C1700" w:rsidRPr="00E723C3">
        <w:rPr>
          <w:rStyle w:val="FontStyle21"/>
          <w:rFonts w:ascii="Times New Roman" w:hAnsi="Times New Roman" w:cs="Times New Roman"/>
          <w:i/>
          <w:color w:val="000000" w:themeColor="text1"/>
          <w:sz w:val="24"/>
          <w:szCs w:val="24"/>
        </w:rPr>
        <w:t>(пяти)</w:t>
      </w:r>
      <w:r w:rsidR="001C1700">
        <w:rPr>
          <w:rStyle w:val="aff2"/>
          <w:rFonts w:ascii="Times New Roman" w:hAnsi="Times New Roman"/>
          <w:i/>
          <w:color w:val="000000" w:themeColor="text1"/>
          <w:sz w:val="24"/>
          <w:szCs w:val="24"/>
        </w:rPr>
        <w:footnoteReference w:id="5"/>
      </w:r>
      <w:r w:rsidR="001C1700">
        <w:rPr>
          <w:rStyle w:val="FontStyle21"/>
          <w:rFonts w:ascii="Times New Roman" w:hAnsi="Times New Roman" w:cs="Times New Roman"/>
          <w:color w:val="000000" w:themeColor="text1"/>
          <w:sz w:val="24"/>
          <w:szCs w:val="24"/>
        </w:rPr>
        <w:t xml:space="preserve"> </w:t>
      </w:r>
      <w:r w:rsidRPr="00790350">
        <w:rPr>
          <w:rStyle w:val="FontStyle21"/>
          <w:rFonts w:ascii="Times New Roman" w:hAnsi="Times New Roman" w:cs="Times New Roman"/>
          <w:color w:val="000000" w:themeColor="text1"/>
          <w:sz w:val="24"/>
          <w:szCs w:val="24"/>
        </w:rPr>
        <w:t>лет после окончания срока действия Договора</w:t>
      </w:r>
      <w:r w:rsidR="001C1700">
        <w:rPr>
          <w:rStyle w:val="FontStyle21"/>
          <w:rFonts w:ascii="Times New Roman" w:hAnsi="Times New Roman" w:cs="Times New Roman"/>
          <w:color w:val="000000" w:themeColor="text1"/>
          <w:sz w:val="24"/>
          <w:szCs w:val="24"/>
        </w:rPr>
        <w:t>.</w:t>
      </w:r>
    </w:p>
    <w:p w14:paraId="0694E6F4" w14:textId="77777777" w:rsidR="00155EAB" w:rsidRPr="00EC2D5C" w:rsidRDefault="00155EAB" w:rsidP="00AC545B">
      <w:pPr>
        <w:widowControl w:val="0"/>
        <w:tabs>
          <w:tab w:val="left" w:pos="142"/>
          <w:tab w:val="left" w:pos="426"/>
          <w:tab w:val="left" w:pos="1276"/>
          <w:tab w:val="left" w:pos="1560"/>
        </w:tabs>
        <w:spacing w:after="0" w:line="240" w:lineRule="auto"/>
        <w:ind w:firstLine="709"/>
        <w:jc w:val="center"/>
        <w:rPr>
          <w:rFonts w:ascii="Times New Roman" w:eastAsia="Times New Roman" w:hAnsi="Times New Roman"/>
          <w:b/>
          <w:sz w:val="24"/>
          <w:szCs w:val="24"/>
          <w:lang w:eastAsia="ru-RU"/>
        </w:rPr>
      </w:pPr>
    </w:p>
    <w:p w14:paraId="4E3D98B9" w14:textId="07F02BB4" w:rsidR="0009711B" w:rsidRPr="00AC545B" w:rsidRDefault="0009711B" w:rsidP="00E35C51">
      <w:pPr>
        <w:pStyle w:val="a3"/>
        <w:widowControl w:val="0"/>
        <w:numPr>
          <w:ilvl w:val="0"/>
          <w:numId w:val="1"/>
        </w:numPr>
        <w:tabs>
          <w:tab w:val="left" w:pos="142"/>
          <w:tab w:val="left" w:pos="426"/>
          <w:tab w:val="left" w:pos="1276"/>
          <w:tab w:val="left" w:pos="1560"/>
        </w:tabs>
        <w:spacing w:after="0" w:line="240" w:lineRule="auto"/>
        <w:ind w:left="0" w:firstLine="0"/>
        <w:jc w:val="center"/>
        <w:rPr>
          <w:rFonts w:ascii="Times New Roman" w:eastAsia="Times New Roman" w:hAnsi="Times New Roman"/>
          <w:b/>
          <w:sz w:val="24"/>
          <w:szCs w:val="24"/>
          <w:lang w:eastAsia="ru-RU"/>
        </w:rPr>
      </w:pPr>
      <w:r w:rsidRPr="00AC545B">
        <w:rPr>
          <w:rFonts w:ascii="Times New Roman" w:eastAsia="Times New Roman" w:hAnsi="Times New Roman"/>
          <w:b/>
          <w:sz w:val="24"/>
          <w:szCs w:val="24"/>
          <w:lang w:eastAsia="ru-RU"/>
        </w:rPr>
        <w:t>К</w:t>
      </w:r>
      <w:r w:rsidR="00EC2D5C" w:rsidRPr="00EC2D5C">
        <w:rPr>
          <w:rFonts w:ascii="Times New Roman" w:eastAsia="Times New Roman" w:hAnsi="Times New Roman"/>
          <w:b/>
          <w:sz w:val="24"/>
          <w:szCs w:val="24"/>
          <w:lang w:eastAsia="ru-RU"/>
        </w:rPr>
        <w:t>онфиденциальность</w:t>
      </w:r>
    </w:p>
    <w:p w14:paraId="2C18D503" w14:textId="77777777" w:rsidR="0009711B" w:rsidRPr="00EC2D5C" w:rsidRDefault="0009711B" w:rsidP="00AC545B">
      <w:pPr>
        <w:widowControl w:val="0"/>
        <w:tabs>
          <w:tab w:val="left" w:pos="142"/>
          <w:tab w:val="left" w:pos="426"/>
          <w:tab w:val="left" w:pos="1276"/>
          <w:tab w:val="left" w:pos="1560"/>
        </w:tabs>
        <w:spacing w:after="0" w:line="240" w:lineRule="auto"/>
        <w:ind w:firstLine="709"/>
        <w:jc w:val="both"/>
        <w:rPr>
          <w:rFonts w:ascii="Times New Roman" w:eastAsia="Times New Roman" w:hAnsi="Times New Roman"/>
          <w:sz w:val="24"/>
          <w:szCs w:val="24"/>
          <w:lang w:eastAsia="ru-RU"/>
        </w:rPr>
      </w:pPr>
    </w:p>
    <w:p w14:paraId="4FB0ABD5" w14:textId="64F44051" w:rsidR="0009711B" w:rsidRDefault="0009711B" w:rsidP="00E07184">
      <w:pPr>
        <w:pStyle w:val="a3"/>
        <w:widowControl w:val="0"/>
        <w:numPr>
          <w:ilvl w:val="1"/>
          <w:numId w:val="1"/>
        </w:numPr>
        <w:tabs>
          <w:tab w:val="left" w:pos="142"/>
          <w:tab w:val="left" w:pos="426"/>
          <w:tab w:val="left" w:pos="1276"/>
          <w:tab w:val="left" w:pos="1560"/>
        </w:tabs>
        <w:spacing w:after="0" w:line="240" w:lineRule="auto"/>
        <w:ind w:left="0" w:firstLine="567"/>
        <w:jc w:val="both"/>
        <w:rPr>
          <w:rFonts w:ascii="Times New Roman" w:eastAsia="Times New Roman" w:hAnsi="Times New Roman"/>
          <w:sz w:val="24"/>
          <w:szCs w:val="24"/>
          <w:lang w:eastAsia="ru-RU"/>
        </w:rPr>
      </w:pPr>
      <w:r w:rsidRPr="00AC545B">
        <w:rPr>
          <w:rFonts w:ascii="Times New Roman" w:eastAsia="Times New Roman" w:hAnsi="Times New Roman"/>
          <w:sz w:val="24"/>
          <w:szCs w:val="24"/>
          <w:lang w:eastAsia="ru-RU"/>
        </w:rPr>
        <w:t xml:space="preserve">Стороны в течение срока действия настоящего Договора, а также в течение </w:t>
      </w:r>
      <w:r w:rsidR="00E40B2D" w:rsidRPr="00AC545B">
        <w:rPr>
          <w:rFonts w:ascii="Times New Roman" w:eastAsia="Times New Roman" w:hAnsi="Times New Roman"/>
          <w:sz w:val="24"/>
          <w:szCs w:val="24"/>
          <w:lang w:eastAsia="ru-RU"/>
        </w:rPr>
        <w:t>5 </w:t>
      </w:r>
      <w:r w:rsidRPr="00AC545B">
        <w:rPr>
          <w:rFonts w:ascii="Times New Roman" w:eastAsia="Times New Roman" w:hAnsi="Times New Roman"/>
          <w:sz w:val="24"/>
          <w:szCs w:val="24"/>
          <w:lang w:eastAsia="ru-RU"/>
        </w:rPr>
        <w:t xml:space="preserve">(пяти) лет по окончании его действия, обязуются обеспечить конфиденциальность условий Договора, а также любой иной информации и данных, получаемых друг от друга в связи с исполнением настоящего Договора (в том числе персональных данных), за исключением информации и данных, являющихся общедоступными (далее – конфиденциальная информация). Каждая из Сторон обязуется не разглашать конфиденциальную информацию третьим лицам без получения предварительного письменного согласия Стороны, являющейся владельцем конфиденциальной информации. </w:t>
      </w:r>
    </w:p>
    <w:p w14:paraId="15B72F23" w14:textId="77777777" w:rsidR="008F0E17" w:rsidRPr="008F0E17" w:rsidRDefault="008F0E17" w:rsidP="00AC545B">
      <w:pPr>
        <w:pStyle w:val="a3"/>
        <w:widowControl w:val="0"/>
        <w:tabs>
          <w:tab w:val="left" w:pos="142"/>
          <w:tab w:val="left" w:pos="426"/>
          <w:tab w:val="left" w:pos="1276"/>
          <w:tab w:val="left" w:pos="1560"/>
        </w:tabs>
        <w:spacing w:after="0" w:line="240" w:lineRule="auto"/>
        <w:ind w:left="0" w:firstLine="709"/>
        <w:jc w:val="both"/>
        <w:rPr>
          <w:rFonts w:ascii="Times New Roman" w:eastAsia="Times New Roman" w:hAnsi="Times New Roman"/>
          <w:sz w:val="24"/>
          <w:szCs w:val="24"/>
          <w:lang w:eastAsia="ru-RU"/>
        </w:rPr>
      </w:pPr>
      <w:r w:rsidRPr="008F0E17">
        <w:rPr>
          <w:rFonts w:ascii="Times New Roman" w:eastAsia="Times New Roman" w:hAnsi="Times New Roman"/>
          <w:sz w:val="24"/>
          <w:szCs w:val="24"/>
          <w:lang w:eastAsia="ru-RU"/>
        </w:rPr>
        <w:t>Стороны обязуются при передаче информации соблюдать запреты, установленные антимонопольным законодательством, в том числе обязуются не использовать полученную информацию с целью недопущения, ограничения, устранения конкуренции и (или) ущемления интересов других лиц (хозяйствующих субъектов) в сфере предпринимательской деятельности либо неопределенного круга потребителей, в том числе действий (бездействия), указанных в статьях 10, 11, 11.1, 14.7 Федерального закона «О защите конкуренции» от 26.07.2006 N 135-ФЗ.</w:t>
      </w:r>
    </w:p>
    <w:p w14:paraId="2F9806D7" w14:textId="77777777" w:rsidR="008F0E17" w:rsidRPr="008F0E17" w:rsidRDefault="008F0E17" w:rsidP="00AC545B">
      <w:pPr>
        <w:pStyle w:val="a3"/>
        <w:widowControl w:val="0"/>
        <w:tabs>
          <w:tab w:val="left" w:pos="142"/>
          <w:tab w:val="left" w:pos="426"/>
          <w:tab w:val="left" w:pos="1276"/>
          <w:tab w:val="left" w:pos="1560"/>
        </w:tabs>
        <w:spacing w:after="0" w:line="240" w:lineRule="auto"/>
        <w:ind w:left="0" w:firstLine="709"/>
        <w:jc w:val="both"/>
        <w:rPr>
          <w:rFonts w:ascii="Times New Roman" w:eastAsia="Times New Roman" w:hAnsi="Times New Roman"/>
          <w:sz w:val="24"/>
          <w:szCs w:val="24"/>
          <w:lang w:eastAsia="ru-RU"/>
        </w:rPr>
      </w:pPr>
      <w:r w:rsidRPr="008F0E17">
        <w:rPr>
          <w:rFonts w:ascii="Times New Roman" w:eastAsia="Times New Roman" w:hAnsi="Times New Roman"/>
          <w:sz w:val="24"/>
          <w:szCs w:val="24"/>
          <w:lang w:eastAsia="ru-RU"/>
        </w:rPr>
        <w:t>Стороны подтверждают, что передача информации осуществляется исключительно в целях обмена информацией в рамках исполнения настоящего Договора.</w:t>
      </w:r>
    </w:p>
    <w:p w14:paraId="47BCD8C1" w14:textId="67C6EC8F" w:rsidR="0009711B" w:rsidRPr="00AC545B" w:rsidRDefault="0009711B" w:rsidP="00E35C51">
      <w:pPr>
        <w:pStyle w:val="a3"/>
        <w:widowControl w:val="0"/>
        <w:numPr>
          <w:ilvl w:val="1"/>
          <w:numId w:val="1"/>
        </w:numPr>
        <w:tabs>
          <w:tab w:val="left" w:pos="142"/>
          <w:tab w:val="left" w:pos="426"/>
          <w:tab w:val="left" w:pos="1276"/>
          <w:tab w:val="left" w:pos="1560"/>
        </w:tabs>
        <w:spacing w:after="0" w:line="240" w:lineRule="auto"/>
        <w:ind w:left="0" w:firstLine="709"/>
        <w:jc w:val="both"/>
        <w:rPr>
          <w:rFonts w:ascii="Times New Roman" w:eastAsia="Times New Roman" w:hAnsi="Times New Roman"/>
          <w:sz w:val="24"/>
          <w:szCs w:val="24"/>
          <w:lang w:eastAsia="ru-RU"/>
        </w:rPr>
      </w:pPr>
      <w:r w:rsidRPr="00AC545B">
        <w:rPr>
          <w:rFonts w:ascii="Times New Roman" w:eastAsia="Times New Roman" w:hAnsi="Times New Roman"/>
          <w:sz w:val="24"/>
          <w:szCs w:val="24"/>
          <w:lang w:eastAsia="ru-RU"/>
        </w:rPr>
        <w:t xml:space="preserve">Стороны обязуются принимать все разумные меры для защиты конфиденциальной информации друг друга от несанкционированного доступа третьих лиц, в том числе: </w:t>
      </w:r>
    </w:p>
    <w:p w14:paraId="32D43DCE" w14:textId="77777777" w:rsidR="0009711B" w:rsidRPr="00EC2D5C" w:rsidRDefault="0009711B" w:rsidP="00AC545B">
      <w:pPr>
        <w:widowControl w:val="0"/>
        <w:tabs>
          <w:tab w:val="left" w:pos="142"/>
          <w:tab w:val="left" w:pos="426"/>
          <w:tab w:val="left" w:pos="1276"/>
          <w:tab w:val="left" w:pos="1560"/>
        </w:tabs>
        <w:spacing w:after="0" w:line="240" w:lineRule="auto"/>
        <w:ind w:firstLine="709"/>
        <w:jc w:val="both"/>
        <w:rPr>
          <w:rFonts w:ascii="Times New Roman" w:eastAsia="Times New Roman" w:hAnsi="Times New Roman"/>
          <w:sz w:val="24"/>
          <w:szCs w:val="24"/>
          <w:lang w:eastAsia="ru-RU"/>
        </w:rPr>
      </w:pPr>
      <w:r w:rsidRPr="00EC2D5C">
        <w:rPr>
          <w:rFonts w:ascii="Times New Roman" w:eastAsia="Times New Roman" w:hAnsi="Times New Roman"/>
          <w:sz w:val="24"/>
          <w:szCs w:val="24"/>
          <w:lang w:eastAsia="ru-RU"/>
        </w:rPr>
        <w:tab/>
        <w:t>- хранить конфиденциальную информацию исключительно в предназначенных для этого местах, исключающих доступ к ней третьих лиц;</w:t>
      </w:r>
    </w:p>
    <w:p w14:paraId="1353CB93" w14:textId="77777777" w:rsidR="0009711B" w:rsidRPr="00EC2D5C" w:rsidRDefault="0009711B" w:rsidP="00AC545B">
      <w:pPr>
        <w:widowControl w:val="0"/>
        <w:tabs>
          <w:tab w:val="left" w:pos="142"/>
          <w:tab w:val="left" w:pos="426"/>
          <w:tab w:val="left" w:pos="1276"/>
          <w:tab w:val="left" w:pos="1560"/>
        </w:tabs>
        <w:spacing w:after="0" w:line="240" w:lineRule="auto"/>
        <w:ind w:firstLine="709"/>
        <w:jc w:val="both"/>
        <w:rPr>
          <w:rFonts w:ascii="Times New Roman" w:eastAsia="Times New Roman" w:hAnsi="Times New Roman"/>
          <w:sz w:val="24"/>
          <w:szCs w:val="24"/>
          <w:lang w:eastAsia="ru-RU"/>
        </w:rPr>
      </w:pPr>
      <w:r w:rsidRPr="00EC2D5C">
        <w:rPr>
          <w:rFonts w:ascii="Times New Roman" w:eastAsia="Times New Roman" w:hAnsi="Times New Roman"/>
          <w:sz w:val="24"/>
          <w:szCs w:val="24"/>
          <w:lang w:eastAsia="ru-RU"/>
        </w:rPr>
        <w:tab/>
        <w:t xml:space="preserve">- ограничивать доступ к конфиденциальной информации, в том числе для сотрудников, не имеющих служебной необходимости в ознакомлении с данной информацией. </w:t>
      </w:r>
    </w:p>
    <w:p w14:paraId="1E3C70F6" w14:textId="1234865E" w:rsidR="0009711B" w:rsidRPr="00AC545B" w:rsidRDefault="0009711B" w:rsidP="00E35C51">
      <w:pPr>
        <w:pStyle w:val="a3"/>
        <w:widowControl w:val="0"/>
        <w:numPr>
          <w:ilvl w:val="1"/>
          <w:numId w:val="1"/>
        </w:numPr>
        <w:tabs>
          <w:tab w:val="left" w:pos="142"/>
          <w:tab w:val="left" w:pos="426"/>
          <w:tab w:val="left" w:pos="1276"/>
          <w:tab w:val="left" w:pos="1560"/>
        </w:tabs>
        <w:spacing w:after="0" w:line="240" w:lineRule="auto"/>
        <w:ind w:left="0" w:firstLine="709"/>
        <w:jc w:val="both"/>
        <w:rPr>
          <w:rFonts w:ascii="Times New Roman" w:eastAsia="Times New Roman" w:hAnsi="Times New Roman"/>
          <w:sz w:val="24"/>
          <w:szCs w:val="24"/>
          <w:lang w:eastAsia="ru-RU"/>
        </w:rPr>
      </w:pPr>
      <w:r w:rsidRPr="00AC545B">
        <w:rPr>
          <w:rFonts w:ascii="Times New Roman" w:eastAsia="Times New Roman" w:hAnsi="Times New Roman"/>
          <w:sz w:val="24"/>
          <w:szCs w:val="24"/>
          <w:lang w:eastAsia="ru-RU"/>
        </w:rPr>
        <w:t>Стороны обязаны незамедлительно сообщить друг другу о допущенных ими либо ставшим им известным фактах разглашения или угрозы разглашения, незаконном получении или незаконном использовании конфиденциальной информации третьими лицами.</w:t>
      </w:r>
    </w:p>
    <w:p w14:paraId="0FC6602B" w14:textId="78DB7290" w:rsidR="0009711B" w:rsidRPr="00AC545B" w:rsidRDefault="0009711B" w:rsidP="00790350">
      <w:pPr>
        <w:pStyle w:val="a3"/>
        <w:widowControl w:val="0"/>
        <w:numPr>
          <w:ilvl w:val="1"/>
          <w:numId w:val="1"/>
        </w:numPr>
        <w:tabs>
          <w:tab w:val="left" w:pos="142"/>
          <w:tab w:val="left" w:pos="426"/>
          <w:tab w:val="left" w:pos="1276"/>
          <w:tab w:val="left" w:pos="1560"/>
        </w:tabs>
        <w:spacing w:after="0" w:line="240" w:lineRule="auto"/>
        <w:ind w:left="0" w:firstLine="709"/>
        <w:jc w:val="both"/>
        <w:rPr>
          <w:rFonts w:ascii="Times New Roman" w:eastAsia="Times New Roman" w:hAnsi="Times New Roman"/>
          <w:sz w:val="24"/>
          <w:szCs w:val="24"/>
          <w:lang w:eastAsia="ru-RU"/>
        </w:rPr>
      </w:pPr>
      <w:r w:rsidRPr="00AC545B">
        <w:rPr>
          <w:rFonts w:ascii="Times New Roman" w:eastAsia="Times New Roman" w:hAnsi="Times New Roman"/>
          <w:sz w:val="24"/>
          <w:szCs w:val="24"/>
          <w:lang w:eastAsia="ru-RU"/>
        </w:rPr>
        <w:t>Стороны не вправе в одностороннем порядке прекращать охрану конфиденциальной информации, предусмотренной настоящим Договором, в том числе в случае своей реорганизации или ликвидации в соответствии с гражданским законодательством.</w:t>
      </w:r>
    </w:p>
    <w:p w14:paraId="4863FA15" w14:textId="0CC30F6D" w:rsidR="0009711B" w:rsidRPr="00AC545B" w:rsidRDefault="0009711B" w:rsidP="003B0C62">
      <w:pPr>
        <w:pStyle w:val="a3"/>
        <w:widowControl w:val="0"/>
        <w:numPr>
          <w:ilvl w:val="1"/>
          <w:numId w:val="1"/>
        </w:numPr>
        <w:tabs>
          <w:tab w:val="left" w:pos="142"/>
          <w:tab w:val="left" w:pos="426"/>
          <w:tab w:val="left" w:pos="1276"/>
          <w:tab w:val="left" w:pos="1560"/>
        </w:tabs>
        <w:spacing w:after="0" w:line="240" w:lineRule="auto"/>
        <w:ind w:left="0" w:firstLine="709"/>
        <w:jc w:val="both"/>
        <w:rPr>
          <w:rFonts w:ascii="Times New Roman" w:eastAsia="Times New Roman" w:hAnsi="Times New Roman"/>
          <w:sz w:val="24"/>
          <w:szCs w:val="24"/>
          <w:lang w:eastAsia="ru-RU"/>
        </w:rPr>
      </w:pPr>
      <w:r w:rsidRPr="00AC545B">
        <w:rPr>
          <w:rFonts w:ascii="Times New Roman" w:eastAsia="Times New Roman" w:hAnsi="Times New Roman"/>
          <w:sz w:val="24"/>
          <w:szCs w:val="24"/>
          <w:lang w:eastAsia="ru-RU"/>
        </w:rPr>
        <w:t xml:space="preserve">Под разглашением конфиденциальной информации в рамках настоящего Договора понимается действие или бездействие одной из Сторон договора, в результате которого конфиденциальная информация становится известной третьим лицам в отсутствие согласия на </w:t>
      </w:r>
      <w:r w:rsidRPr="00AC545B">
        <w:rPr>
          <w:rFonts w:ascii="Times New Roman" w:eastAsia="Times New Roman" w:hAnsi="Times New Roman"/>
          <w:sz w:val="24"/>
          <w:szCs w:val="24"/>
          <w:lang w:eastAsia="ru-RU"/>
        </w:rPr>
        <w:lastRenderedPageBreak/>
        <w:t>это владельца конфиденциальной информации. При этом форма разглашения конфиденциальной информации третьим лицам (устная, письменная, с использованием технических средств и др.) не имеет значения.</w:t>
      </w:r>
    </w:p>
    <w:p w14:paraId="3E7DD4C4" w14:textId="7E2E3F6C" w:rsidR="0009711B" w:rsidRPr="00AC545B" w:rsidRDefault="0009711B" w:rsidP="003B0C62">
      <w:pPr>
        <w:pStyle w:val="a3"/>
        <w:widowControl w:val="0"/>
        <w:numPr>
          <w:ilvl w:val="1"/>
          <w:numId w:val="1"/>
        </w:numPr>
        <w:tabs>
          <w:tab w:val="left" w:pos="142"/>
          <w:tab w:val="left" w:pos="426"/>
          <w:tab w:val="left" w:pos="1276"/>
          <w:tab w:val="left" w:pos="1560"/>
        </w:tabs>
        <w:spacing w:after="0" w:line="240" w:lineRule="auto"/>
        <w:ind w:left="0" w:firstLine="709"/>
        <w:jc w:val="both"/>
        <w:rPr>
          <w:rFonts w:ascii="Times New Roman" w:eastAsia="Times New Roman" w:hAnsi="Times New Roman"/>
          <w:sz w:val="24"/>
          <w:szCs w:val="24"/>
          <w:lang w:eastAsia="ru-RU"/>
        </w:rPr>
      </w:pPr>
      <w:r w:rsidRPr="00AC545B">
        <w:rPr>
          <w:rFonts w:ascii="Times New Roman" w:eastAsia="Times New Roman" w:hAnsi="Times New Roman"/>
          <w:sz w:val="24"/>
          <w:szCs w:val="24"/>
          <w:lang w:eastAsia="ru-RU"/>
        </w:rPr>
        <w:t xml:space="preserve">Не является нарушением конфиденциальности предоставление конфиденциальной информации по законному требованию правоохранительных и </w:t>
      </w:r>
      <w:proofErr w:type="gramStart"/>
      <w:r w:rsidRPr="00AC545B">
        <w:rPr>
          <w:rFonts w:ascii="Times New Roman" w:eastAsia="Times New Roman" w:hAnsi="Times New Roman"/>
          <w:sz w:val="24"/>
          <w:szCs w:val="24"/>
          <w:lang w:eastAsia="ru-RU"/>
        </w:rPr>
        <w:t>иных уполномоченных государственных органов</w:t>
      </w:r>
      <w:proofErr w:type="gramEnd"/>
      <w:r w:rsidRPr="00AC545B">
        <w:rPr>
          <w:rFonts w:ascii="Times New Roman" w:eastAsia="Times New Roman" w:hAnsi="Times New Roman"/>
          <w:sz w:val="24"/>
          <w:szCs w:val="24"/>
          <w:lang w:eastAsia="ru-RU"/>
        </w:rPr>
        <w:t xml:space="preserve"> и должностных лиц в случаях и в порядке, предусмотренных применимым законодательством. </w:t>
      </w:r>
    </w:p>
    <w:p w14:paraId="7C583492" w14:textId="00229445" w:rsidR="0009711B" w:rsidRPr="00AC545B" w:rsidRDefault="0009711B" w:rsidP="003B0C62">
      <w:pPr>
        <w:pStyle w:val="a3"/>
        <w:widowControl w:val="0"/>
        <w:numPr>
          <w:ilvl w:val="1"/>
          <w:numId w:val="1"/>
        </w:numPr>
        <w:tabs>
          <w:tab w:val="left" w:pos="142"/>
          <w:tab w:val="left" w:pos="426"/>
          <w:tab w:val="left" w:pos="1276"/>
          <w:tab w:val="left" w:pos="1560"/>
        </w:tabs>
        <w:spacing w:after="0" w:line="240" w:lineRule="auto"/>
        <w:ind w:left="0" w:firstLine="709"/>
        <w:jc w:val="both"/>
        <w:rPr>
          <w:rFonts w:ascii="Times New Roman" w:eastAsia="Times New Roman" w:hAnsi="Times New Roman"/>
          <w:sz w:val="24"/>
          <w:szCs w:val="24"/>
          <w:lang w:eastAsia="ru-RU"/>
        </w:rPr>
      </w:pPr>
      <w:r w:rsidRPr="00AC545B">
        <w:rPr>
          <w:rFonts w:ascii="Times New Roman" w:eastAsia="Times New Roman" w:hAnsi="Times New Roman"/>
          <w:sz w:val="24"/>
          <w:szCs w:val="24"/>
          <w:lang w:eastAsia="ru-RU"/>
        </w:rPr>
        <w:t>В случае раскрытия конфиденциальной информации указанным органам и/или лицам Сторона, раскрывшая конфиденциальную информацию, письменно уведомляет владельца конфиденциальной информации о факте предоставления такой информации, ее содержании и органе, которому предоставлена конфиденциальная информация, не позднее двух рабочих дней с момента раскрытия конфиденциальной информации.</w:t>
      </w:r>
    </w:p>
    <w:p w14:paraId="5EE5CF48" w14:textId="6D8E8ED9" w:rsidR="0009711B" w:rsidRPr="00AC545B" w:rsidRDefault="0009711B" w:rsidP="00004452">
      <w:pPr>
        <w:pStyle w:val="a3"/>
        <w:widowControl w:val="0"/>
        <w:numPr>
          <w:ilvl w:val="1"/>
          <w:numId w:val="1"/>
        </w:numPr>
        <w:tabs>
          <w:tab w:val="left" w:pos="142"/>
          <w:tab w:val="left" w:pos="426"/>
          <w:tab w:val="left" w:pos="1276"/>
          <w:tab w:val="left" w:pos="1560"/>
        </w:tabs>
        <w:spacing w:after="0" w:line="240" w:lineRule="auto"/>
        <w:ind w:left="0" w:firstLine="709"/>
        <w:jc w:val="both"/>
        <w:rPr>
          <w:rFonts w:ascii="Times New Roman" w:eastAsia="Times New Roman" w:hAnsi="Times New Roman"/>
          <w:sz w:val="24"/>
          <w:szCs w:val="24"/>
          <w:lang w:eastAsia="ru-RU"/>
        </w:rPr>
      </w:pPr>
      <w:r w:rsidRPr="00AC545B">
        <w:rPr>
          <w:rFonts w:ascii="Times New Roman" w:eastAsia="Times New Roman" w:hAnsi="Times New Roman"/>
          <w:sz w:val="24"/>
          <w:szCs w:val="24"/>
          <w:lang w:eastAsia="ru-RU"/>
        </w:rPr>
        <w:t>Стороны вправе передавать информацию о факте заключения настоящего Договора, а также о сделках и соглашениях, согласно которым заключен настоящий Договор, партнерам, клиентам и иным лицам при условии подписания с указанными лицами соглашения о конфиденциальности (в качестве отдельного документа или в составе иного договора), гарантирующего предоставление соответствующими лицами защиты конфиденциальной информации на условиях не худших, чем содержаться в настоящем Договоре.</w:t>
      </w:r>
    </w:p>
    <w:p w14:paraId="314DDBF1" w14:textId="6E11085E" w:rsidR="0009711B" w:rsidRPr="00AC545B" w:rsidRDefault="0009711B" w:rsidP="00004452">
      <w:pPr>
        <w:pStyle w:val="a3"/>
        <w:widowControl w:val="0"/>
        <w:numPr>
          <w:ilvl w:val="1"/>
          <w:numId w:val="1"/>
        </w:numPr>
        <w:tabs>
          <w:tab w:val="left" w:pos="142"/>
          <w:tab w:val="left" w:pos="426"/>
          <w:tab w:val="left" w:pos="1276"/>
          <w:tab w:val="left" w:pos="1560"/>
        </w:tabs>
        <w:spacing w:after="0" w:line="240" w:lineRule="auto"/>
        <w:ind w:left="0" w:firstLine="709"/>
        <w:jc w:val="both"/>
        <w:rPr>
          <w:rFonts w:ascii="Times New Roman" w:eastAsia="Times New Roman" w:hAnsi="Times New Roman"/>
          <w:sz w:val="24"/>
          <w:szCs w:val="24"/>
          <w:lang w:eastAsia="ru-RU"/>
        </w:rPr>
      </w:pPr>
      <w:r w:rsidRPr="00AC545B">
        <w:rPr>
          <w:rFonts w:ascii="Times New Roman" w:eastAsia="Times New Roman" w:hAnsi="Times New Roman"/>
          <w:sz w:val="24"/>
          <w:szCs w:val="24"/>
          <w:lang w:eastAsia="ru-RU"/>
        </w:rPr>
        <w:t>В случае неисполнения Сторонами обязательств, предусмотренных настоящим разделом, Сторона, допустившее такое нарушение, обязуется возместить все причиненные этим убытки, в том числе упущенную выгоду, в течение 5 (пяти) рабочих дней после получения соответствующего письменного требования пострадавшей Стороны.</w:t>
      </w:r>
    </w:p>
    <w:p w14:paraId="130DC987" w14:textId="15EE4551" w:rsidR="00851D85" w:rsidRPr="00EC2D5C" w:rsidRDefault="00851D85" w:rsidP="00AC545B">
      <w:pPr>
        <w:widowControl w:val="0"/>
        <w:tabs>
          <w:tab w:val="left" w:pos="142"/>
          <w:tab w:val="left" w:pos="426"/>
          <w:tab w:val="left" w:pos="1276"/>
          <w:tab w:val="left" w:pos="1560"/>
        </w:tabs>
        <w:spacing w:after="0" w:line="240" w:lineRule="auto"/>
        <w:ind w:firstLine="709"/>
        <w:jc w:val="both"/>
        <w:rPr>
          <w:rFonts w:ascii="Times New Roman" w:eastAsia="Times New Roman" w:hAnsi="Times New Roman"/>
          <w:sz w:val="24"/>
          <w:szCs w:val="24"/>
          <w:lang w:eastAsia="ru-RU"/>
        </w:rPr>
      </w:pPr>
    </w:p>
    <w:p w14:paraId="16170ED0" w14:textId="1E7AED32" w:rsidR="0000496B" w:rsidRPr="00AC545B" w:rsidRDefault="0000496B" w:rsidP="00E35C51">
      <w:pPr>
        <w:pStyle w:val="a3"/>
        <w:widowControl w:val="0"/>
        <w:numPr>
          <w:ilvl w:val="0"/>
          <w:numId w:val="1"/>
        </w:numPr>
        <w:tabs>
          <w:tab w:val="left" w:pos="142"/>
          <w:tab w:val="left" w:pos="426"/>
          <w:tab w:val="left" w:pos="1276"/>
          <w:tab w:val="left" w:pos="1560"/>
        </w:tabs>
        <w:spacing w:after="0" w:line="240" w:lineRule="auto"/>
        <w:ind w:left="0" w:firstLine="0"/>
        <w:jc w:val="center"/>
        <w:rPr>
          <w:rFonts w:ascii="Times New Roman" w:eastAsia="Times New Roman" w:hAnsi="Times New Roman"/>
          <w:b/>
          <w:sz w:val="24"/>
          <w:szCs w:val="24"/>
          <w:lang w:eastAsia="ru-RU"/>
        </w:rPr>
      </w:pPr>
      <w:r w:rsidRPr="00AC545B">
        <w:rPr>
          <w:rFonts w:ascii="Times New Roman" w:eastAsia="Times New Roman" w:hAnsi="Times New Roman"/>
          <w:b/>
          <w:sz w:val="24"/>
          <w:szCs w:val="24"/>
          <w:lang w:eastAsia="ru-RU"/>
        </w:rPr>
        <w:t>З</w:t>
      </w:r>
      <w:r w:rsidR="00EC2D5C" w:rsidRPr="00EC2D5C">
        <w:rPr>
          <w:rFonts w:ascii="Times New Roman" w:eastAsia="Times New Roman" w:hAnsi="Times New Roman"/>
          <w:b/>
          <w:sz w:val="24"/>
          <w:szCs w:val="24"/>
          <w:lang w:eastAsia="ru-RU"/>
        </w:rPr>
        <w:t>аключительные положения</w:t>
      </w:r>
    </w:p>
    <w:p w14:paraId="0DA00D8B" w14:textId="77777777" w:rsidR="0000496B" w:rsidRPr="00EC2D5C" w:rsidRDefault="0000496B" w:rsidP="00AC545B">
      <w:pPr>
        <w:widowControl w:val="0"/>
        <w:tabs>
          <w:tab w:val="left" w:pos="142"/>
          <w:tab w:val="left" w:pos="426"/>
          <w:tab w:val="left" w:pos="1276"/>
          <w:tab w:val="left" w:pos="1560"/>
        </w:tabs>
        <w:spacing w:after="0" w:line="240" w:lineRule="auto"/>
        <w:ind w:firstLine="709"/>
        <w:jc w:val="both"/>
        <w:rPr>
          <w:rFonts w:ascii="Times New Roman" w:eastAsia="Times New Roman" w:hAnsi="Times New Roman"/>
          <w:sz w:val="24"/>
          <w:szCs w:val="24"/>
          <w:lang w:eastAsia="ru-RU"/>
        </w:rPr>
      </w:pPr>
    </w:p>
    <w:p w14:paraId="50344804" w14:textId="6CEA5221" w:rsidR="0000496B" w:rsidRPr="00AC545B" w:rsidRDefault="0000496B" w:rsidP="00E35C51">
      <w:pPr>
        <w:pStyle w:val="a3"/>
        <w:widowControl w:val="0"/>
        <w:numPr>
          <w:ilvl w:val="1"/>
          <w:numId w:val="1"/>
        </w:numPr>
        <w:tabs>
          <w:tab w:val="left" w:pos="142"/>
          <w:tab w:val="left" w:pos="426"/>
          <w:tab w:val="left" w:pos="1276"/>
          <w:tab w:val="left" w:pos="1560"/>
        </w:tabs>
        <w:spacing w:after="0" w:line="240" w:lineRule="auto"/>
        <w:ind w:left="0" w:firstLine="709"/>
        <w:jc w:val="both"/>
        <w:rPr>
          <w:rFonts w:ascii="Times New Roman" w:eastAsia="Times New Roman" w:hAnsi="Times New Roman"/>
          <w:sz w:val="24"/>
          <w:szCs w:val="24"/>
          <w:lang w:eastAsia="ru-RU"/>
        </w:rPr>
      </w:pPr>
      <w:r w:rsidRPr="00AC545B">
        <w:rPr>
          <w:rFonts w:ascii="Times New Roman" w:eastAsia="Times New Roman" w:hAnsi="Times New Roman"/>
          <w:sz w:val="24"/>
          <w:szCs w:val="24"/>
          <w:lang w:eastAsia="ru-RU"/>
        </w:rPr>
        <w:t xml:space="preserve">Любые изменения и дополнения к настоящему Договору действительны при условии, если они совершены в письменной форме в виде Дополнительных соглашений и подписаны Сторонами или надлежаще уполномоченными на то представителями Сторон. </w:t>
      </w:r>
    </w:p>
    <w:p w14:paraId="00BB95FA" w14:textId="745DBA51" w:rsidR="0000496B" w:rsidRPr="00AC545B" w:rsidRDefault="0000496B" w:rsidP="00E35C51">
      <w:pPr>
        <w:pStyle w:val="a3"/>
        <w:widowControl w:val="0"/>
        <w:numPr>
          <w:ilvl w:val="1"/>
          <w:numId w:val="1"/>
        </w:numPr>
        <w:tabs>
          <w:tab w:val="left" w:pos="142"/>
          <w:tab w:val="left" w:pos="426"/>
          <w:tab w:val="left" w:pos="1276"/>
          <w:tab w:val="left" w:pos="1560"/>
        </w:tabs>
        <w:spacing w:after="0" w:line="240" w:lineRule="auto"/>
        <w:ind w:left="0" w:firstLine="709"/>
        <w:jc w:val="both"/>
        <w:rPr>
          <w:rFonts w:ascii="Times New Roman" w:eastAsia="Times New Roman" w:hAnsi="Times New Roman"/>
          <w:sz w:val="24"/>
          <w:szCs w:val="24"/>
          <w:lang w:eastAsia="ru-RU"/>
        </w:rPr>
      </w:pPr>
      <w:r w:rsidRPr="00AC545B">
        <w:rPr>
          <w:rFonts w:ascii="Times New Roman" w:eastAsia="Times New Roman" w:hAnsi="Times New Roman"/>
          <w:sz w:val="24"/>
          <w:szCs w:val="24"/>
          <w:lang w:eastAsia="ru-RU"/>
        </w:rPr>
        <w:t xml:space="preserve">Все уведомления и сообщения должны направляться в письменной форме. </w:t>
      </w:r>
    </w:p>
    <w:p w14:paraId="3775471A" w14:textId="4AC198DB" w:rsidR="0000496B" w:rsidRPr="00AC545B" w:rsidRDefault="0000496B" w:rsidP="00790350">
      <w:pPr>
        <w:pStyle w:val="a3"/>
        <w:widowControl w:val="0"/>
        <w:numPr>
          <w:ilvl w:val="1"/>
          <w:numId w:val="1"/>
        </w:numPr>
        <w:tabs>
          <w:tab w:val="left" w:pos="142"/>
          <w:tab w:val="left" w:pos="426"/>
          <w:tab w:val="left" w:pos="1276"/>
          <w:tab w:val="left" w:pos="1560"/>
        </w:tabs>
        <w:spacing w:after="0" w:line="240" w:lineRule="auto"/>
        <w:ind w:left="0" w:firstLine="709"/>
        <w:jc w:val="both"/>
        <w:rPr>
          <w:rFonts w:ascii="Times New Roman" w:eastAsia="Times New Roman" w:hAnsi="Times New Roman"/>
          <w:sz w:val="24"/>
          <w:szCs w:val="24"/>
          <w:lang w:eastAsia="ru-RU"/>
        </w:rPr>
      </w:pPr>
      <w:r w:rsidRPr="00AC545B">
        <w:rPr>
          <w:rFonts w:ascii="Times New Roman" w:eastAsia="Times New Roman" w:hAnsi="Times New Roman"/>
          <w:sz w:val="24"/>
          <w:szCs w:val="24"/>
          <w:lang w:eastAsia="ru-RU"/>
        </w:rPr>
        <w:t>Во всем остальном, что не предусмотрено настоящим Договором, Стороны руководствуются действующим законодательством Российской Федерации.</w:t>
      </w:r>
    </w:p>
    <w:p w14:paraId="29357B87" w14:textId="41545491" w:rsidR="0000496B" w:rsidRPr="00AC545B" w:rsidRDefault="0000496B" w:rsidP="003B0C62">
      <w:pPr>
        <w:pStyle w:val="a3"/>
        <w:widowControl w:val="0"/>
        <w:numPr>
          <w:ilvl w:val="1"/>
          <w:numId w:val="1"/>
        </w:numPr>
        <w:tabs>
          <w:tab w:val="left" w:pos="142"/>
          <w:tab w:val="left" w:pos="426"/>
          <w:tab w:val="left" w:pos="1276"/>
          <w:tab w:val="left" w:pos="1560"/>
        </w:tabs>
        <w:spacing w:after="0" w:line="240" w:lineRule="auto"/>
        <w:ind w:left="0" w:firstLine="709"/>
        <w:jc w:val="both"/>
        <w:rPr>
          <w:rFonts w:ascii="Times New Roman" w:eastAsia="Times New Roman" w:hAnsi="Times New Roman"/>
          <w:sz w:val="24"/>
          <w:szCs w:val="24"/>
          <w:lang w:eastAsia="ru-RU"/>
        </w:rPr>
      </w:pPr>
      <w:r w:rsidRPr="00AC545B">
        <w:rPr>
          <w:rFonts w:ascii="Times New Roman" w:eastAsia="Times New Roman" w:hAnsi="Times New Roman"/>
          <w:sz w:val="24"/>
          <w:szCs w:val="24"/>
          <w:lang w:eastAsia="ru-RU"/>
        </w:rPr>
        <w:t xml:space="preserve">Договор составлен в двух идентичных экземплярах, имеющих равную юридическую силу, из которых один находится у </w:t>
      </w:r>
      <w:r w:rsidR="00AC545B">
        <w:rPr>
          <w:rFonts w:ascii="Times New Roman" w:eastAsia="Times New Roman" w:hAnsi="Times New Roman"/>
          <w:sz w:val="24"/>
          <w:szCs w:val="24"/>
          <w:lang w:eastAsia="ru-RU"/>
        </w:rPr>
        <w:t>Лицензиат</w:t>
      </w:r>
      <w:r w:rsidRPr="00AC545B">
        <w:rPr>
          <w:rFonts w:ascii="Times New Roman" w:eastAsia="Times New Roman" w:hAnsi="Times New Roman"/>
          <w:sz w:val="24"/>
          <w:szCs w:val="24"/>
          <w:lang w:eastAsia="ru-RU"/>
        </w:rPr>
        <w:t xml:space="preserve">а, второй – у </w:t>
      </w:r>
      <w:r w:rsidR="00AC545B">
        <w:rPr>
          <w:rFonts w:ascii="Times New Roman" w:eastAsia="Times New Roman" w:hAnsi="Times New Roman"/>
          <w:sz w:val="24"/>
          <w:szCs w:val="24"/>
          <w:lang w:eastAsia="ru-RU"/>
        </w:rPr>
        <w:t>Сублицензиат</w:t>
      </w:r>
      <w:r w:rsidRPr="00AC545B">
        <w:rPr>
          <w:rFonts w:ascii="Times New Roman" w:eastAsia="Times New Roman" w:hAnsi="Times New Roman"/>
          <w:sz w:val="24"/>
          <w:szCs w:val="24"/>
          <w:lang w:eastAsia="ru-RU"/>
        </w:rPr>
        <w:t xml:space="preserve">а. </w:t>
      </w:r>
    </w:p>
    <w:p w14:paraId="4F6A2B68" w14:textId="7E4F20D1" w:rsidR="00581F7E" w:rsidRPr="00581F7E" w:rsidRDefault="00581F7E" w:rsidP="00581F7E">
      <w:pPr>
        <w:pStyle w:val="a3"/>
        <w:widowControl w:val="0"/>
        <w:tabs>
          <w:tab w:val="left" w:pos="142"/>
        </w:tabs>
        <w:autoSpaceDE w:val="0"/>
        <w:autoSpaceDN w:val="0"/>
        <w:adjustRightInd w:val="0"/>
        <w:spacing w:after="0"/>
        <w:ind w:left="0" w:firstLine="709"/>
        <w:contextualSpacing w:val="0"/>
        <w:jc w:val="both"/>
        <w:rPr>
          <w:rFonts w:ascii="Times New Roman" w:hAnsi="Times New Roman"/>
          <w:sz w:val="24"/>
          <w:szCs w:val="24"/>
        </w:rPr>
      </w:pPr>
      <w:r w:rsidRPr="00581F7E">
        <w:rPr>
          <w:rFonts w:ascii="Times New Roman" w:hAnsi="Times New Roman"/>
          <w:sz w:val="24"/>
          <w:szCs w:val="24"/>
        </w:rPr>
        <w:t xml:space="preserve">13.5. </w:t>
      </w:r>
      <w:bookmarkStart w:id="9" w:name="_Hlk114732348"/>
      <w:r w:rsidRPr="00581F7E">
        <w:rPr>
          <w:rFonts w:ascii="Times New Roman" w:hAnsi="Times New Roman"/>
          <w:sz w:val="24"/>
          <w:szCs w:val="24"/>
        </w:rPr>
        <w:t>Договор, Дополнительные соглашения к нему, а также документы по исполнению сделки, могут быть подписаны с использованием усиленной квалифицированной электронной подписи и получены сторонами в системе электронного документооборота «</w:t>
      </w:r>
      <w:proofErr w:type="spellStart"/>
      <w:r w:rsidRPr="00581F7E">
        <w:rPr>
          <w:rFonts w:ascii="Times New Roman" w:hAnsi="Times New Roman"/>
          <w:sz w:val="24"/>
          <w:szCs w:val="24"/>
        </w:rPr>
        <w:t>Контур.Диадок</w:t>
      </w:r>
      <w:proofErr w:type="spellEnd"/>
      <w:r w:rsidRPr="00581F7E">
        <w:rPr>
          <w:rFonts w:ascii="Times New Roman" w:hAnsi="Times New Roman"/>
          <w:sz w:val="24"/>
          <w:szCs w:val="24"/>
        </w:rPr>
        <w:t xml:space="preserve">» </w:t>
      </w:r>
      <w:bookmarkStart w:id="10" w:name="_Hlk125369131"/>
      <w:r w:rsidRPr="00581F7E">
        <w:rPr>
          <w:rFonts w:ascii="Times New Roman" w:eastAsia="Batang" w:hAnsi="Times New Roman"/>
          <w:sz w:val="24"/>
          <w:szCs w:val="24"/>
          <w:lang w:eastAsia="ko-KR"/>
        </w:rPr>
        <w:t>(</w:t>
      </w:r>
      <w:r w:rsidRPr="00581F7E">
        <w:rPr>
          <w:rFonts w:ascii="Times New Roman" w:hAnsi="Times New Roman"/>
          <w:color w:val="000000" w:themeColor="text1"/>
          <w:sz w:val="24"/>
          <w:szCs w:val="24"/>
        </w:rPr>
        <w:t>либо в другой программе ЭВМ уполномоченного оператора электронного документооборота (организации федерального уровня, зарегистрированной в ФНС России), предназначенной для обмена электронными документами)</w:t>
      </w:r>
      <w:bookmarkEnd w:id="10"/>
      <w:r w:rsidRPr="00581F7E">
        <w:rPr>
          <w:rFonts w:ascii="Times New Roman" w:hAnsi="Times New Roman"/>
          <w:sz w:val="24"/>
          <w:szCs w:val="24"/>
        </w:rPr>
        <w:t xml:space="preserve">. Электронный документооборот Стороны осуществляют в соответствии с требованиями Федерального закона от 06.04.2011 № 63-ФЗ «Об электронной подписи», иных нормативных правовых актов, условиями соглашений и договоров (при наличии), заключенных между Сторонами, а также с учетом положений регламентирующих документов оператора Электронного документооборота (ЭДО). </w:t>
      </w:r>
    </w:p>
    <w:p w14:paraId="371007CD" w14:textId="606CE3D9" w:rsidR="00581F7E" w:rsidRPr="00581F7E" w:rsidRDefault="00581F7E" w:rsidP="00581F7E">
      <w:pPr>
        <w:widowControl w:val="0"/>
        <w:tabs>
          <w:tab w:val="left" w:pos="142"/>
        </w:tabs>
        <w:autoSpaceDE w:val="0"/>
        <w:autoSpaceDN w:val="0"/>
        <w:adjustRightInd w:val="0"/>
        <w:spacing w:after="0" w:line="240" w:lineRule="auto"/>
        <w:ind w:firstLine="709"/>
        <w:jc w:val="both"/>
        <w:rPr>
          <w:rFonts w:ascii="Times New Roman" w:hAnsi="Times New Roman"/>
          <w:sz w:val="24"/>
          <w:szCs w:val="24"/>
        </w:rPr>
      </w:pPr>
      <w:r w:rsidRPr="00581F7E">
        <w:rPr>
          <w:rFonts w:ascii="Times New Roman" w:hAnsi="Times New Roman"/>
          <w:sz w:val="24"/>
          <w:szCs w:val="24"/>
        </w:rPr>
        <w:t>13.6. Датой подписания электронного документа Стороны признают дату подписания электронного документа второй Стороной, зафиксированной Оператором ЭДО в протоколе передачи документа.</w:t>
      </w:r>
    </w:p>
    <w:p w14:paraId="7D082733" w14:textId="720F2C7D" w:rsidR="00581F7E" w:rsidRPr="00581F7E" w:rsidRDefault="00581F7E" w:rsidP="00581F7E">
      <w:pPr>
        <w:widowControl w:val="0"/>
        <w:tabs>
          <w:tab w:val="left" w:pos="142"/>
        </w:tabs>
        <w:autoSpaceDE w:val="0"/>
        <w:autoSpaceDN w:val="0"/>
        <w:adjustRightInd w:val="0"/>
        <w:spacing w:after="0" w:line="240" w:lineRule="auto"/>
        <w:ind w:firstLine="709"/>
        <w:jc w:val="both"/>
        <w:rPr>
          <w:rFonts w:ascii="Times New Roman" w:eastAsia="MS Mincho" w:hAnsi="Times New Roman"/>
          <w:sz w:val="24"/>
          <w:szCs w:val="24"/>
        </w:rPr>
      </w:pPr>
      <w:r w:rsidRPr="00581F7E">
        <w:rPr>
          <w:rFonts w:ascii="Times New Roman" w:hAnsi="Times New Roman"/>
          <w:sz w:val="24"/>
          <w:szCs w:val="24"/>
        </w:rPr>
        <w:t xml:space="preserve">13.7. Стороны в ходе исполнения договора </w:t>
      </w:r>
      <w:r w:rsidRPr="00581F7E">
        <w:rPr>
          <w:rFonts w:ascii="Times New Roman" w:eastAsia="MS Mincho" w:hAnsi="Times New Roman"/>
          <w:sz w:val="24"/>
          <w:szCs w:val="24"/>
        </w:rPr>
        <w:t xml:space="preserve">при направлении исходящего электронного документа в интерфейсе Оператора ЭДО указывают в поле «комментарий»: </w:t>
      </w:r>
    </w:p>
    <w:p w14:paraId="3CD4C6AA" w14:textId="77777777" w:rsidR="00581F7E" w:rsidRPr="00581F7E" w:rsidRDefault="00581F7E" w:rsidP="00581F7E">
      <w:pPr>
        <w:tabs>
          <w:tab w:val="left" w:pos="142"/>
          <w:tab w:val="left" w:pos="1134"/>
        </w:tabs>
        <w:spacing w:after="0"/>
        <w:ind w:firstLine="709"/>
        <w:jc w:val="both"/>
        <w:rPr>
          <w:rFonts w:ascii="Times New Roman" w:eastAsia="MS Mincho" w:hAnsi="Times New Roman"/>
          <w:sz w:val="24"/>
          <w:szCs w:val="24"/>
        </w:rPr>
      </w:pPr>
      <w:r w:rsidRPr="00581F7E">
        <w:rPr>
          <w:rFonts w:ascii="Times New Roman" w:eastAsia="MS Mincho" w:hAnsi="Times New Roman"/>
          <w:sz w:val="24"/>
          <w:szCs w:val="24"/>
        </w:rPr>
        <w:t>- электронный адрес получателя документа по шаблону адреса электронной почты, принятому в Группе «Интер РАО»;</w:t>
      </w:r>
    </w:p>
    <w:p w14:paraId="49D63A67" w14:textId="77777777" w:rsidR="00581F7E" w:rsidRPr="00581F7E" w:rsidRDefault="00581F7E" w:rsidP="00581F7E">
      <w:pPr>
        <w:tabs>
          <w:tab w:val="left" w:pos="142"/>
          <w:tab w:val="left" w:pos="1134"/>
        </w:tabs>
        <w:spacing w:after="0"/>
        <w:ind w:firstLine="709"/>
        <w:jc w:val="both"/>
        <w:rPr>
          <w:rFonts w:ascii="Times New Roman" w:eastAsia="MS Mincho" w:hAnsi="Times New Roman"/>
          <w:sz w:val="24"/>
          <w:szCs w:val="24"/>
        </w:rPr>
      </w:pPr>
      <w:r w:rsidRPr="00581F7E">
        <w:rPr>
          <w:rFonts w:ascii="Times New Roman" w:eastAsia="MS Mincho" w:hAnsi="Times New Roman"/>
          <w:sz w:val="24"/>
          <w:szCs w:val="24"/>
        </w:rPr>
        <w:t>- регистрационный номер и дату договора.</w:t>
      </w:r>
    </w:p>
    <w:p w14:paraId="3323B267" w14:textId="0DD74143" w:rsidR="008F0E17" w:rsidRPr="00AC545B" w:rsidRDefault="00581F7E" w:rsidP="00E07184">
      <w:pPr>
        <w:pStyle w:val="a3"/>
        <w:widowControl w:val="0"/>
        <w:tabs>
          <w:tab w:val="left" w:pos="142"/>
          <w:tab w:val="left" w:pos="426"/>
          <w:tab w:val="left" w:pos="1276"/>
          <w:tab w:val="left" w:pos="1560"/>
        </w:tabs>
        <w:spacing w:after="0" w:line="240" w:lineRule="auto"/>
        <w:ind w:left="0" w:firstLine="709"/>
        <w:jc w:val="both"/>
        <w:rPr>
          <w:rFonts w:ascii="Times New Roman" w:eastAsia="Times New Roman" w:hAnsi="Times New Roman"/>
          <w:sz w:val="24"/>
          <w:szCs w:val="24"/>
          <w:lang w:eastAsia="ru-RU"/>
        </w:rPr>
      </w:pPr>
      <w:r w:rsidRPr="00581F7E">
        <w:rPr>
          <w:rFonts w:ascii="Times New Roman" w:hAnsi="Times New Roman"/>
          <w:sz w:val="24"/>
          <w:szCs w:val="24"/>
        </w:rPr>
        <w:t xml:space="preserve">13.8. Стороны </w:t>
      </w:r>
      <w:r w:rsidRPr="00581F7E">
        <w:rPr>
          <w:rFonts w:ascii="Times New Roman" w:eastAsia="MS Mincho" w:hAnsi="Times New Roman"/>
          <w:sz w:val="24"/>
          <w:szCs w:val="24"/>
        </w:rPr>
        <w:t xml:space="preserve">под номером договора понимают регистрационный номер договора, </w:t>
      </w:r>
      <w:r w:rsidRPr="00581F7E">
        <w:rPr>
          <w:rFonts w:ascii="Times New Roman" w:eastAsia="MS Mincho" w:hAnsi="Times New Roman"/>
          <w:sz w:val="24"/>
          <w:szCs w:val="24"/>
        </w:rPr>
        <w:lastRenderedPageBreak/>
        <w:t>указанный со стороны направляющей Договор. Регистрационный номер договора также указывается во всех документах, предусмотренных в рамках исполнения договора.</w:t>
      </w:r>
      <w:bookmarkEnd w:id="9"/>
    </w:p>
    <w:p w14:paraId="12FB7DC7" w14:textId="77777777" w:rsidR="0009711B" w:rsidRPr="00EC2D5C" w:rsidRDefault="0009711B" w:rsidP="00AC545B">
      <w:pPr>
        <w:pStyle w:val="a3"/>
        <w:widowControl w:val="0"/>
        <w:tabs>
          <w:tab w:val="left" w:pos="142"/>
          <w:tab w:val="left" w:pos="426"/>
          <w:tab w:val="left" w:pos="1276"/>
        </w:tabs>
        <w:spacing w:after="0" w:line="240" w:lineRule="auto"/>
        <w:ind w:left="709"/>
        <w:contextualSpacing w:val="0"/>
        <w:jc w:val="both"/>
        <w:rPr>
          <w:rFonts w:ascii="Times New Roman" w:hAnsi="Times New Roman"/>
          <w:b/>
          <w:sz w:val="24"/>
          <w:szCs w:val="24"/>
          <w:lang w:eastAsia="ru-RU"/>
        </w:rPr>
      </w:pPr>
    </w:p>
    <w:p w14:paraId="5514EADF" w14:textId="3216871B" w:rsidR="0009711B" w:rsidRPr="00EC2D5C" w:rsidRDefault="0009711B" w:rsidP="00E35C51">
      <w:pPr>
        <w:pStyle w:val="a3"/>
        <w:widowControl w:val="0"/>
        <w:numPr>
          <w:ilvl w:val="0"/>
          <w:numId w:val="1"/>
        </w:numPr>
        <w:tabs>
          <w:tab w:val="left" w:pos="142"/>
          <w:tab w:val="left" w:pos="426"/>
          <w:tab w:val="left" w:pos="1276"/>
        </w:tabs>
        <w:spacing w:after="0" w:line="240" w:lineRule="auto"/>
        <w:ind w:left="0" w:firstLine="0"/>
        <w:contextualSpacing w:val="0"/>
        <w:jc w:val="center"/>
        <w:rPr>
          <w:rFonts w:ascii="Times New Roman" w:hAnsi="Times New Roman"/>
          <w:b/>
          <w:sz w:val="24"/>
          <w:szCs w:val="24"/>
          <w:lang w:eastAsia="ru-RU"/>
        </w:rPr>
      </w:pPr>
      <w:r w:rsidRPr="00EC2D5C">
        <w:rPr>
          <w:rFonts w:ascii="Times New Roman" w:hAnsi="Times New Roman"/>
          <w:b/>
          <w:sz w:val="24"/>
          <w:szCs w:val="24"/>
          <w:lang w:eastAsia="ru-RU"/>
        </w:rPr>
        <w:t>П</w:t>
      </w:r>
      <w:r w:rsidR="00EC2D5C" w:rsidRPr="00EC2D5C">
        <w:rPr>
          <w:rFonts w:ascii="Times New Roman" w:hAnsi="Times New Roman"/>
          <w:b/>
          <w:sz w:val="24"/>
          <w:szCs w:val="24"/>
          <w:lang w:eastAsia="ru-RU"/>
        </w:rPr>
        <w:t>риложения</w:t>
      </w:r>
    </w:p>
    <w:p w14:paraId="1E8353F7" w14:textId="77777777" w:rsidR="0009711B" w:rsidRPr="00EC2D5C" w:rsidRDefault="0009711B" w:rsidP="00AC545B">
      <w:pPr>
        <w:pStyle w:val="a3"/>
        <w:widowControl w:val="0"/>
        <w:tabs>
          <w:tab w:val="left" w:pos="142"/>
          <w:tab w:val="left" w:pos="426"/>
          <w:tab w:val="left" w:pos="1276"/>
        </w:tabs>
        <w:spacing w:after="0" w:line="240" w:lineRule="auto"/>
        <w:ind w:left="0" w:firstLine="709"/>
        <w:contextualSpacing w:val="0"/>
        <w:jc w:val="both"/>
        <w:rPr>
          <w:rFonts w:ascii="Times New Roman" w:hAnsi="Times New Roman"/>
          <w:b/>
          <w:sz w:val="24"/>
          <w:szCs w:val="24"/>
          <w:lang w:eastAsia="ru-RU"/>
        </w:rPr>
      </w:pPr>
    </w:p>
    <w:p w14:paraId="2F38F43D" w14:textId="008B72AA" w:rsidR="0009711B" w:rsidRPr="00EC2D5C" w:rsidRDefault="00DF1164" w:rsidP="00AC545B">
      <w:pPr>
        <w:pStyle w:val="a3"/>
        <w:widowControl w:val="0"/>
        <w:tabs>
          <w:tab w:val="left" w:pos="142"/>
          <w:tab w:val="left" w:pos="426"/>
          <w:tab w:val="left" w:pos="1276"/>
        </w:tabs>
        <w:spacing w:after="0" w:line="240" w:lineRule="auto"/>
        <w:ind w:left="0" w:firstLine="709"/>
        <w:contextualSpacing w:val="0"/>
        <w:jc w:val="both"/>
        <w:rPr>
          <w:rFonts w:ascii="Times New Roman" w:hAnsi="Times New Roman"/>
          <w:sz w:val="24"/>
          <w:szCs w:val="24"/>
          <w:lang w:eastAsia="ru-RU"/>
        </w:rPr>
      </w:pPr>
      <w:r w:rsidRPr="00EC2D5C">
        <w:rPr>
          <w:rFonts w:ascii="Times New Roman" w:hAnsi="Times New Roman"/>
          <w:sz w:val="24"/>
          <w:szCs w:val="24"/>
          <w:lang w:eastAsia="ru-RU"/>
        </w:rPr>
        <w:t>Приложение №</w:t>
      </w:r>
      <w:r w:rsidR="00557AAD">
        <w:rPr>
          <w:rFonts w:ascii="Times New Roman" w:hAnsi="Times New Roman"/>
          <w:sz w:val="24"/>
          <w:szCs w:val="24"/>
          <w:lang w:eastAsia="ru-RU"/>
        </w:rPr>
        <w:t xml:space="preserve"> </w:t>
      </w:r>
      <w:r w:rsidR="0009711B" w:rsidRPr="00EC2D5C">
        <w:rPr>
          <w:rFonts w:ascii="Times New Roman" w:hAnsi="Times New Roman"/>
          <w:sz w:val="24"/>
          <w:szCs w:val="24"/>
          <w:lang w:eastAsia="ru-RU"/>
        </w:rPr>
        <w:t>1 – Спецификация;</w:t>
      </w:r>
    </w:p>
    <w:p w14:paraId="36FE82E8" w14:textId="0DADB9E2" w:rsidR="0009711B" w:rsidRPr="00557AAD" w:rsidRDefault="00DF1164" w:rsidP="00AC545B">
      <w:pPr>
        <w:pStyle w:val="a3"/>
        <w:widowControl w:val="0"/>
        <w:tabs>
          <w:tab w:val="left" w:pos="142"/>
          <w:tab w:val="left" w:pos="426"/>
          <w:tab w:val="left" w:pos="1276"/>
        </w:tabs>
        <w:spacing w:after="0" w:line="240" w:lineRule="auto"/>
        <w:ind w:left="0" w:firstLine="709"/>
        <w:contextualSpacing w:val="0"/>
        <w:jc w:val="both"/>
        <w:rPr>
          <w:rFonts w:ascii="Times New Roman" w:hAnsi="Times New Roman"/>
          <w:sz w:val="24"/>
          <w:szCs w:val="24"/>
          <w:lang w:eastAsia="ru-RU"/>
        </w:rPr>
      </w:pPr>
      <w:r w:rsidRPr="00EC2D5C">
        <w:rPr>
          <w:rFonts w:ascii="Times New Roman" w:hAnsi="Times New Roman"/>
          <w:sz w:val="24"/>
          <w:szCs w:val="24"/>
          <w:lang w:eastAsia="ru-RU"/>
        </w:rPr>
        <w:t xml:space="preserve">Приложение </w:t>
      </w:r>
      <w:r w:rsidRPr="00557AAD">
        <w:rPr>
          <w:rFonts w:ascii="Times New Roman" w:hAnsi="Times New Roman"/>
          <w:sz w:val="24"/>
          <w:szCs w:val="24"/>
          <w:lang w:eastAsia="ru-RU"/>
        </w:rPr>
        <w:t>№</w:t>
      </w:r>
      <w:r w:rsidR="00557AAD" w:rsidRPr="00557AAD">
        <w:rPr>
          <w:rFonts w:ascii="Times New Roman" w:hAnsi="Times New Roman"/>
          <w:sz w:val="24"/>
          <w:szCs w:val="24"/>
          <w:lang w:eastAsia="ru-RU"/>
        </w:rPr>
        <w:t xml:space="preserve"> </w:t>
      </w:r>
      <w:r w:rsidR="0009711B" w:rsidRPr="00557AAD">
        <w:rPr>
          <w:rFonts w:ascii="Times New Roman" w:hAnsi="Times New Roman"/>
          <w:sz w:val="24"/>
          <w:szCs w:val="24"/>
          <w:lang w:eastAsia="ru-RU"/>
        </w:rPr>
        <w:t>2 – Форма</w:t>
      </w:r>
      <w:r w:rsidR="0006506A" w:rsidRPr="00557AAD">
        <w:rPr>
          <w:rFonts w:ascii="Times New Roman" w:hAnsi="Times New Roman"/>
          <w:sz w:val="24"/>
          <w:szCs w:val="24"/>
          <w:lang w:eastAsia="ru-RU"/>
        </w:rPr>
        <w:t xml:space="preserve"> по раскрытию информации в отношении всей цепочки собственников, включая бенефициаров (в том числе, конечных)</w:t>
      </w:r>
      <w:r w:rsidR="00B50850" w:rsidRPr="00557AAD">
        <w:rPr>
          <w:rFonts w:ascii="Times New Roman" w:hAnsi="Times New Roman"/>
          <w:sz w:val="24"/>
          <w:szCs w:val="24"/>
          <w:lang w:eastAsia="ru-RU"/>
        </w:rPr>
        <w:t>;</w:t>
      </w:r>
    </w:p>
    <w:p w14:paraId="58721EEE" w14:textId="2549F0B9" w:rsidR="00B50850" w:rsidRPr="00557AAD" w:rsidRDefault="00DF1164" w:rsidP="00557AAD">
      <w:pPr>
        <w:pStyle w:val="a3"/>
        <w:widowControl w:val="0"/>
        <w:tabs>
          <w:tab w:val="left" w:pos="142"/>
          <w:tab w:val="left" w:pos="426"/>
          <w:tab w:val="left" w:pos="1276"/>
        </w:tabs>
        <w:spacing w:after="0" w:line="240" w:lineRule="auto"/>
        <w:ind w:left="0" w:firstLine="709"/>
        <w:contextualSpacing w:val="0"/>
        <w:jc w:val="both"/>
        <w:rPr>
          <w:rFonts w:ascii="Times New Roman" w:hAnsi="Times New Roman"/>
          <w:sz w:val="24"/>
          <w:szCs w:val="24"/>
          <w:lang w:eastAsia="ru-RU"/>
        </w:rPr>
      </w:pPr>
      <w:r w:rsidRPr="00557AAD">
        <w:rPr>
          <w:rFonts w:ascii="Times New Roman" w:hAnsi="Times New Roman"/>
          <w:sz w:val="24"/>
          <w:szCs w:val="24"/>
          <w:lang w:eastAsia="ru-RU"/>
        </w:rPr>
        <w:t>Приложение №</w:t>
      </w:r>
      <w:r w:rsidR="00557AAD" w:rsidRPr="00557AAD">
        <w:rPr>
          <w:rFonts w:ascii="Times New Roman" w:hAnsi="Times New Roman"/>
          <w:sz w:val="24"/>
          <w:szCs w:val="24"/>
          <w:lang w:eastAsia="ru-RU"/>
        </w:rPr>
        <w:t xml:space="preserve"> </w:t>
      </w:r>
      <w:r w:rsidR="00B50850" w:rsidRPr="00557AAD">
        <w:rPr>
          <w:rFonts w:ascii="Times New Roman" w:hAnsi="Times New Roman"/>
          <w:sz w:val="24"/>
          <w:szCs w:val="24"/>
          <w:lang w:eastAsia="ru-RU"/>
        </w:rPr>
        <w:t xml:space="preserve">3 – Акт </w:t>
      </w:r>
      <w:r w:rsidR="00103FC4" w:rsidRPr="00557AAD">
        <w:rPr>
          <w:rFonts w:ascii="Times New Roman" w:hAnsi="Times New Roman"/>
          <w:sz w:val="24"/>
          <w:szCs w:val="24"/>
          <w:lang w:eastAsia="ru-RU"/>
        </w:rPr>
        <w:t>приема – передачи</w:t>
      </w:r>
      <w:r w:rsidR="00B62D95" w:rsidRPr="00557AAD">
        <w:rPr>
          <w:rFonts w:ascii="Times New Roman" w:hAnsi="Times New Roman"/>
          <w:sz w:val="24"/>
          <w:szCs w:val="24"/>
          <w:lang w:eastAsia="ru-RU"/>
        </w:rPr>
        <w:t xml:space="preserve"> ПО</w:t>
      </w:r>
      <w:r w:rsidR="00750DAF" w:rsidRPr="00557AAD">
        <w:rPr>
          <w:rFonts w:ascii="Times New Roman" w:hAnsi="Times New Roman"/>
          <w:sz w:val="24"/>
          <w:szCs w:val="24"/>
          <w:lang w:eastAsia="ru-RU"/>
        </w:rPr>
        <w:t xml:space="preserve"> (форма)</w:t>
      </w:r>
      <w:r w:rsidR="00557AAD" w:rsidRPr="00557AAD">
        <w:rPr>
          <w:rFonts w:ascii="Times New Roman" w:hAnsi="Times New Roman"/>
          <w:sz w:val="24"/>
          <w:szCs w:val="24"/>
          <w:lang w:eastAsia="ru-RU"/>
        </w:rPr>
        <w:t>;</w:t>
      </w:r>
    </w:p>
    <w:p w14:paraId="1C1519A9" w14:textId="67696107" w:rsidR="00557AAD" w:rsidRDefault="00557AAD" w:rsidP="00557AAD">
      <w:pPr>
        <w:widowControl w:val="0"/>
        <w:tabs>
          <w:tab w:val="num" w:pos="142"/>
          <w:tab w:val="left" w:pos="1276"/>
        </w:tabs>
        <w:autoSpaceDE w:val="0"/>
        <w:autoSpaceDN w:val="0"/>
        <w:adjustRightInd w:val="0"/>
        <w:spacing w:after="0" w:line="240" w:lineRule="auto"/>
        <w:ind w:firstLine="709"/>
        <w:jc w:val="both"/>
        <w:rPr>
          <w:rFonts w:ascii="Times New Roman" w:hAnsi="Times New Roman"/>
          <w:sz w:val="24"/>
          <w:szCs w:val="24"/>
        </w:rPr>
      </w:pPr>
      <w:r w:rsidRPr="00557AAD">
        <w:rPr>
          <w:rFonts w:ascii="Times New Roman" w:hAnsi="Times New Roman"/>
          <w:sz w:val="24"/>
          <w:szCs w:val="24"/>
        </w:rPr>
        <w:t>Приложение № 4 – Примерная форма банковской гарантии.</w:t>
      </w:r>
    </w:p>
    <w:p w14:paraId="7DFE1E11" w14:textId="77777777" w:rsidR="00557AAD" w:rsidRPr="00557AAD" w:rsidRDefault="00557AAD" w:rsidP="00557AAD">
      <w:pPr>
        <w:widowControl w:val="0"/>
        <w:tabs>
          <w:tab w:val="num" w:pos="142"/>
          <w:tab w:val="left" w:pos="1276"/>
        </w:tabs>
        <w:autoSpaceDE w:val="0"/>
        <w:autoSpaceDN w:val="0"/>
        <w:adjustRightInd w:val="0"/>
        <w:spacing w:after="0" w:line="240" w:lineRule="auto"/>
        <w:ind w:firstLine="709"/>
        <w:jc w:val="both"/>
        <w:rPr>
          <w:rFonts w:ascii="Times New Roman" w:hAnsi="Times New Roman"/>
          <w:sz w:val="24"/>
          <w:szCs w:val="24"/>
        </w:rPr>
      </w:pPr>
    </w:p>
    <w:p w14:paraId="1B82F470" w14:textId="41665491" w:rsidR="00EC2D5C" w:rsidRPr="00AC545B" w:rsidRDefault="00EC2D5C" w:rsidP="00E35C51">
      <w:pPr>
        <w:pStyle w:val="a3"/>
        <w:widowControl w:val="0"/>
        <w:numPr>
          <w:ilvl w:val="0"/>
          <w:numId w:val="1"/>
        </w:numPr>
        <w:tabs>
          <w:tab w:val="left" w:pos="284"/>
          <w:tab w:val="left" w:pos="426"/>
          <w:tab w:val="left" w:pos="993"/>
        </w:tabs>
        <w:autoSpaceDE w:val="0"/>
        <w:autoSpaceDN w:val="0"/>
        <w:adjustRightInd w:val="0"/>
        <w:spacing w:after="0" w:line="240" w:lineRule="auto"/>
        <w:ind w:left="0" w:firstLine="0"/>
        <w:jc w:val="center"/>
        <w:outlineLvl w:val="0"/>
        <w:rPr>
          <w:rFonts w:ascii="Times New Roman" w:hAnsi="Times New Roman"/>
          <w:b/>
          <w:sz w:val="24"/>
          <w:szCs w:val="24"/>
        </w:rPr>
      </w:pPr>
      <w:r w:rsidRPr="00AC545B">
        <w:rPr>
          <w:rFonts w:ascii="Times New Roman" w:hAnsi="Times New Roman"/>
          <w:b/>
          <w:sz w:val="24"/>
          <w:szCs w:val="24"/>
        </w:rPr>
        <w:t>Адреса и реквизиты Сторон</w:t>
      </w:r>
    </w:p>
    <w:p w14:paraId="09E82E1B" w14:textId="77777777" w:rsidR="00EC2D5C" w:rsidRPr="00EC2D5C" w:rsidRDefault="00EC2D5C" w:rsidP="00EC2D5C">
      <w:pPr>
        <w:pStyle w:val="a7"/>
        <w:widowControl w:val="0"/>
        <w:tabs>
          <w:tab w:val="left" w:pos="851"/>
        </w:tabs>
        <w:ind w:left="567"/>
        <w:rPr>
          <w:rFonts w:ascii="Times New Roman" w:hAnsi="Times New Roman"/>
          <w:b/>
          <w:sz w:val="24"/>
          <w:szCs w:val="24"/>
        </w:rPr>
      </w:pPr>
    </w:p>
    <w:tbl>
      <w:tblPr>
        <w:tblW w:w="9673" w:type="dxa"/>
        <w:tblInd w:w="108" w:type="dxa"/>
        <w:tblLayout w:type="fixed"/>
        <w:tblLook w:val="00A0" w:firstRow="1" w:lastRow="0" w:firstColumn="1" w:lastColumn="0" w:noHBand="0" w:noVBand="0"/>
      </w:tblPr>
      <w:tblGrid>
        <w:gridCol w:w="4836"/>
        <w:gridCol w:w="4837"/>
      </w:tblGrid>
      <w:tr w:rsidR="00EC2D5C" w:rsidRPr="00EC2D5C" w14:paraId="24ED1CFA" w14:textId="77777777" w:rsidTr="00557AAD">
        <w:trPr>
          <w:trHeight w:val="2277"/>
        </w:trPr>
        <w:tc>
          <w:tcPr>
            <w:tcW w:w="4836" w:type="dxa"/>
          </w:tcPr>
          <w:p w14:paraId="2B3D64E0" w14:textId="51CF8B80" w:rsidR="00EC2D5C" w:rsidRPr="00EC2D5C" w:rsidRDefault="00AC545B" w:rsidP="00EC2D5C">
            <w:pPr>
              <w:pStyle w:val="a7"/>
              <w:widowControl w:val="0"/>
              <w:ind w:right="317"/>
              <w:rPr>
                <w:rFonts w:ascii="Times New Roman" w:hAnsi="Times New Roman"/>
                <w:b/>
                <w:sz w:val="24"/>
                <w:szCs w:val="24"/>
                <w:lang w:eastAsia="en-US"/>
              </w:rPr>
            </w:pPr>
            <w:r>
              <w:rPr>
                <w:rFonts w:ascii="Times New Roman" w:hAnsi="Times New Roman"/>
                <w:b/>
                <w:sz w:val="24"/>
                <w:szCs w:val="24"/>
                <w:lang w:eastAsia="en-US"/>
              </w:rPr>
              <w:t>Лицензиат</w:t>
            </w:r>
            <w:r w:rsidR="00EC2D5C" w:rsidRPr="00EC2D5C">
              <w:rPr>
                <w:rFonts w:ascii="Times New Roman" w:hAnsi="Times New Roman"/>
                <w:b/>
                <w:spacing w:val="-3"/>
                <w:sz w:val="24"/>
                <w:szCs w:val="24"/>
                <w:lang w:eastAsia="en-US"/>
              </w:rPr>
              <w:t>:</w:t>
            </w:r>
            <w:r w:rsidR="00EC2D5C" w:rsidRPr="00EC2D5C">
              <w:rPr>
                <w:rFonts w:ascii="Times New Roman" w:hAnsi="Times New Roman"/>
                <w:b/>
                <w:spacing w:val="-3"/>
                <w:sz w:val="24"/>
                <w:szCs w:val="24"/>
                <w:lang w:eastAsia="en-US"/>
              </w:rPr>
              <w:tab/>
            </w:r>
            <w:r w:rsidR="00EC2D5C" w:rsidRPr="00EC2D5C">
              <w:rPr>
                <w:rFonts w:ascii="Times New Roman" w:hAnsi="Times New Roman"/>
                <w:b/>
                <w:spacing w:val="-3"/>
                <w:sz w:val="24"/>
                <w:szCs w:val="24"/>
                <w:lang w:eastAsia="en-US"/>
              </w:rPr>
              <w:tab/>
            </w:r>
            <w:r w:rsidR="00EC2D5C" w:rsidRPr="00EC2D5C">
              <w:rPr>
                <w:rFonts w:ascii="Times New Roman" w:hAnsi="Times New Roman"/>
                <w:b/>
                <w:spacing w:val="-3"/>
                <w:sz w:val="24"/>
                <w:szCs w:val="24"/>
                <w:lang w:eastAsia="en-US"/>
              </w:rPr>
              <w:tab/>
            </w:r>
            <w:r w:rsidR="00EC2D5C" w:rsidRPr="00EC2D5C">
              <w:rPr>
                <w:rFonts w:ascii="Times New Roman" w:hAnsi="Times New Roman"/>
                <w:b/>
                <w:spacing w:val="-3"/>
                <w:sz w:val="24"/>
                <w:szCs w:val="24"/>
                <w:lang w:eastAsia="en-US"/>
              </w:rPr>
              <w:tab/>
            </w:r>
          </w:p>
          <w:p w14:paraId="6D53BF83" w14:textId="77777777" w:rsidR="00EC2D5C" w:rsidRPr="00EC2D5C" w:rsidRDefault="00EC2D5C" w:rsidP="00EC2D5C">
            <w:pPr>
              <w:widowControl w:val="0"/>
              <w:spacing w:after="0" w:line="240" w:lineRule="auto"/>
              <w:rPr>
                <w:rFonts w:ascii="Times New Roman" w:hAnsi="Times New Roman"/>
                <w:sz w:val="24"/>
                <w:szCs w:val="24"/>
              </w:rPr>
            </w:pPr>
            <w:r w:rsidRPr="00EC2D5C">
              <w:rPr>
                <w:rFonts w:ascii="Times New Roman" w:hAnsi="Times New Roman"/>
                <w:sz w:val="24"/>
                <w:szCs w:val="24"/>
              </w:rPr>
              <w:t>_____«_____________________»</w:t>
            </w:r>
          </w:p>
          <w:p w14:paraId="40E6F223" w14:textId="77777777" w:rsidR="00EC2D5C" w:rsidRPr="00EC2D5C" w:rsidRDefault="00EC2D5C" w:rsidP="00EC2D5C">
            <w:pPr>
              <w:widowControl w:val="0"/>
              <w:spacing w:after="0" w:line="240" w:lineRule="auto"/>
              <w:rPr>
                <w:rFonts w:ascii="Times New Roman" w:hAnsi="Times New Roman"/>
                <w:sz w:val="24"/>
                <w:szCs w:val="24"/>
              </w:rPr>
            </w:pPr>
            <w:r w:rsidRPr="00EC2D5C">
              <w:rPr>
                <w:rFonts w:ascii="Times New Roman" w:hAnsi="Times New Roman"/>
                <w:sz w:val="24"/>
                <w:szCs w:val="24"/>
              </w:rPr>
              <w:t xml:space="preserve">Место нахождения: __________ </w:t>
            </w:r>
          </w:p>
          <w:p w14:paraId="76E3F1C4" w14:textId="77777777" w:rsidR="00EC2D5C" w:rsidRPr="00EC2D5C" w:rsidRDefault="00EC2D5C" w:rsidP="00EC2D5C">
            <w:pPr>
              <w:widowControl w:val="0"/>
              <w:autoSpaceDE w:val="0"/>
              <w:autoSpaceDN w:val="0"/>
              <w:adjustRightInd w:val="0"/>
              <w:spacing w:after="0" w:line="240" w:lineRule="auto"/>
              <w:jc w:val="both"/>
              <w:rPr>
                <w:rFonts w:ascii="Times New Roman" w:hAnsi="Times New Roman"/>
                <w:sz w:val="24"/>
                <w:szCs w:val="24"/>
              </w:rPr>
            </w:pPr>
            <w:r w:rsidRPr="00EC2D5C">
              <w:rPr>
                <w:rFonts w:ascii="Times New Roman" w:hAnsi="Times New Roman"/>
                <w:sz w:val="24"/>
                <w:szCs w:val="24"/>
              </w:rPr>
              <w:t xml:space="preserve">Почтовый адрес: __________ </w:t>
            </w:r>
          </w:p>
          <w:p w14:paraId="21BEF03B" w14:textId="77777777" w:rsidR="00EC2D5C" w:rsidRPr="00EC2D5C" w:rsidRDefault="00EC2D5C" w:rsidP="00EC2D5C">
            <w:pPr>
              <w:widowControl w:val="0"/>
              <w:autoSpaceDE w:val="0"/>
              <w:autoSpaceDN w:val="0"/>
              <w:adjustRightInd w:val="0"/>
              <w:spacing w:after="0" w:line="240" w:lineRule="auto"/>
              <w:jc w:val="both"/>
              <w:rPr>
                <w:rFonts w:ascii="Times New Roman" w:hAnsi="Times New Roman"/>
                <w:sz w:val="24"/>
                <w:szCs w:val="24"/>
              </w:rPr>
            </w:pPr>
          </w:p>
          <w:p w14:paraId="3512BD02" w14:textId="77777777" w:rsidR="00EC2D5C" w:rsidRPr="00EC2D5C" w:rsidRDefault="00EC2D5C" w:rsidP="00EC2D5C">
            <w:pPr>
              <w:widowControl w:val="0"/>
              <w:autoSpaceDE w:val="0"/>
              <w:autoSpaceDN w:val="0"/>
              <w:adjustRightInd w:val="0"/>
              <w:spacing w:after="0" w:line="240" w:lineRule="auto"/>
              <w:jc w:val="both"/>
              <w:rPr>
                <w:rFonts w:ascii="Times New Roman" w:hAnsi="Times New Roman"/>
                <w:sz w:val="24"/>
                <w:szCs w:val="24"/>
              </w:rPr>
            </w:pPr>
          </w:p>
          <w:p w14:paraId="2AE9CAB2" w14:textId="77777777" w:rsidR="00EC2D5C" w:rsidRPr="00EC2D5C" w:rsidRDefault="00EC2D5C" w:rsidP="00EC2D5C">
            <w:pPr>
              <w:widowControl w:val="0"/>
              <w:autoSpaceDE w:val="0"/>
              <w:autoSpaceDN w:val="0"/>
              <w:adjustRightInd w:val="0"/>
              <w:spacing w:after="0" w:line="240" w:lineRule="auto"/>
              <w:jc w:val="both"/>
              <w:rPr>
                <w:rFonts w:ascii="Times New Roman" w:hAnsi="Times New Roman"/>
                <w:sz w:val="24"/>
                <w:szCs w:val="24"/>
              </w:rPr>
            </w:pPr>
            <w:r w:rsidRPr="00EC2D5C">
              <w:rPr>
                <w:rFonts w:ascii="Times New Roman" w:hAnsi="Times New Roman"/>
                <w:sz w:val="24"/>
                <w:szCs w:val="24"/>
              </w:rPr>
              <w:t>ИНН ______________________</w:t>
            </w:r>
          </w:p>
          <w:p w14:paraId="6611E7C0" w14:textId="77777777" w:rsidR="00EC2D5C" w:rsidRPr="00EC2D5C" w:rsidRDefault="00EC2D5C" w:rsidP="00EC2D5C">
            <w:pPr>
              <w:widowControl w:val="0"/>
              <w:autoSpaceDE w:val="0"/>
              <w:autoSpaceDN w:val="0"/>
              <w:adjustRightInd w:val="0"/>
              <w:spacing w:after="0" w:line="240" w:lineRule="auto"/>
              <w:jc w:val="both"/>
              <w:rPr>
                <w:rFonts w:ascii="Times New Roman" w:hAnsi="Times New Roman"/>
                <w:sz w:val="24"/>
                <w:szCs w:val="24"/>
              </w:rPr>
            </w:pPr>
            <w:r w:rsidRPr="00EC2D5C">
              <w:rPr>
                <w:rFonts w:ascii="Times New Roman" w:hAnsi="Times New Roman"/>
                <w:sz w:val="24"/>
                <w:szCs w:val="24"/>
              </w:rPr>
              <w:t>КПП ______________________</w:t>
            </w:r>
          </w:p>
          <w:p w14:paraId="57F4AFD4" w14:textId="77777777" w:rsidR="00EC2D5C" w:rsidRPr="00EC2D5C" w:rsidRDefault="00EC2D5C" w:rsidP="00EC2D5C">
            <w:pPr>
              <w:widowControl w:val="0"/>
              <w:autoSpaceDE w:val="0"/>
              <w:autoSpaceDN w:val="0"/>
              <w:adjustRightInd w:val="0"/>
              <w:spacing w:after="0" w:line="240" w:lineRule="auto"/>
              <w:jc w:val="both"/>
              <w:rPr>
                <w:rFonts w:ascii="Times New Roman" w:hAnsi="Times New Roman"/>
                <w:sz w:val="24"/>
                <w:szCs w:val="24"/>
              </w:rPr>
            </w:pPr>
            <w:r w:rsidRPr="00EC2D5C">
              <w:rPr>
                <w:rFonts w:ascii="Times New Roman" w:hAnsi="Times New Roman"/>
                <w:sz w:val="24"/>
                <w:szCs w:val="24"/>
              </w:rPr>
              <w:t>р/с ________________________</w:t>
            </w:r>
          </w:p>
          <w:p w14:paraId="610A3440" w14:textId="77777777" w:rsidR="00EC2D5C" w:rsidRPr="00EC2D5C" w:rsidRDefault="00EC2D5C" w:rsidP="00EC2D5C">
            <w:pPr>
              <w:widowControl w:val="0"/>
              <w:autoSpaceDE w:val="0"/>
              <w:autoSpaceDN w:val="0"/>
              <w:adjustRightInd w:val="0"/>
              <w:spacing w:after="0" w:line="240" w:lineRule="auto"/>
              <w:jc w:val="both"/>
              <w:rPr>
                <w:rFonts w:ascii="Times New Roman" w:hAnsi="Times New Roman"/>
                <w:sz w:val="24"/>
                <w:szCs w:val="24"/>
              </w:rPr>
            </w:pPr>
            <w:r w:rsidRPr="00EC2D5C">
              <w:rPr>
                <w:rFonts w:ascii="Times New Roman" w:hAnsi="Times New Roman"/>
                <w:sz w:val="24"/>
                <w:szCs w:val="24"/>
              </w:rPr>
              <w:t>к/с ________________________</w:t>
            </w:r>
          </w:p>
          <w:p w14:paraId="5F836C17" w14:textId="77777777" w:rsidR="00EC2D5C" w:rsidRPr="00EC2D5C" w:rsidRDefault="00EC2D5C" w:rsidP="00EC2D5C">
            <w:pPr>
              <w:widowControl w:val="0"/>
              <w:autoSpaceDE w:val="0"/>
              <w:autoSpaceDN w:val="0"/>
              <w:adjustRightInd w:val="0"/>
              <w:spacing w:after="0" w:line="240" w:lineRule="auto"/>
              <w:jc w:val="both"/>
              <w:rPr>
                <w:rFonts w:ascii="Times New Roman" w:hAnsi="Times New Roman"/>
                <w:sz w:val="24"/>
                <w:szCs w:val="24"/>
              </w:rPr>
            </w:pPr>
            <w:r w:rsidRPr="00EC2D5C">
              <w:rPr>
                <w:rFonts w:ascii="Times New Roman" w:hAnsi="Times New Roman"/>
                <w:sz w:val="24"/>
                <w:szCs w:val="24"/>
              </w:rPr>
              <w:t>БИК ______________________</w:t>
            </w:r>
          </w:p>
          <w:p w14:paraId="4FD69D53" w14:textId="77777777" w:rsidR="00EC2D5C" w:rsidRPr="00EC2D5C" w:rsidRDefault="00EC2D5C" w:rsidP="00EC2D5C">
            <w:pPr>
              <w:widowControl w:val="0"/>
              <w:spacing w:after="0" w:line="240" w:lineRule="auto"/>
              <w:rPr>
                <w:rFonts w:ascii="Times New Roman" w:hAnsi="Times New Roman"/>
                <w:sz w:val="24"/>
                <w:szCs w:val="24"/>
              </w:rPr>
            </w:pPr>
          </w:p>
        </w:tc>
        <w:tc>
          <w:tcPr>
            <w:tcW w:w="4837" w:type="dxa"/>
          </w:tcPr>
          <w:p w14:paraId="775E535D" w14:textId="3231EF02" w:rsidR="00EC2D5C" w:rsidRPr="00EC2D5C" w:rsidRDefault="00AC545B" w:rsidP="00EC2D5C">
            <w:pPr>
              <w:pStyle w:val="a7"/>
              <w:widowControl w:val="0"/>
              <w:jc w:val="both"/>
              <w:rPr>
                <w:rFonts w:ascii="Times New Roman" w:hAnsi="Times New Roman"/>
                <w:b/>
                <w:sz w:val="24"/>
                <w:szCs w:val="24"/>
                <w:lang w:eastAsia="en-US"/>
              </w:rPr>
            </w:pPr>
            <w:r>
              <w:rPr>
                <w:rFonts w:ascii="Times New Roman" w:hAnsi="Times New Roman"/>
                <w:b/>
                <w:sz w:val="24"/>
                <w:szCs w:val="24"/>
                <w:lang w:eastAsia="en-US"/>
              </w:rPr>
              <w:t>Сублицензиат</w:t>
            </w:r>
            <w:r w:rsidR="00EC2D5C" w:rsidRPr="00EC2D5C">
              <w:rPr>
                <w:rFonts w:ascii="Times New Roman" w:hAnsi="Times New Roman"/>
                <w:b/>
                <w:spacing w:val="-3"/>
                <w:sz w:val="24"/>
                <w:szCs w:val="24"/>
                <w:lang w:eastAsia="en-US"/>
              </w:rPr>
              <w:t>:</w:t>
            </w:r>
          </w:p>
          <w:p w14:paraId="78B10B4C" w14:textId="77777777" w:rsidR="00EC2D5C" w:rsidRPr="00EC2D5C" w:rsidRDefault="00EC2D5C" w:rsidP="00EC2D5C">
            <w:pPr>
              <w:widowControl w:val="0"/>
              <w:autoSpaceDE w:val="0"/>
              <w:autoSpaceDN w:val="0"/>
              <w:adjustRightInd w:val="0"/>
              <w:spacing w:after="0" w:line="240" w:lineRule="auto"/>
              <w:jc w:val="both"/>
              <w:rPr>
                <w:rFonts w:ascii="Times New Roman" w:hAnsi="Times New Roman"/>
                <w:sz w:val="24"/>
                <w:szCs w:val="24"/>
              </w:rPr>
            </w:pPr>
            <w:r w:rsidRPr="00EC2D5C">
              <w:rPr>
                <w:rFonts w:ascii="Times New Roman" w:hAnsi="Times New Roman"/>
                <w:sz w:val="24"/>
                <w:szCs w:val="24"/>
              </w:rPr>
              <w:t>ООО «Интер РАО – ИТ»</w:t>
            </w:r>
          </w:p>
          <w:p w14:paraId="3B0B4DD5" w14:textId="77777777" w:rsidR="00EC2D5C" w:rsidRPr="00EC2D5C" w:rsidRDefault="00EC2D5C" w:rsidP="00EC2D5C">
            <w:pPr>
              <w:widowControl w:val="0"/>
              <w:autoSpaceDE w:val="0"/>
              <w:autoSpaceDN w:val="0"/>
              <w:adjustRightInd w:val="0"/>
              <w:spacing w:after="0" w:line="240" w:lineRule="auto"/>
              <w:rPr>
                <w:rFonts w:ascii="Times New Roman" w:hAnsi="Times New Roman"/>
                <w:sz w:val="24"/>
                <w:szCs w:val="24"/>
              </w:rPr>
            </w:pPr>
            <w:r w:rsidRPr="00EC2D5C">
              <w:rPr>
                <w:rFonts w:ascii="Times New Roman" w:hAnsi="Times New Roman"/>
                <w:sz w:val="24"/>
                <w:szCs w:val="24"/>
              </w:rPr>
              <w:t>Юридический адрес: 119435,</w:t>
            </w:r>
          </w:p>
          <w:p w14:paraId="3BB5BB85" w14:textId="77777777" w:rsidR="00EC2D5C" w:rsidRPr="00EC2D5C" w:rsidRDefault="00EC2D5C" w:rsidP="00EC2D5C">
            <w:pPr>
              <w:widowControl w:val="0"/>
              <w:autoSpaceDE w:val="0"/>
              <w:autoSpaceDN w:val="0"/>
              <w:adjustRightInd w:val="0"/>
              <w:spacing w:after="0" w:line="240" w:lineRule="auto"/>
              <w:rPr>
                <w:rFonts w:ascii="Times New Roman" w:hAnsi="Times New Roman"/>
                <w:sz w:val="24"/>
                <w:szCs w:val="24"/>
              </w:rPr>
            </w:pPr>
            <w:r w:rsidRPr="00EC2D5C">
              <w:rPr>
                <w:rFonts w:ascii="Times New Roman" w:hAnsi="Times New Roman"/>
                <w:sz w:val="24"/>
                <w:szCs w:val="24"/>
              </w:rPr>
              <w:t>Российская Федерация, г. Москва,</w:t>
            </w:r>
          </w:p>
          <w:p w14:paraId="45E7C0AC" w14:textId="77777777" w:rsidR="00EC2D5C" w:rsidRPr="00EC2D5C" w:rsidRDefault="00EC2D5C" w:rsidP="00EC2D5C">
            <w:pPr>
              <w:widowControl w:val="0"/>
              <w:autoSpaceDE w:val="0"/>
              <w:autoSpaceDN w:val="0"/>
              <w:adjustRightInd w:val="0"/>
              <w:spacing w:after="0" w:line="240" w:lineRule="auto"/>
              <w:jc w:val="both"/>
              <w:rPr>
                <w:rFonts w:ascii="Times New Roman" w:hAnsi="Times New Roman"/>
                <w:sz w:val="24"/>
                <w:szCs w:val="24"/>
              </w:rPr>
            </w:pPr>
            <w:r w:rsidRPr="00EC2D5C">
              <w:rPr>
                <w:rFonts w:ascii="Times New Roman" w:hAnsi="Times New Roman"/>
                <w:sz w:val="24"/>
                <w:szCs w:val="24"/>
              </w:rPr>
              <w:t xml:space="preserve">ул. Большая </w:t>
            </w:r>
            <w:proofErr w:type="spellStart"/>
            <w:r w:rsidRPr="00EC2D5C">
              <w:rPr>
                <w:rFonts w:ascii="Times New Roman" w:hAnsi="Times New Roman"/>
                <w:sz w:val="24"/>
                <w:szCs w:val="24"/>
              </w:rPr>
              <w:t>Пироговская</w:t>
            </w:r>
            <w:proofErr w:type="spellEnd"/>
            <w:r w:rsidRPr="00EC2D5C">
              <w:rPr>
                <w:rFonts w:ascii="Times New Roman" w:hAnsi="Times New Roman"/>
                <w:sz w:val="24"/>
                <w:szCs w:val="24"/>
              </w:rPr>
              <w:t>, д. 27, стр. 3</w:t>
            </w:r>
          </w:p>
          <w:p w14:paraId="66D75AC7" w14:textId="77777777" w:rsidR="00EC2D5C" w:rsidRPr="00EC2D5C" w:rsidRDefault="00EC2D5C" w:rsidP="00EC2D5C">
            <w:pPr>
              <w:widowControl w:val="0"/>
              <w:autoSpaceDE w:val="0"/>
              <w:autoSpaceDN w:val="0"/>
              <w:adjustRightInd w:val="0"/>
              <w:spacing w:after="0" w:line="240" w:lineRule="auto"/>
              <w:rPr>
                <w:rFonts w:ascii="Times New Roman" w:hAnsi="Times New Roman"/>
                <w:sz w:val="24"/>
                <w:szCs w:val="24"/>
              </w:rPr>
            </w:pPr>
            <w:r w:rsidRPr="00EC2D5C">
              <w:rPr>
                <w:rFonts w:ascii="Times New Roman" w:hAnsi="Times New Roman"/>
                <w:sz w:val="24"/>
                <w:szCs w:val="24"/>
              </w:rPr>
              <w:t>Почтовый адрес: 119435,</w:t>
            </w:r>
          </w:p>
          <w:p w14:paraId="6EC26B64" w14:textId="77777777" w:rsidR="00EC2D5C" w:rsidRPr="00EC2D5C" w:rsidRDefault="00EC2D5C" w:rsidP="00EC2D5C">
            <w:pPr>
              <w:widowControl w:val="0"/>
              <w:autoSpaceDE w:val="0"/>
              <w:autoSpaceDN w:val="0"/>
              <w:adjustRightInd w:val="0"/>
              <w:spacing w:after="0" w:line="240" w:lineRule="auto"/>
              <w:rPr>
                <w:rFonts w:ascii="Times New Roman" w:hAnsi="Times New Roman"/>
                <w:sz w:val="24"/>
                <w:szCs w:val="24"/>
              </w:rPr>
            </w:pPr>
            <w:r w:rsidRPr="00EC2D5C">
              <w:rPr>
                <w:rFonts w:ascii="Times New Roman" w:hAnsi="Times New Roman"/>
                <w:sz w:val="24"/>
                <w:szCs w:val="24"/>
              </w:rPr>
              <w:t>Российская Федерация, г. Москва,</w:t>
            </w:r>
          </w:p>
          <w:p w14:paraId="339ED922" w14:textId="77777777" w:rsidR="00EC2D5C" w:rsidRPr="00EC2D5C" w:rsidRDefault="00EC2D5C" w:rsidP="00EC2D5C">
            <w:pPr>
              <w:widowControl w:val="0"/>
              <w:autoSpaceDE w:val="0"/>
              <w:autoSpaceDN w:val="0"/>
              <w:adjustRightInd w:val="0"/>
              <w:spacing w:after="0" w:line="240" w:lineRule="auto"/>
              <w:rPr>
                <w:rFonts w:ascii="Times New Roman" w:hAnsi="Times New Roman"/>
                <w:sz w:val="24"/>
                <w:szCs w:val="24"/>
              </w:rPr>
            </w:pPr>
            <w:r w:rsidRPr="00EC2D5C">
              <w:rPr>
                <w:rFonts w:ascii="Times New Roman" w:hAnsi="Times New Roman"/>
                <w:sz w:val="24"/>
                <w:szCs w:val="24"/>
              </w:rPr>
              <w:t xml:space="preserve">ул. Большая </w:t>
            </w:r>
            <w:proofErr w:type="spellStart"/>
            <w:r w:rsidRPr="00EC2D5C">
              <w:rPr>
                <w:rFonts w:ascii="Times New Roman" w:hAnsi="Times New Roman"/>
                <w:sz w:val="24"/>
                <w:szCs w:val="24"/>
              </w:rPr>
              <w:t>Пироговская</w:t>
            </w:r>
            <w:proofErr w:type="spellEnd"/>
            <w:r w:rsidRPr="00EC2D5C">
              <w:rPr>
                <w:rFonts w:ascii="Times New Roman" w:hAnsi="Times New Roman"/>
                <w:sz w:val="24"/>
                <w:szCs w:val="24"/>
              </w:rPr>
              <w:t>, д. 27, стр. 3</w:t>
            </w:r>
          </w:p>
          <w:p w14:paraId="6FFCC64A" w14:textId="77777777" w:rsidR="00EC2D5C" w:rsidRPr="00EC2D5C" w:rsidRDefault="00EC2D5C" w:rsidP="00EC2D5C">
            <w:pPr>
              <w:widowControl w:val="0"/>
              <w:autoSpaceDE w:val="0"/>
              <w:autoSpaceDN w:val="0"/>
              <w:adjustRightInd w:val="0"/>
              <w:spacing w:after="0" w:line="240" w:lineRule="auto"/>
              <w:jc w:val="both"/>
              <w:rPr>
                <w:rFonts w:ascii="Times New Roman" w:hAnsi="Times New Roman"/>
                <w:sz w:val="24"/>
                <w:szCs w:val="24"/>
              </w:rPr>
            </w:pPr>
            <w:r w:rsidRPr="00EC2D5C">
              <w:rPr>
                <w:rFonts w:ascii="Times New Roman" w:hAnsi="Times New Roman"/>
                <w:sz w:val="24"/>
                <w:szCs w:val="24"/>
              </w:rPr>
              <w:t>ИНН 7727624244</w:t>
            </w:r>
          </w:p>
          <w:p w14:paraId="4F4FF606" w14:textId="77777777" w:rsidR="00EC2D5C" w:rsidRPr="00EC2D5C" w:rsidRDefault="00EC2D5C" w:rsidP="00EC2D5C">
            <w:pPr>
              <w:widowControl w:val="0"/>
              <w:autoSpaceDE w:val="0"/>
              <w:autoSpaceDN w:val="0"/>
              <w:adjustRightInd w:val="0"/>
              <w:spacing w:after="0" w:line="240" w:lineRule="auto"/>
              <w:jc w:val="both"/>
              <w:rPr>
                <w:rFonts w:ascii="Times New Roman" w:hAnsi="Times New Roman"/>
                <w:sz w:val="24"/>
                <w:szCs w:val="24"/>
              </w:rPr>
            </w:pPr>
            <w:r w:rsidRPr="00EC2D5C">
              <w:rPr>
                <w:rFonts w:ascii="Times New Roman" w:hAnsi="Times New Roman"/>
                <w:sz w:val="24"/>
                <w:szCs w:val="24"/>
              </w:rPr>
              <w:t>КПП 770401001</w:t>
            </w:r>
          </w:p>
          <w:p w14:paraId="499E28CF" w14:textId="77777777" w:rsidR="00EC2D5C" w:rsidRPr="00EC2D5C" w:rsidRDefault="00EC2D5C" w:rsidP="00EC2D5C">
            <w:pPr>
              <w:widowControl w:val="0"/>
              <w:autoSpaceDE w:val="0"/>
              <w:autoSpaceDN w:val="0"/>
              <w:adjustRightInd w:val="0"/>
              <w:spacing w:after="0" w:line="240" w:lineRule="auto"/>
              <w:jc w:val="both"/>
              <w:rPr>
                <w:rFonts w:ascii="Times New Roman" w:hAnsi="Times New Roman"/>
                <w:sz w:val="24"/>
                <w:szCs w:val="24"/>
              </w:rPr>
            </w:pPr>
            <w:r w:rsidRPr="00EC2D5C">
              <w:rPr>
                <w:rFonts w:ascii="Times New Roman" w:hAnsi="Times New Roman"/>
                <w:sz w:val="24"/>
                <w:szCs w:val="24"/>
              </w:rPr>
              <w:t>ОГРН 1077759378938</w:t>
            </w:r>
          </w:p>
          <w:p w14:paraId="539064DD" w14:textId="77777777" w:rsidR="00EC2D5C" w:rsidRPr="00EC2D5C" w:rsidRDefault="00EC2D5C" w:rsidP="00EC2D5C">
            <w:pPr>
              <w:widowControl w:val="0"/>
              <w:autoSpaceDE w:val="0"/>
              <w:autoSpaceDN w:val="0"/>
              <w:adjustRightInd w:val="0"/>
              <w:spacing w:after="0" w:line="240" w:lineRule="auto"/>
              <w:jc w:val="both"/>
              <w:rPr>
                <w:rFonts w:ascii="Times New Roman" w:hAnsi="Times New Roman"/>
                <w:sz w:val="24"/>
                <w:szCs w:val="24"/>
              </w:rPr>
            </w:pPr>
            <w:r w:rsidRPr="00EC2D5C">
              <w:rPr>
                <w:rFonts w:ascii="Times New Roman" w:hAnsi="Times New Roman"/>
                <w:sz w:val="24"/>
                <w:szCs w:val="24"/>
              </w:rPr>
              <w:t xml:space="preserve">р/с 40702810892000005023 в Банк ГПБ (АО) </w:t>
            </w:r>
          </w:p>
          <w:p w14:paraId="657A600E" w14:textId="77777777" w:rsidR="00EC2D5C" w:rsidRPr="00EC2D5C" w:rsidRDefault="00EC2D5C" w:rsidP="00EC2D5C">
            <w:pPr>
              <w:widowControl w:val="0"/>
              <w:autoSpaceDE w:val="0"/>
              <w:autoSpaceDN w:val="0"/>
              <w:adjustRightInd w:val="0"/>
              <w:spacing w:after="0" w:line="240" w:lineRule="auto"/>
              <w:jc w:val="both"/>
              <w:rPr>
                <w:rFonts w:ascii="Times New Roman" w:hAnsi="Times New Roman"/>
                <w:sz w:val="24"/>
                <w:szCs w:val="24"/>
              </w:rPr>
            </w:pPr>
            <w:r w:rsidRPr="00EC2D5C">
              <w:rPr>
                <w:rFonts w:ascii="Times New Roman" w:hAnsi="Times New Roman"/>
                <w:sz w:val="24"/>
                <w:szCs w:val="24"/>
              </w:rPr>
              <w:t>к/с 30101810200000000823</w:t>
            </w:r>
          </w:p>
          <w:p w14:paraId="22C3D6E6" w14:textId="77777777" w:rsidR="00EC2D5C" w:rsidRPr="00EC2D5C" w:rsidRDefault="00EC2D5C" w:rsidP="00EC2D5C">
            <w:pPr>
              <w:widowControl w:val="0"/>
              <w:autoSpaceDE w:val="0"/>
              <w:autoSpaceDN w:val="0"/>
              <w:adjustRightInd w:val="0"/>
              <w:spacing w:after="0" w:line="240" w:lineRule="auto"/>
              <w:jc w:val="both"/>
              <w:rPr>
                <w:rFonts w:ascii="Times New Roman" w:hAnsi="Times New Roman"/>
                <w:sz w:val="24"/>
                <w:szCs w:val="24"/>
              </w:rPr>
            </w:pPr>
            <w:r w:rsidRPr="00EC2D5C">
              <w:rPr>
                <w:rFonts w:ascii="Times New Roman" w:hAnsi="Times New Roman"/>
                <w:sz w:val="24"/>
                <w:szCs w:val="24"/>
              </w:rPr>
              <w:t>БИК 044525823</w:t>
            </w:r>
          </w:p>
          <w:p w14:paraId="4E17F8EA" w14:textId="77777777" w:rsidR="00EC2D5C" w:rsidRPr="00EC2D5C" w:rsidRDefault="00EC2D5C" w:rsidP="00EC2D5C">
            <w:pPr>
              <w:widowControl w:val="0"/>
              <w:autoSpaceDE w:val="0"/>
              <w:autoSpaceDN w:val="0"/>
              <w:adjustRightInd w:val="0"/>
              <w:spacing w:after="0" w:line="240" w:lineRule="auto"/>
              <w:rPr>
                <w:rFonts w:ascii="Times New Roman" w:hAnsi="Times New Roman"/>
                <w:sz w:val="24"/>
                <w:szCs w:val="24"/>
              </w:rPr>
            </w:pPr>
            <w:r w:rsidRPr="00EC2D5C">
              <w:rPr>
                <w:rFonts w:ascii="Times New Roman" w:hAnsi="Times New Roman"/>
                <w:sz w:val="24"/>
                <w:szCs w:val="24"/>
              </w:rPr>
              <w:t>Телефон: 8 (495) 664 88 40</w:t>
            </w:r>
          </w:p>
          <w:p w14:paraId="08B50E2A" w14:textId="77777777" w:rsidR="00EC2D5C" w:rsidRPr="00EC2D5C" w:rsidRDefault="00EC2D5C" w:rsidP="00EC2D5C">
            <w:pPr>
              <w:widowControl w:val="0"/>
              <w:autoSpaceDE w:val="0"/>
              <w:autoSpaceDN w:val="0"/>
              <w:adjustRightInd w:val="0"/>
              <w:spacing w:after="0" w:line="240" w:lineRule="auto"/>
              <w:rPr>
                <w:rFonts w:ascii="Times New Roman" w:hAnsi="Times New Roman"/>
                <w:sz w:val="24"/>
                <w:szCs w:val="24"/>
              </w:rPr>
            </w:pPr>
            <w:r w:rsidRPr="00EC2D5C">
              <w:rPr>
                <w:rFonts w:ascii="Times New Roman" w:hAnsi="Times New Roman"/>
                <w:sz w:val="24"/>
                <w:szCs w:val="24"/>
                <w:lang w:val="en-US"/>
              </w:rPr>
              <w:t>E</w:t>
            </w:r>
            <w:r w:rsidRPr="00EC2D5C">
              <w:rPr>
                <w:rFonts w:ascii="Times New Roman" w:hAnsi="Times New Roman"/>
                <w:sz w:val="24"/>
                <w:szCs w:val="24"/>
              </w:rPr>
              <w:t>-</w:t>
            </w:r>
            <w:r w:rsidRPr="00EC2D5C">
              <w:rPr>
                <w:rFonts w:ascii="Times New Roman" w:hAnsi="Times New Roman"/>
                <w:sz w:val="24"/>
                <w:szCs w:val="24"/>
                <w:lang w:val="en-US"/>
              </w:rPr>
              <w:t>mail</w:t>
            </w:r>
            <w:r w:rsidRPr="00EC2D5C">
              <w:rPr>
                <w:rFonts w:ascii="Times New Roman" w:hAnsi="Times New Roman"/>
                <w:sz w:val="24"/>
                <w:szCs w:val="24"/>
              </w:rPr>
              <w:t xml:space="preserve">: </w:t>
            </w:r>
            <w:r w:rsidRPr="00EC2D5C">
              <w:rPr>
                <w:rFonts w:ascii="Times New Roman" w:hAnsi="Times New Roman"/>
                <w:sz w:val="24"/>
                <w:szCs w:val="24"/>
                <w:lang w:val="en-US"/>
              </w:rPr>
              <w:t>it</w:t>
            </w:r>
            <w:r w:rsidRPr="00EC2D5C">
              <w:rPr>
                <w:rFonts w:ascii="Times New Roman" w:hAnsi="Times New Roman"/>
                <w:sz w:val="24"/>
                <w:szCs w:val="24"/>
              </w:rPr>
              <w:t>@</w:t>
            </w:r>
            <w:proofErr w:type="spellStart"/>
            <w:r w:rsidRPr="00EC2D5C">
              <w:rPr>
                <w:rFonts w:ascii="Times New Roman" w:hAnsi="Times New Roman"/>
                <w:sz w:val="24"/>
                <w:szCs w:val="24"/>
                <w:lang w:val="en-US"/>
              </w:rPr>
              <w:t>interrao</w:t>
            </w:r>
            <w:proofErr w:type="spellEnd"/>
            <w:r w:rsidRPr="00EC2D5C">
              <w:rPr>
                <w:rFonts w:ascii="Times New Roman" w:hAnsi="Times New Roman"/>
                <w:sz w:val="24"/>
                <w:szCs w:val="24"/>
              </w:rPr>
              <w:t>.</w:t>
            </w:r>
            <w:proofErr w:type="spellStart"/>
            <w:r w:rsidRPr="00EC2D5C">
              <w:rPr>
                <w:rFonts w:ascii="Times New Roman" w:hAnsi="Times New Roman"/>
                <w:sz w:val="24"/>
                <w:szCs w:val="24"/>
                <w:lang w:val="en-US"/>
              </w:rPr>
              <w:t>ru</w:t>
            </w:r>
            <w:proofErr w:type="spellEnd"/>
          </w:p>
        </w:tc>
      </w:tr>
    </w:tbl>
    <w:p w14:paraId="377D73BE" w14:textId="77777777" w:rsidR="00EC2D5C" w:rsidRPr="00EC2D5C" w:rsidRDefault="00EC2D5C" w:rsidP="00EC2D5C">
      <w:pPr>
        <w:pStyle w:val="3"/>
        <w:keepNext w:val="0"/>
        <w:widowControl w:val="0"/>
        <w:spacing w:before="0" w:after="0"/>
        <w:ind w:firstLine="540"/>
        <w:rPr>
          <w:rFonts w:ascii="Times New Roman" w:hAnsi="Times New Roman"/>
          <w:sz w:val="24"/>
          <w:szCs w:val="24"/>
        </w:rPr>
      </w:pPr>
    </w:p>
    <w:p w14:paraId="62CE2074" w14:textId="77777777" w:rsidR="00EC2D5C" w:rsidRPr="00EC2D5C" w:rsidRDefault="00EC2D5C" w:rsidP="00EC2D5C">
      <w:pPr>
        <w:pStyle w:val="3"/>
        <w:keepNext w:val="0"/>
        <w:widowControl w:val="0"/>
        <w:tabs>
          <w:tab w:val="left" w:pos="-567"/>
        </w:tabs>
        <w:spacing w:before="0" w:after="0"/>
        <w:jc w:val="center"/>
        <w:rPr>
          <w:rFonts w:ascii="Times New Roman" w:hAnsi="Times New Roman"/>
          <w:sz w:val="24"/>
          <w:szCs w:val="24"/>
        </w:rPr>
      </w:pPr>
      <w:r w:rsidRPr="00EC2D5C">
        <w:rPr>
          <w:rFonts w:ascii="Times New Roman" w:hAnsi="Times New Roman"/>
          <w:sz w:val="24"/>
          <w:szCs w:val="24"/>
        </w:rPr>
        <w:t>Подписи сторон:</w:t>
      </w:r>
    </w:p>
    <w:p w14:paraId="18BFF994" w14:textId="77777777" w:rsidR="00EC2D5C" w:rsidRPr="00EC2D5C" w:rsidRDefault="00EC2D5C" w:rsidP="00EC2D5C">
      <w:pPr>
        <w:widowControl w:val="0"/>
        <w:spacing w:after="0" w:line="240" w:lineRule="auto"/>
        <w:rPr>
          <w:rFonts w:ascii="Times New Roman" w:hAnsi="Times New Roman"/>
        </w:rPr>
      </w:pPr>
    </w:p>
    <w:tbl>
      <w:tblPr>
        <w:tblW w:w="9673" w:type="dxa"/>
        <w:tblInd w:w="142" w:type="dxa"/>
        <w:tblLayout w:type="fixed"/>
        <w:tblLook w:val="00A0" w:firstRow="1" w:lastRow="0" w:firstColumn="1" w:lastColumn="0" w:noHBand="0" w:noVBand="0"/>
      </w:tblPr>
      <w:tblGrid>
        <w:gridCol w:w="4836"/>
        <w:gridCol w:w="4837"/>
      </w:tblGrid>
      <w:tr w:rsidR="00EC2D5C" w:rsidRPr="00EC2D5C" w14:paraId="56E9776C" w14:textId="77777777" w:rsidTr="00AC545B">
        <w:trPr>
          <w:trHeight w:val="1555"/>
        </w:trPr>
        <w:tc>
          <w:tcPr>
            <w:tcW w:w="4836" w:type="dxa"/>
          </w:tcPr>
          <w:p w14:paraId="17D66AC6" w14:textId="6194055F" w:rsidR="00EC2D5C" w:rsidRPr="00EC2D5C" w:rsidRDefault="00AC545B" w:rsidP="00EC2D5C">
            <w:pPr>
              <w:widowControl w:val="0"/>
              <w:autoSpaceDE w:val="0"/>
              <w:autoSpaceDN w:val="0"/>
              <w:adjustRightInd w:val="0"/>
              <w:spacing w:after="0" w:line="240" w:lineRule="auto"/>
              <w:jc w:val="both"/>
              <w:rPr>
                <w:rFonts w:ascii="Times New Roman" w:hAnsi="Times New Roman"/>
                <w:b/>
                <w:sz w:val="24"/>
                <w:szCs w:val="24"/>
              </w:rPr>
            </w:pPr>
            <w:r>
              <w:rPr>
                <w:rFonts w:ascii="Times New Roman" w:hAnsi="Times New Roman"/>
                <w:b/>
                <w:sz w:val="24"/>
                <w:szCs w:val="24"/>
              </w:rPr>
              <w:t>Лицензиат</w:t>
            </w:r>
            <w:r w:rsidR="00EC2D5C" w:rsidRPr="00EC2D5C">
              <w:rPr>
                <w:rFonts w:ascii="Times New Roman" w:hAnsi="Times New Roman"/>
                <w:b/>
                <w:sz w:val="24"/>
                <w:szCs w:val="24"/>
              </w:rPr>
              <w:t>:</w:t>
            </w:r>
          </w:p>
          <w:p w14:paraId="386EA2AC" w14:textId="1330EF62" w:rsidR="00847ABA" w:rsidRDefault="00847ABA" w:rsidP="00EC2D5C">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____________________</w:t>
            </w:r>
          </w:p>
          <w:p w14:paraId="0E7B1247" w14:textId="77777777" w:rsidR="00847ABA" w:rsidRDefault="00847ABA" w:rsidP="00EC2D5C">
            <w:pPr>
              <w:widowControl w:val="0"/>
              <w:autoSpaceDE w:val="0"/>
              <w:autoSpaceDN w:val="0"/>
              <w:adjustRightInd w:val="0"/>
              <w:spacing w:after="0" w:line="240" w:lineRule="auto"/>
              <w:jc w:val="both"/>
              <w:rPr>
                <w:rFonts w:ascii="Times New Roman" w:hAnsi="Times New Roman"/>
                <w:sz w:val="24"/>
                <w:szCs w:val="24"/>
              </w:rPr>
            </w:pPr>
          </w:p>
          <w:p w14:paraId="10AC39A8" w14:textId="77777777" w:rsidR="00847ABA" w:rsidRDefault="00847ABA" w:rsidP="00EC2D5C">
            <w:pPr>
              <w:widowControl w:val="0"/>
              <w:autoSpaceDE w:val="0"/>
              <w:autoSpaceDN w:val="0"/>
              <w:adjustRightInd w:val="0"/>
              <w:spacing w:after="0" w:line="240" w:lineRule="auto"/>
              <w:jc w:val="both"/>
              <w:rPr>
                <w:rFonts w:ascii="Times New Roman" w:hAnsi="Times New Roman"/>
                <w:sz w:val="24"/>
                <w:szCs w:val="24"/>
              </w:rPr>
            </w:pPr>
          </w:p>
          <w:p w14:paraId="5E7E4AB8" w14:textId="77777777" w:rsidR="00847ABA" w:rsidRDefault="00847ABA" w:rsidP="00EC2D5C">
            <w:pPr>
              <w:widowControl w:val="0"/>
              <w:autoSpaceDE w:val="0"/>
              <w:autoSpaceDN w:val="0"/>
              <w:adjustRightInd w:val="0"/>
              <w:spacing w:after="0" w:line="240" w:lineRule="auto"/>
              <w:jc w:val="both"/>
              <w:rPr>
                <w:rFonts w:ascii="Times New Roman" w:hAnsi="Times New Roman"/>
                <w:sz w:val="24"/>
                <w:szCs w:val="24"/>
              </w:rPr>
            </w:pPr>
          </w:p>
          <w:p w14:paraId="3D20A431" w14:textId="77777777" w:rsidR="00847ABA" w:rsidRPr="00260121" w:rsidRDefault="00847ABA" w:rsidP="00847ABA">
            <w:pPr>
              <w:widowControl w:val="0"/>
              <w:autoSpaceDE w:val="0"/>
              <w:autoSpaceDN w:val="0"/>
              <w:adjustRightInd w:val="0"/>
              <w:spacing w:after="0" w:line="240" w:lineRule="auto"/>
              <w:jc w:val="both"/>
              <w:rPr>
                <w:rFonts w:ascii="Times New Roman" w:hAnsi="Times New Roman"/>
                <w:sz w:val="24"/>
                <w:szCs w:val="24"/>
              </w:rPr>
            </w:pPr>
            <w:r w:rsidRPr="00260121">
              <w:rPr>
                <w:rFonts w:ascii="Times New Roman" w:hAnsi="Times New Roman"/>
                <w:sz w:val="24"/>
                <w:szCs w:val="24"/>
              </w:rPr>
              <w:t xml:space="preserve">_____________________ / </w:t>
            </w:r>
            <w:r>
              <w:rPr>
                <w:rFonts w:ascii="Times New Roman" w:hAnsi="Times New Roman"/>
                <w:sz w:val="24"/>
                <w:szCs w:val="24"/>
                <w:lang w:val="en-US"/>
              </w:rPr>
              <w:t>______________</w:t>
            </w:r>
            <w:r w:rsidRPr="00260121">
              <w:rPr>
                <w:rFonts w:ascii="Times New Roman" w:hAnsi="Times New Roman"/>
                <w:sz w:val="24"/>
                <w:szCs w:val="24"/>
              </w:rPr>
              <w:t xml:space="preserve"> /</w:t>
            </w:r>
          </w:p>
          <w:p w14:paraId="17CAF6C3" w14:textId="53DC3073" w:rsidR="00EC2D5C" w:rsidRPr="00EC2D5C" w:rsidRDefault="00EC2D5C" w:rsidP="00847ABA">
            <w:pPr>
              <w:widowControl w:val="0"/>
              <w:autoSpaceDE w:val="0"/>
              <w:autoSpaceDN w:val="0"/>
              <w:adjustRightInd w:val="0"/>
              <w:spacing w:after="0" w:line="240" w:lineRule="auto"/>
              <w:jc w:val="both"/>
              <w:rPr>
                <w:rFonts w:ascii="Times New Roman" w:hAnsi="Times New Roman"/>
                <w:sz w:val="24"/>
                <w:szCs w:val="24"/>
              </w:rPr>
            </w:pPr>
            <w:r w:rsidRPr="00EC2D5C">
              <w:rPr>
                <w:rFonts w:ascii="Times New Roman" w:hAnsi="Times New Roman"/>
                <w:sz w:val="24"/>
                <w:szCs w:val="24"/>
              </w:rPr>
              <w:tab/>
            </w:r>
          </w:p>
        </w:tc>
        <w:tc>
          <w:tcPr>
            <w:tcW w:w="4837" w:type="dxa"/>
          </w:tcPr>
          <w:p w14:paraId="60695F98" w14:textId="76DC67E2" w:rsidR="00EC2D5C" w:rsidRPr="00EC2D5C" w:rsidRDefault="00AC545B" w:rsidP="00EC2D5C">
            <w:pPr>
              <w:widowControl w:val="0"/>
              <w:autoSpaceDE w:val="0"/>
              <w:autoSpaceDN w:val="0"/>
              <w:adjustRightInd w:val="0"/>
              <w:spacing w:after="0" w:line="240" w:lineRule="auto"/>
              <w:jc w:val="both"/>
              <w:rPr>
                <w:rFonts w:ascii="Times New Roman" w:hAnsi="Times New Roman"/>
                <w:b/>
                <w:sz w:val="24"/>
                <w:szCs w:val="24"/>
              </w:rPr>
            </w:pPr>
            <w:r>
              <w:rPr>
                <w:rFonts w:ascii="Times New Roman" w:hAnsi="Times New Roman"/>
                <w:b/>
                <w:sz w:val="24"/>
                <w:szCs w:val="24"/>
              </w:rPr>
              <w:t>Сублицензиат</w:t>
            </w:r>
            <w:r w:rsidR="00EC2D5C" w:rsidRPr="00EC2D5C">
              <w:rPr>
                <w:rFonts w:ascii="Times New Roman" w:hAnsi="Times New Roman"/>
                <w:b/>
                <w:sz w:val="24"/>
                <w:szCs w:val="24"/>
              </w:rPr>
              <w:t>:</w:t>
            </w:r>
          </w:p>
          <w:p w14:paraId="50085351" w14:textId="2124BD82" w:rsidR="00260121" w:rsidRPr="00CE5FE9" w:rsidRDefault="00F11131" w:rsidP="00260121">
            <w:pPr>
              <w:widowControl w:val="0"/>
              <w:autoSpaceDE w:val="0"/>
              <w:autoSpaceDN w:val="0"/>
              <w:adjustRightInd w:val="0"/>
              <w:spacing w:after="0" w:line="240" w:lineRule="auto"/>
              <w:jc w:val="both"/>
              <w:rPr>
                <w:rFonts w:ascii="Times New Roman" w:hAnsi="Times New Roman"/>
                <w:sz w:val="24"/>
                <w:szCs w:val="24"/>
              </w:rPr>
            </w:pPr>
            <w:r w:rsidRPr="00CE5FE9">
              <w:rPr>
                <w:rFonts w:ascii="Times New Roman" w:hAnsi="Times New Roman"/>
                <w:sz w:val="24"/>
                <w:szCs w:val="24"/>
              </w:rPr>
              <w:t>_____________________</w:t>
            </w:r>
          </w:p>
          <w:p w14:paraId="6A713220" w14:textId="77777777" w:rsidR="00260121" w:rsidRPr="00260121" w:rsidRDefault="00260121" w:rsidP="00260121">
            <w:pPr>
              <w:widowControl w:val="0"/>
              <w:autoSpaceDE w:val="0"/>
              <w:autoSpaceDN w:val="0"/>
              <w:adjustRightInd w:val="0"/>
              <w:spacing w:after="0" w:line="240" w:lineRule="auto"/>
              <w:jc w:val="both"/>
              <w:rPr>
                <w:rFonts w:ascii="Times New Roman" w:hAnsi="Times New Roman"/>
                <w:sz w:val="24"/>
                <w:szCs w:val="24"/>
              </w:rPr>
            </w:pPr>
            <w:r w:rsidRPr="00260121">
              <w:rPr>
                <w:rFonts w:ascii="Times New Roman" w:hAnsi="Times New Roman"/>
                <w:sz w:val="24"/>
                <w:szCs w:val="24"/>
              </w:rPr>
              <w:t>ООО «Интер РАО – ИТ»</w:t>
            </w:r>
          </w:p>
          <w:p w14:paraId="139CE9EB" w14:textId="77777777" w:rsidR="00260121" w:rsidRPr="00260121" w:rsidRDefault="00260121" w:rsidP="00260121">
            <w:pPr>
              <w:widowControl w:val="0"/>
              <w:autoSpaceDE w:val="0"/>
              <w:autoSpaceDN w:val="0"/>
              <w:adjustRightInd w:val="0"/>
              <w:spacing w:after="0" w:line="240" w:lineRule="auto"/>
              <w:jc w:val="both"/>
              <w:rPr>
                <w:rFonts w:ascii="Times New Roman" w:hAnsi="Times New Roman"/>
                <w:sz w:val="24"/>
                <w:szCs w:val="24"/>
              </w:rPr>
            </w:pPr>
          </w:p>
          <w:p w14:paraId="05C68C41" w14:textId="77777777" w:rsidR="00260121" w:rsidRPr="00260121" w:rsidRDefault="00260121" w:rsidP="00260121">
            <w:pPr>
              <w:widowControl w:val="0"/>
              <w:autoSpaceDE w:val="0"/>
              <w:autoSpaceDN w:val="0"/>
              <w:adjustRightInd w:val="0"/>
              <w:spacing w:after="0" w:line="240" w:lineRule="auto"/>
              <w:jc w:val="both"/>
              <w:rPr>
                <w:rFonts w:ascii="Times New Roman" w:hAnsi="Times New Roman"/>
                <w:sz w:val="24"/>
                <w:szCs w:val="24"/>
              </w:rPr>
            </w:pPr>
          </w:p>
          <w:p w14:paraId="2CFF4FB7" w14:textId="4267F708" w:rsidR="00260121" w:rsidRPr="00260121" w:rsidRDefault="00260121" w:rsidP="00260121">
            <w:pPr>
              <w:widowControl w:val="0"/>
              <w:autoSpaceDE w:val="0"/>
              <w:autoSpaceDN w:val="0"/>
              <w:adjustRightInd w:val="0"/>
              <w:spacing w:after="0" w:line="240" w:lineRule="auto"/>
              <w:jc w:val="both"/>
              <w:rPr>
                <w:rFonts w:ascii="Times New Roman" w:hAnsi="Times New Roman"/>
                <w:sz w:val="24"/>
                <w:szCs w:val="24"/>
              </w:rPr>
            </w:pPr>
            <w:r w:rsidRPr="00260121">
              <w:rPr>
                <w:rFonts w:ascii="Times New Roman" w:hAnsi="Times New Roman"/>
                <w:sz w:val="24"/>
                <w:szCs w:val="24"/>
              </w:rPr>
              <w:t xml:space="preserve">_____________________ / </w:t>
            </w:r>
            <w:r w:rsidR="00F11131">
              <w:rPr>
                <w:rFonts w:ascii="Times New Roman" w:hAnsi="Times New Roman"/>
                <w:sz w:val="24"/>
                <w:szCs w:val="24"/>
                <w:lang w:val="en-US"/>
              </w:rPr>
              <w:t>______________</w:t>
            </w:r>
            <w:r w:rsidRPr="00260121">
              <w:rPr>
                <w:rFonts w:ascii="Times New Roman" w:hAnsi="Times New Roman"/>
                <w:sz w:val="24"/>
                <w:szCs w:val="24"/>
              </w:rPr>
              <w:t xml:space="preserve"> /</w:t>
            </w:r>
          </w:p>
          <w:p w14:paraId="183F7EA0" w14:textId="59A1D880" w:rsidR="00EC2D5C" w:rsidRPr="00EC2D5C" w:rsidRDefault="00260121" w:rsidP="00260121">
            <w:pPr>
              <w:widowControl w:val="0"/>
              <w:autoSpaceDE w:val="0"/>
              <w:autoSpaceDN w:val="0"/>
              <w:adjustRightInd w:val="0"/>
              <w:spacing w:after="0" w:line="240" w:lineRule="auto"/>
              <w:jc w:val="both"/>
              <w:rPr>
                <w:rFonts w:ascii="Times New Roman" w:hAnsi="Times New Roman"/>
                <w:sz w:val="24"/>
                <w:szCs w:val="24"/>
              </w:rPr>
            </w:pPr>
            <w:r w:rsidRPr="00260121">
              <w:rPr>
                <w:rFonts w:ascii="Times New Roman" w:hAnsi="Times New Roman"/>
                <w:sz w:val="24"/>
                <w:szCs w:val="24"/>
              </w:rPr>
              <w:t>М.П.</w:t>
            </w:r>
          </w:p>
        </w:tc>
      </w:tr>
    </w:tbl>
    <w:p w14:paraId="148F3C5B" w14:textId="77777777" w:rsidR="00EC2D5C" w:rsidRDefault="00EC2D5C" w:rsidP="00EC2D5C">
      <w:pPr>
        <w:pStyle w:val="a3"/>
        <w:widowControl w:val="0"/>
        <w:tabs>
          <w:tab w:val="left" w:pos="1276"/>
        </w:tabs>
        <w:spacing w:after="0" w:line="240" w:lineRule="auto"/>
        <w:ind w:left="567" w:firstLine="708"/>
        <w:jc w:val="center"/>
        <w:rPr>
          <w:rFonts w:ascii="Times New Roman" w:eastAsia="Times New Roman" w:hAnsi="Times New Roman"/>
          <w:sz w:val="24"/>
          <w:szCs w:val="24"/>
          <w:lang w:eastAsia="ru-RU"/>
        </w:rPr>
      </w:pPr>
    </w:p>
    <w:p w14:paraId="20969819" w14:textId="77777777" w:rsidR="00EC2D5C" w:rsidRDefault="00EC2D5C" w:rsidP="00EC2D5C">
      <w:pPr>
        <w:pStyle w:val="a3"/>
        <w:widowControl w:val="0"/>
        <w:tabs>
          <w:tab w:val="left" w:pos="1276"/>
        </w:tabs>
        <w:spacing w:after="0" w:line="240" w:lineRule="auto"/>
        <w:ind w:left="567" w:firstLine="708"/>
        <w:jc w:val="center"/>
        <w:rPr>
          <w:rFonts w:ascii="Times New Roman" w:eastAsia="Times New Roman" w:hAnsi="Times New Roman"/>
          <w:sz w:val="24"/>
          <w:szCs w:val="24"/>
          <w:lang w:eastAsia="ru-RU"/>
        </w:rPr>
        <w:sectPr w:rsidR="00EC2D5C" w:rsidSect="00EC2D5C">
          <w:footerReference w:type="default" r:id="rId9"/>
          <w:footerReference w:type="first" r:id="rId10"/>
          <w:pgSz w:w="11906" w:h="16838" w:code="9"/>
          <w:pgMar w:top="851" w:right="680" w:bottom="851" w:left="1418" w:header="284" w:footer="0" w:gutter="0"/>
          <w:cols w:space="708"/>
          <w:docGrid w:linePitch="360"/>
        </w:sectPr>
      </w:pPr>
    </w:p>
    <w:p w14:paraId="1FC79E40" w14:textId="14CD3C7F" w:rsidR="0009711B" w:rsidRPr="00D92DA8" w:rsidRDefault="00C56B1C" w:rsidP="00EC2D5C">
      <w:pPr>
        <w:pStyle w:val="a3"/>
        <w:widowControl w:val="0"/>
        <w:tabs>
          <w:tab w:val="left" w:pos="1276"/>
        </w:tabs>
        <w:spacing w:after="0" w:line="240" w:lineRule="auto"/>
        <w:ind w:left="567" w:firstLine="708"/>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П</w:t>
      </w:r>
      <w:r w:rsidR="0009711B" w:rsidRPr="00D92DA8">
        <w:rPr>
          <w:rFonts w:ascii="Times New Roman" w:eastAsia="Times New Roman" w:hAnsi="Times New Roman"/>
          <w:sz w:val="24"/>
          <w:szCs w:val="24"/>
          <w:lang w:eastAsia="ru-RU"/>
        </w:rPr>
        <w:t xml:space="preserve">риложение № 1  </w:t>
      </w:r>
    </w:p>
    <w:p w14:paraId="480EC1A9" w14:textId="4A1EA265" w:rsidR="0009711B" w:rsidRPr="00EC2D5C" w:rsidRDefault="0009711B" w:rsidP="0009711B">
      <w:pPr>
        <w:spacing w:after="0"/>
        <w:ind w:left="5233"/>
        <w:jc w:val="right"/>
        <w:rPr>
          <w:rFonts w:ascii="Times New Roman" w:eastAsia="Times New Roman" w:hAnsi="Times New Roman"/>
          <w:sz w:val="24"/>
          <w:szCs w:val="24"/>
          <w:lang w:eastAsia="ru-RU"/>
        </w:rPr>
      </w:pPr>
      <w:r w:rsidRPr="00D92DA8">
        <w:rPr>
          <w:rFonts w:ascii="Times New Roman" w:eastAsia="Times New Roman" w:hAnsi="Times New Roman"/>
          <w:sz w:val="24"/>
          <w:szCs w:val="24"/>
          <w:lang w:eastAsia="ru-RU"/>
        </w:rPr>
        <w:t xml:space="preserve">к </w:t>
      </w:r>
      <w:r w:rsidR="00F95828">
        <w:rPr>
          <w:rFonts w:ascii="Times New Roman" w:eastAsia="Times New Roman" w:hAnsi="Times New Roman"/>
          <w:sz w:val="24"/>
          <w:szCs w:val="24"/>
          <w:lang w:eastAsia="ru-RU"/>
        </w:rPr>
        <w:t>Д</w:t>
      </w:r>
      <w:r w:rsidRPr="00D92DA8">
        <w:rPr>
          <w:rFonts w:ascii="Times New Roman" w:eastAsia="Times New Roman" w:hAnsi="Times New Roman"/>
          <w:sz w:val="24"/>
          <w:szCs w:val="24"/>
          <w:lang w:eastAsia="ru-RU"/>
        </w:rPr>
        <w:t xml:space="preserve">оговору № </w:t>
      </w:r>
      <w:r w:rsidR="00C43FEB" w:rsidRPr="00EC2D5C">
        <w:rPr>
          <w:rFonts w:ascii="Times New Roman" w:eastAsia="Times New Roman" w:hAnsi="Times New Roman"/>
          <w:sz w:val="24"/>
          <w:szCs w:val="24"/>
          <w:lang w:eastAsia="ru-RU"/>
        </w:rPr>
        <w:t>_____</w:t>
      </w:r>
      <w:r w:rsidR="00103FC4">
        <w:rPr>
          <w:rFonts w:ascii="Times New Roman" w:eastAsia="Times New Roman" w:hAnsi="Times New Roman"/>
          <w:sz w:val="24"/>
          <w:szCs w:val="24"/>
          <w:lang w:eastAsia="ru-RU"/>
        </w:rPr>
        <w:t>_</w:t>
      </w:r>
      <w:r w:rsidR="00C43FEB" w:rsidRPr="00EC2D5C">
        <w:rPr>
          <w:rFonts w:ascii="Times New Roman" w:eastAsia="Times New Roman" w:hAnsi="Times New Roman"/>
          <w:sz w:val="24"/>
          <w:szCs w:val="24"/>
          <w:lang w:eastAsia="ru-RU"/>
        </w:rPr>
        <w:t>__________</w:t>
      </w:r>
    </w:p>
    <w:p w14:paraId="79284403" w14:textId="45402368" w:rsidR="0009711B" w:rsidRDefault="0009711B" w:rsidP="0009711B">
      <w:pPr>
        <w:spacing w:after="0"/>
        <w:ind w:left="5233"/>
        <w:jc w:val="right"/>
        <w:rPr>
          <w:rFonts w:ascii="Times New Roman" w:eastAsia="Times New Roman" w:hAnsi="Times New Roman"/>
          <w:sz w:val="24"/>
          <w:szCs w:val="24"/>
          <w:lang w:eastAsia="ru-RU"/>
        </w:rPr>
      </w:pPr>
      <w:r w:rsidRPr="00D92DA8">
        <w:rPr>
          <w:rFonts w:ascii="Times New Roman" w:eastAsia="Times New Roman" w:hAnsi="Times New Roman"/>
          <w:sz w:val="24"/>
          <w:szCs w:val="24"/>
          <w:lang w:eastAsia="ru-RU"/>
        </w:rPr>
        <w:t>от «___» ____________ 20</w:t>
      </w:r>
      <w:r w:rsidR="00FE1A3B">
        <w:rPr>
          <w:rFonts w:ascii="Times New Roman" w:eastAsia="Times New Roman" w:hAnsi="Times New Roman"/>
          <w:sz w:val="24"/>
          <w:szCs w:val="24"/>
          <w:lang w:eastAsia="ru-RU"/>
        </w:rPr>
        <w:t>__</w:t>
      </w:r>
      <w:r w:rsidRPr="00D92DA8">
        <w:rPr>
          <w:rFonts w:ascii="Times New Roman" w:eastAsia="Times New Roman" w:hAnsi="Times New Roman"/>
          <w:sz w:val="24"/>
          <w:szCs w:val="24"/>
          <w:lang w:eastAsia="ru-RU"/>
        </w:rPr>
        <w:t xml:space="preserve"> г</w:t>
      </w:r>
      <w:r>
        <w:rPr>
          <w:rFonts w:ascii="Times New Roman" w:eastAsia="Times New Roman" w:hAnsi="Times New Roman"/>
          <w:sz w:val="24"/>
          <w:szCs w:val="24"/>
          <w:lang w:eastAsia="ru-RU"/>
        </w:rPr>
        <w:t>ода</w:t>
      </w:r>
    </w:p>
    <w:p w14:paraId="18C61C35" w14:textId="75521A0A" w:rsidR="0009711B" w:rsidRPr="00D92DA8" w:rsidRDefault="0009711B" w:rsidP="0009711B">
      <w:pPr>
        <w:spacing w:after="0"/>
        <w:ind w:left="5233"/>
        <w:jc w:val="right"/>
        <w:rPr>
          <w:rFonts w:ascii="Times New Roman" w:eastAsia="Times New Roman" w:hAnsi="Times New Roman"/>
          <w:sz w:val="24"/>
          <w:szCs w:val="24"/>
          <w:lang w:eastAsia="ru-RU"/>
        </w:rPr>
      </w:pPr>
    </w:p>
    <w:p w14:paraId="0334CD23" w14:textId="77777777" w:rsidR="0009711B" w:rsidRPr="00AC545B" w:rsidRDefault="0009711B" w:rsidP="00AC545B">
      <w:pPr>
        <w:spacing w:after="0" w:line="240" w:lineRule="auto"/>
        <w:ind w:firstLine="709"/>
        <w:jc w:val="center"/>
        <w:rPr>
          <w:rFonts w:ascii="Times New Roman" w:eastAsia="Times New Roman" w:hAnsi="Times New Roman"/>
          <w:b/>
          <w:sz w:val="24"/>
          <w:szCs w:val="24"/>
          <w:lang w:eastAsia="ru-RU"/>
        </w:rPr>
      </w:pPr>
      <w:r w:rsidRPr="00AC545B">
        <w:rPr>
          <w:rFonts w:ascii="Times New Roman" w:eastAsia="Times New Roman" w:hAnsi="Times New Roman"/>
          <w:b/>
          <w:sz w:val="24"/>
          <w:szCs w:val="24"/>
          <w:lang w:eastAsia="ru-RU"/>
        </w:rPr>
        <w:t xml:space="preserve">Спецификация </w:t>
      </w:r>
    </w:p>
    <w:p w14:paraId="349FDDEC" w14:textId="77777777" w:rsidR="00C05B5C" w:rsidRDefault="00C05B5C" w:rsidP="00B46DCA">
      <w:pPr>
        <w:spacing w:after="0" w:line="240" w:lineRule="auto"/>
        <w:ind w:firstLine="709"/>
        <w:jc w:val="both"/>
        <w:rPr>
          <w:rFonts w:ascii="Times New Roman" w:hAnsi="Times New Roman"/>
          <w:sz w:val="24"/>
          <w:szCs w:val="24"/>
        </w:rPr>
      </w:pPr>
    </w:p>
    <w:p w14:paraId="1BAE6DD1" w14:textId="1245F8E5" w:rsidR="002177BB" w:rsidRDefault="00FE1A3B" w:rsidP="00AC545B">
      <w:pPr>
        <w:spacing w:after="0" w:line="240" w:lineRule="auto"/>
        <w:ind w:firstLine="709"/>
        <w:jc w:val="both"/>
        <w:rPr>
          <w:rFonts w:ascii="Times New Roman" w:eastAsia="Times New Roman" w:hAnsi="Times New Roman"/>
          <w:sz w:val="24"/>
          <w:szCs w:val="24"/>
          <w:lang w:eastAsia="ru-RU"/>
        </w:rPr>
      </w:pPr>
      <w:r>
        <w:rPr>
          <w:rFonts w:ascii="Times New Roman" w:hAnsi="Times New Roman"/>
          <w:sz w:val="24"/>
          <w:szCs w:val="24"/>
        </w:rPr>
        <w:t>________________________</w:t>
      </w:r>
      <w:r w:rsidR="003D3A39" w:rsidRPr="00785A6E">
        <w:rPr>
          <w:rFonts w:ascii="Times New Roman" w:hAnsi="Times New Roman"/>
          <w:sz w:val="24"/>
          <w:szCs w:val="24"/>
        </w:rPr>
        <w:t xml:space="preserve"> (</w:t>
      </w:r>
      <w:r>
        <w:rPr>
          <w:rFonts w:ascii="Times New Roman" w:hAnsi="Times New Roman"/>
          <w:sz w:val="24"/>
          <w:szCs w:val="24"/>
        </w:rPr>
        <w:t>_________________</w:t>
      </w:r>
      <w:r w:rsidR="003D3A39" w:rsidRPr="00785A6E">
        <w:rPr>
          <w:rFonts w:ascii="Times New Roman" w:hAnsi="Times New Roman"/>
          <w:sz w:val="24"/>
          <w:szCs w:val="24"/>
        </w:rPr>
        <w:t>), именуемое в дальнейшем «</w:t>
      </w:r>
      <w:r w:rsidR="00AC545B">
        <w:rPr>
          <w:rFonts w:ascii="Times New Roman" w:hAnsi="Times New Roman"/>
          <w:sz w:val="24"/>
          <w:szCs w:val="24"/>
        </w:rPr>
        <w:t>Лицензиат</w:t>
      </w:r>
      <w:r w:rsidR="003D3A39" w:rsidRPr="00785A6E">
        <w:rPr>
          <w:rFonts w:ascii="Times New Roman" w:hAnsi="Times New Roman"/>
          <w:sz w:val="24"/>
          <w:szCs w:val="24"/>
        </w:rPr>
        <w:t xml:space="preserve">», в </w:t>
      </w:r>
      <w:r w:rsidR="00583BB4">
        <w:rPr>
          <w:rFonts w:ascii="Times New Roman" w:hAnsi="Times New Roman"/>
          <w:sz w:val="24"/>
          <w:szCs w:val="24"/>
        </w:rPr>
        <w:t xml:space="preserve">лице </w:t>
      </w:r>
      <w:r>
        <w:rPr>
          <w:rFonts w:ascii="Times New Roman" w:hAnsi="Times New Roman"/>
          <w:sz w:val="24"/>
          <w:szCs w:val="24"/>
        </w:rPr>
        <w:t>_______________________________</w:t>
      </w:r>
      <w:r w:rsidR="003D3A39" w:rsidRPr="003D3A39">
        <w:rPr>
          <w:rFonts w:ascii="Times New Roman" w:hAnsi="Times New Roman"/>
          <w:sz w:val="24"/>
          <w:szCs w:val="24"/>
        </w:rPr>
        <w:t>, действующе</w:t>
      </w:r>
      <w:r w:rsidR="00AC2ADA">
        <w:rPr>
          <w:rFonts w:ascii="Times New Roman" w:hAnsi="Times New Roman"/>
          <w:sz w:val="24"/>
          <w:szCs w:val="24"/>
        </w:rPr>
        <w:t>го</w:t>
      </w:r>
      <w:r w:rsidR="003D3A39" w:rsidRPr="003D3A39">
        <w:rPr>
          <w:rFonts w:ascii="Times New Roman" w:hAnsi="Times New Roman"/>
          <w:sz w:val="24"/>
          <w:szCs w:val="24"/>
        </w:rPr>
        <w:t xml:space="preserve"> на основании </w:t>
      </w:r>
      <w:r>
        <w:rPr>
          <w:rFonts w:ascii="Times New Roman" w:hAnsi="Times New Roman"/>
          <w:sz w:val="24"/>
          <w:szCs w:val="24"/>
        </w:rPr>
        <w:t>________________________</w:t>
      </w:r>
      <w:r w:rsidR="002177BB" w:rsidRPr="002177BB">
        <w:rPr>
          <w:rFonts w:ascii="Times New Roman" w:eastAsia="Times New Roman" w:hAnsi="Times New Roman"/>
          <w:sz w:val="24"/>
          <w:szCs w:val="24"/>
          <w:lang w:eastAsia="ru-RU"/>
        </w:rPr>
        <w:t xml:space="preserve">, с одной стороны, и </w:t>
      </w:r>
    </w:p>
    <w:p w14:paraId="0DB7A3F4" w14:textId="2062ABDA" w:rsidR="0009711B" w:rsidRDefault="0009711B" w:rsidP="00AC545B">
      <w:pPr>
        <w:spacing w:after="0" w:line="240" w:lineRule="auto"/>
        <w:ind w:firstLine="709"/>
        <w:jc w:val="both"/>
        <w:rPr>
          <w:rFonts w:ascii="Times New Roman" w:eastAsia="Times New Roman" w:hAnsi="Times New Roman"/>
          <w:sz w:val="24"/>
          <w:szCs w:val="24"/>
          <w:lang w:eastAsia="ru-RU"/>
        </w:rPr>
      </w:pPr>
      <w:r w:rsidRPr="00070284">
        <w:rPr>
          <w:rFonts w:ascii="Times New Roman" w:eastAsia="Times New Roman" w:hAnsi="Times New Roman"/>
          <w:sz w:val="24"/>
          <w:szCs w:val="24"/>
          <w:lang w:eastAsia="ru-RU"/>
        </w:rPr>
        <w:t>Общество с ограниченной ответственностью «Интер РАО - Информационные Технологии» (ООО «Интер РАО - ИТ»), именуемое в дальнейшем «</w:t>
      </w:r>
      <w:r w:rsidR="00AC545B">
        <w:rPr>
          <w:rFonts w:ascii="Times New Roman" w:eastAsia="Times New Roman" w:hAnsi="Times New Roman"/>
          <w:sz w:val="24"/>
          <w:szCs w:val="24"/>
          <w:lang w:eastAsia="ru-RU"/>
        </w:rPr>
        <w:t>Сублицензиат</w:t>
      </w:r>
      <w:r w:rsidR="002177BB">
        <w:rPr>
          <w:rFonts w:ascii="Times New Roman" w:eastAsia="Times New Roman" w:hAnsi="Times New Roman"/>
          <w:sz w:val="24"/>
          <w:szCs w:val="24"/>
          <w:lang w:eastAsia="ru-RU"/>
        </w:rPr>
        <w:t xml:space="preserve">», в </w:t>
      </w:r>
      <w:r w:rsidR="002177BB" w:rsidRPr="00785A6E">
        <w:rPr>
          <w:rFonts w:ascii="Times New Roman" w:hAnsi="Times New Roman"/>
          <w:sz w:val="24"/>
          <w:szCs w:val="24"/>
        </w:rPr>
        <w:t xml:space="preserve">лице </w:t>
      </w:r>
      <w:r w:rsidR="00F11131" w:rsidRPr="00F11131">
        <w:rPr>
          <w:rFonts w:ascii="Times New Roman" w:hAnsi="Times New Roman"/>
          <w:sz w:val="24"/>
          <w:szCs w:val="24"/>
        </w:rPr>
        <w:t>________________________________________________</w:t>
      </w:r>
      <w:r w:rsidR="002177BB" w:rsidRPr="00785A6E">
        <w:rPr>
          <w:rFonts w:ascii="Times New Roman" w:hAnsi="Times New Roman"/>
          <w:sz w:val="24"/>
          <w:szCs w:val="24"/>
        </w:rPr>
        <w:t xml:space="preserve">, </w:t>
      </w:r>
      <w:r w:rsidRPr="00D92DA8">
        <w:rPr>
          <w:rFonts w:ascii="Times New Roman" w:eastAsia="Times New Roman" w:hAnsi="Times New Roman"/>
          <w:sz w:val="24"/>
          <w:szCs w:val="24"/>
          <w:lang w:eastAsia="ru-RU"/>
        </w:rPr>
        <w:t>с другой стороны, вместе именуемые — Стороны, а каждое по отдельности — Сторона, подписали настоящую Спецификацию к Договору о нижеследующем:</w:t>
      </w:r>
    </w:p>
    <w:p w14:paraId="59197485" w14:textId="77777777" w:rsidR="00353F3B" w:rsidRPr="00D92DA8" w:rsidRDefault="00353F3B" w:rsidP="00AC545B">
      <w:pPr>
        <w:spacing w:after="0" w:line="240" w:lineRule="auto"/>
        <w:ind w:firstLine="709"/>
        <w:jc w:val="both"/>
        <w:rPr>
          <w:rFonts w:ascii="Times New Roman" w:eastAsia="Times New Roman" w:hAnsi="Times New Roman"/>
          <w:sz w:val="24"/>
          <w:szCs w:val="24"/>
          <w:lang w:eastAsia="ru-RU"/>
        </w:rPr>
      </w:pPr>
    </w:p>
    <w:p w14:paraId="40980AF4" w14:textId="01DFDB02" w:rsidR="00985766" w:rsidRDefault="00AC545B" w:rsidP="00AC545B">
      <w:pPr>
        <w:widowControl w:val="0"/>
        <w:tabs>
          <w:tab w:val="left" w:pos="426"/>
        </w:tabs>
        <w:spacing w:after="0" w:line="240" w:lineRule="auto"/>
        <w:ind w:firstLine="709"/>
        <w:jc w:val="both"/>
        <w:rPr>
          <w:rFonts w:ascii="Times New Roman" w:hAnsi="Times New Roman"/>
          <w:sz w:val="24"/>
        </w:rPr>
      </w:pPr>
      <w:r>
        <w:rPr>
          <w:rFonts w:ascii="Times New Roman" w:hAnsi="Times New Roman"/>
          <w:sz w:val="24"/>
        </w:rPr>
        <w:t>Лицензиат</w:t>
      </w:r>
      <w:r w:rsidR="00985766" w:rsidRPr="00BD11FC">
        <w:rPr>
          <w:rFonts w:ascii="Times New Roman" w:hAnsi="Times New Roman"/>
          <w:sz w:val="24"/>
        </w:rPr>
        <w:t xml:space="preserve"> обязуется предоставить, а </w:t>
      </w:r>
      <w:r>
        <w:rPr>
          <w:rFonts w:ascii="Times New Roman" w:hAnsi="Times New Roman"/>
          <w:sz w:val="24"/>
        </w:rPr>
        <w:t>Сублицензиат</w:t>
      </w:r>
      <w:r w:rsidR="00985766" w:rsidRPr="00BD11FC">
        <w:rPr>
          <w:rFonts w:ascii="Times New Roman" w:hAnsi="Times New Roman"/>
          <w:sz w:val="24"/>
        </w:rPr>
        <w:t xml:space="preserve"> оплатить лицензионное вознаграждение за предоставление </w:t>
      </w:r>
      <w:r w:rsidR="00985766">
        <w:rPr>
          <w:rFonts w:ascii="Times New Roman" w:hAnsi="Times New Roman"/>
          <w:sz w:val="24"/>
        </w:rPr>
        <w:t>простой неисключительной лицензии</w:t>
      </w:r>
      <w:r w:rsidR="00985766" w:rsidRPr="00BD11FC">
        <w:rPr>
          <w:rFonts w:ascii="Times New Roman" w:hAnsi="Times New Roman"/>
          <w:sz w:val="24"/>
        </w:rPr>
        <w:t xml:space="preserve"> (</w:t>
      </w:r>
      <w:r w:rsidR="00985766" w:rsidRPr="00BD11FC">
        <w:rPr>
          <w:rFonts w:ascii="Times New Roman" w:hAnsi="Times New Roman"/>
          <w:i/>
          <w:sz w:val="24"/>
        </w:rPr>
        <w:t>НДС не облагается на основании пп.26</w:t>
      </w:r>
      <w:r w:rsidR="00785A6E">
        <w:rPr>
          <w:rFonts w:ascii="Times New Roman" w:hAnsi="Times New Roman"/>
          <w:i/>
          <w:sz w:val="24"/>
        </w:rPr>
        <w:t xml:space="preserve"> п.2 ст.149 Налогового Кодекса </w:t>
      </w:r>
      <w:r w:rsidR="00985766" w:rsidRPr="00BD11FC">
        <w:rPr>
          <w:rFonts w:ascii="Times New Roman" w:hAnsi="Times New Roman"/>
          <w:i/>
          <w:sz w:val="24"/>
        </w:rPr>
        <w:t>Российской Федерации</w:t>
      </w:r>
      <w:r w:rsidR="00985766" w:rsidRPr="00BD11FC">
        <w:rPr>
          <w:rFonts w:ascii="Times New Roman" w:hAnsi="Times New Roman"/>
          <w:sz w:val="24"/>
        </w:rPr>
        <w:t>):</w:t>
      </w:r>
    </w:p>
    <w:p w14:paraId="23E8F70D" w14:textId="77777777" w:rsidR="00353F3B" w:rsidRPr="00BD11FC" w:rsidRDefault="00353F3B" w:rsidP="00353F3B">
      <w:pPr>
        <w:widowControl w:val="0"/>
        <w:tabs>
          <w:tab w:val="left" w:pos="426"/>
        </w:tabs>
        <w:spacing w:after="0" w:line="240" w:lineRule="auto"/>
        <w:ind w:left="1276"/>
        <w:jc w:val="both"/>
        <w:rPr>
          <w:rFonts w:ascii="Times New Roman" w:hAnsi="Times New Roman"/>
          <w:sz w:val="24"/>
        </w:rPr>
      </w:pPr>
    </w:p>
    <w:tbl>
      <w:tblPr>
        <w:tblW w:w="9932" w:type="dxa"/>
        <w:tblInd w:w="-5" w:type="dxa"/>
        <w:tblLayout w:type="fixed"/>
        <w:tblLook w:val="04A0" w:firstRow="1" w:lastRow="0" w:firstColumn="1" w:lastColumn="0" w:noHBand="0" w:noVBand="1"/>
      </w:tblPr>
      <w:tblGrid>
        <w:gridCol w:w="531"/>
        <w:gridCol w:w="1304"/>
        <w:gridCol w:w="2985"/>
        <w:gridCol w:w="995"/>
        <w:gridCol w:w="1493"/>
        <w:gridCol w:w="9"/>
        <w:gridCol w:w="1484"/>
        <w:gridCol w:w="1122"/>
        <w:gridCol w:w="9"/>
      </w:tblGrid>
      <w:tr w:rsidR="00AC545B" w14:paraId="2122FD70" w14:textId="77777777" w:rsidTr="00AC545B">
        <w:trPr>
          <w:gridAfter w:val="1"/>
          <w:wAfter w:w="9" w:type="dxa"/>
          <w:trHeight w:val="241"/>
        </w:trPr>
        <w:tc>
          <w:tcPr>
            <w:tcW w:w="531"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B5A8158" w14:textId="77777777" w:rsidR="00A321FB" w:rsidRPr="00AC545B" w:rsidRDefault="00A321FB" w:rsidP="00AC545B">
            <w:pPr>
              <w:widowControl w:val="0"/>
              <w:tabs>
                <w:tab w:val="left" w:pos="426"/>
              </w:tabs>
              <w:spacing w:after="0" w:line="240" w:lineRule="auto"/>
              <w:rPr>
                <w:rFonts w:ascii="Times New Roman" w:hAnsi="Times New Roman"/>
                <w:sz w:val="20"/>
                <w:szCs w:val="20"/>
              </w:rPr>
            </w:pPr>
            <w:r w:rsidRPr="00AC545B">
              <w:rPr>
                <w:rFonts w:ascii="Times New Roman" w:hAnsi="Times New Roman"/>
                <w:sz w:val="20"/>
                <w:szCs w:val="20"/>
              </w:rPr>
              <w:t>№</w:t>
            </w:r>
          </w:p>
        </w:tc>
        <w:tc>
          <w:tcPr>
            <w:tcW w:w="1304" w:type="dxa"/>
            <w:tcBorders>
              <w:top w:val="single" w:sz="4" w:space="0" w:color="auto"/>
              <w:left w:val="nil"/>
              <w:bottom w:val="single" w:sz="4" w:space="0" w:color="auto"/>
              <w:right w:val="single" w:sz="4" w:space="0" w:color="auto"/>
            </w:tcBorders>
            <w:shd w:val="clear" w:color="auto" w:fill="E0E0E0"/>
            <w:vAlign w:val="center"/>
            <w:hideMark/>
          </w:tcPr>
          <w:p w14:paraId="1A20DBB9" w14:textId="77777777" w:rsidR="00A321FB" w:rsidRPr="00AC545B" w:rsidRDefault="00A321FB" w:rsidP="00AC545B">
            <w:pPr>
              <w:widowControl w:val="0"/>
              <w:tabs>
                <w:tab w:val="left" w:pos="426"/>
              </w:tabs>
              <w:spacing w:after="0" w:line="240" w:lineRule="auto"/>
              <w:jc w:val="center"/>
              <w:rPr>
                <w:rFonts w:ascii="Times New Roman" w:hAnsi="Times New Roman"/>
                <w:sz w:val="20"/>
                <w:szCs w:val="20"/>
              </w:rPr>
            </w:pPr>
            <w:r w:rsidRPr="00AC545B">
              <w:rPr>
                <w:rFonts w:ascii="Times New Roman" w:hAnsi="Times New Roman"/>
                <w:sz w:val="20"/>
                <w:szCs w:val="20"/>
              </w:rPr>
              <w:t>Правообладатель, артикул</w:t>
            </w:r>
          </w:p>
        </w:tc>
        <w:tc>
          <w:tcPr>
            <w:tcW w:w="2985"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7999F802" w14:textId="77777777" w:rsidR="00A321FB" w:rsidRPr="00AC545B" w:rsidRDefault="00A321FB" w:rsidP="00AC545B">
            <w:pPr>
              <w:widowControl w:val="0"/>
              <w:tabs>
                <w:tab w:val="left" w:pos="426"/>
              </w:tabs>
              <w:spacing w:after="0" w:line="240" w:lineRule="auto"/>
              <w:jc w:val="center"/>
              <w:rPr>
                <w:rFonts w:ascii="Times New Roman" w:hAnsi="Times New Roman"/>
                <w:sz w:val="20"/>
                <w:szCs w:val="20"/>
              </w:rPr>
            </w:pPr>
            <w:r w:rsidRPr="00AC545B">
              <w:rPr>
                <w:rFonts w:ascii="Times New Roman" w:hAnsi="Times New Roman"/>
                <w:sz w:val="20"/>
                <w:szCs w:val="20"/>
              </w:rPr>
              <w:t>Наименование лицензий</w:t>
            </w:r>
          </w:p>
        </w:tc>
        <w:tc>
          <w:tcPr>
            <w:tcW w:w="995" w:type="dxa"/>
            <w:tcBorders>
              <w:top w:val="single" w:sz="4" w:space="0" w:color="auto"/>
              <w:left w:val="nil"/>
              <w:bottom w:val="single" w:sz="4" w:space="0" w:color="auto"/>
              <w:right w:val="single" w:sz="4" w:space="0" w:color="auto"/>
            </w:tcBorders>
            <w:shd w:val="clear" w:color="auto" w:fill="E0E0E0"/>
            <w:vAlign w:val="center"/>
            <w:hideMark/>
          </w:tcPr>
          <w:p w14:paraId="22CC6096" w14:textId="1414C899" w:rsidR="00A321FB" w:rsidRPr="00AC545B" w:rsidRDefault="00A321FB" w:rsidP="00AC545B">
            <w:pPr>
              <w:widowControl w:val="0"/>
              <w:tabs>
                <w:tab w:val="left" w:pos="426"/>
              </w:tabs>
              <w:spacing w:after="0" w:line="240" w:lineRule="auto"/>
              <w:jc w:val="center"/>
              <w:rPr>
                <w:rFonts w:ascii="Times New Roman" w:hAnsi="Times New Roman"/>
                <w:sz w:val="20"/>
                <w:szCs w:val="20"/>
              </w:rPr>
            </w:pPr>
            <w:r w:rsidRPr="00AC545B">
              <w:rPr>
                <w:rFonts w:ascii="Times New Roman" w:hAnsi="Times New Roman"/>
                <w:sz w:val="20"/>
                <w:szCs w:val="20"/>
              </w:rPr>
              <w:t>Кол-</w:t>
            </w:r>
            <w:proofErr w:type="spellStart"/>
            <w:r w:rsidRPr="00AC545B">
              <w:rPr>
                <w:rFonts w:ascii="Times New Roman" w:hAnsi="Times New Roman"/>
                <w:sz w:val="20"/>
                <w:szCs w:val="20"/>
              </w:rPr>
              <w:t>во</w:t>
            </w:r>
            <w:r w:rsidR="00E765BF">
              <w:rPr>
                <w:rFonts w:ascii="Times New Roman" w:hAnsi="Times New Roman"/>
                <w:sz w:val="20"/>
                <w:szCs w:val="20"/>
              </w:rPr>
              <w:t>,шт</w:t>
            </w:r>
            <w:proofErr w:type="spellEnd"/>
            <w:r w:rsidR="00E765BF">
              <w:rPr>
                <w:rFonts w:ascii="Times New Roman" w:hAnsi="Times New Roman"/>
                <w:sz w:val="20"/>
                <w:szCs w:val="20"/>
              </w:rPr>
              <w:t>.</w:t>
            </w:r>
          </w:p>
          <w:p w14:paraId="15A217B6" w14:textId="77777777" w:rsidR="00A321FB" w:rsidRPr="00AC545B" w:rsidRDefault="00A321FB" w:rsidP="00AC545B">
            <w:pPr>
              <w:widowControl w:val="0"/>
              <w:tabs>
                <w:tab w:val="left" w:pos="426"/>
              </w:tabs>
              <w:spacing w:after="0" w:line="240" w:lineRule="auto"/>
              <w:ind w:right="-108"/>
              <w:jc w:val="center"/>
              <w:rPr>
                <w:rFonts w:ascii="Times New Roman" w:hAnsi="Times New Roman"/>
                <w:sz w:val="20"/>
                <w:szCs w:val="20"/>
              </w:rPr>
            </w:pPr>
          </w:p>
        </w:tc>
        <w:tc>
          <w:tcPr>
            <w:tcW w:w="1493" w:type="dxa"/>
            <w:tcBorders>
              <w:top w:val="single" w:sz="4" w:space="0" w:color="auto"/>
              <w:left w:val="single" w:sz="4" w:space="0" w:color="auto"/>
              <w:bottom w:val="single" w:sz="4" w:space="0" w:color="auto"/>
              <w:right w:val="single" w:sz="4" w:space="0" w:color="auto"/>
            </w:tcBorders>
            <w:shd w:val="clear" w:color="auto" w:fill="E0E0E0"/>
            <w:vAlign w:val="center"/>
          </w:tcPr>
          <w:p w14:paraId="16AC7CC6" w14:textId="59A38D0F" w:rsidR="00A321FB" w:rsidRPr="00AC545B" w:rsidRDefault="00A321FB" w:rsidP="00AC545B">
            <w:pPr>
              <w:widowControl w:val="0"/>
              <w:tabs>
                <w:tab w:val="left" w:pos="426"/>
              </w:tabs>
              <w:spacing w:after="0" w:line="240" w:lineRule="auto"/>
              <w:jc w:val="center"/>
              <w:rPr>
                <w:rFonts w:ascii="Times New Roman" w:hAnsi="Times New Roman"/>
                <w:sz w:val="20"/>
                <w:szCs w:val="20"/>
              </w:rPr>
            </w:pPr>
            <w:r w:rsidRPr="00AC545B">
              <w:rPr>
                <w:rFonts w:ascii="Times New Roman" w:hAnsi="Times New Roman"/>
                <w:sz w:val="20"/>
                <w:szCs w:val="20"/>
              </w:rPr>
              <w:t>Срок действия лицензии</w:t>
            </w:r>
            <w:r w:rsidR="003C49BC" w:rsidRPr="00AC545B">
              <w:rPr>
                <w:rFonts w:ascii="Times New Roman" w:hAnsi="Times New Roman"/>
                <w:sz w:val="20"/>
                <w:szCs w:val="20"/>
              </w:rPr>
              <w:t xml:space="preserve"> со дня передачи неисключительной лицензии</w:t>
            </w:r>
          </w:p>
        </w:tc>
        <w:tc>
          <w:tcPr>
            <w:tcW w:w="1493"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067463F5" w14:textId="33066063" w:rsidR="00A321FB" w:rsidRPr="00AC545B" w:rsidRDefault="00A321FB" w:rsidP="00AC545B">
            <w:pPr>
              <w:widowControl w:val="0"/>
              <w:tabs>
                <w:tab w:val="left" w:pos="426"/>
              </w:tabs>
              <w:spacing w:after="0" w:line="240" w:lineRule="auto"/>
              <w:jc w:val="center"/>
              <w:rPr>
                <w:rFonts w:ascii="Times New Roman" w:hAnsi="Times New Roman"/>
                <w:sz w:val="20"/>
                <w:szCs w:val="20"/>
              </w:rPr>
            </w:pPr>
            <w:r w:rsidRPr="00AC545B">
              <w:rPr>
                <w:rFonts w:ascii="Times New Roman" w:hAnsi="Times New Roman"/>
                <w:sz w:val="20"/>
                <w:szCs w:val="20"/>
              </w:rPr>
              <w:t>Цена,</w:t>
            </w:r>
          </w:p>
          <w:p w14:paraId="3A2B6261" w14:textId="77777777" w:rsidR="00A321FB" w:rsidRPr="00AC545B" w:rsidRDefault="00A321FB" w:rsidP="00AC545B">
            <w:pPr>
              <w:widowControl w:val="0"/>
              <w:tabs>
                <w:tab w:val="left" w:pos="426"/>
              </w:tabs>
              <w:spacing w:after="0" w:line="240" w:lineRule="auto"/>
              <w:jc w:val="center"/>
              <w:rPr>
                <w:rFonts w:ascii="Times New Roman" w:hAnsi="Times New Roman"/>
                <w:sz w:val="20"/>
                <w:szCs w:val="20"/>
              </w:rPr>
            </w:pPr>
            <w:r w:rsidRPr="00AC545B">
              <w:rPr>
                <w:rFonts w:ascii="Times New Roman" w:hAnsi="Times New Roman"/>
                <w:sz w:val="20"/>
                <w:szCs w:val="20"/>
              </w:rPr>
              <w:t>Руб. РФ, без НДС</w:t>
            </w:r>
          </w:p>
        </w:tc>
        <w:tc>
          <w:tcPr>
            <w:tcW w:w="1122" w:type="dxa"/>
            <w:tcBorders>
              <w:top w:val="single" w:sz="4" w:space="0" w:color="auto"/>
              <w:left w:val="nil"/>
              <w:bottom w:val="single" w:sz="4" w:space="0" w:color="auto"/>
              <w:right w:val="single" w:sz="4" w:space="0" w:color="auto"/>
            </w:tcBorders>
            <w:shd w:val="clear" w:color="auto" w:fill="E0E0E0"/>
            <w:vAlign w:val="center"/>
            <w:hideMark/>
          </w:tcPr>
          <w:p w14:paraId="2D69FBCE" w14:textId="77777777" w:rsidR="00A321FB" w:rsidRPr="00AC545B" w:rsidRDefault="00A321FB" w:rsidP="00AC545B">
            <w:pPr>
              <w:widowControl w:val="0"/>
              <w:tabs>
                <w:tab w:val="left" w:pos="426"/>
              </w:tabs>
              <w:spacing w:after="0" w:line="240" w:lineRule="auto"/>
              <w:jc w:val="center"/>
              <w:rPr>
                <w:rFonts w:ascii="Times New Roman" w:hAnsi="Times New Roman"/>
                <w:sz w:val="20"/>
                <w:szCs w:val="20"/>
              </w:rPr>
            </w:pPr>
            <w:r w:rsidRPr="00AC545B">
              <w:rPr>
                <w:rFonts w:ascii="Times New Roman" w:hAnsi="Times New Roman"/>
                <w:sz w:val="20"/>
                <w:szCs w:val="20"/>
              </w:rPr>
              <w:t>Сумма,</w:t>
            </w:r>
          </w:p>
          <w:p w14:paraId="55EDDC23" w14:textId="77777777" w:rsidR="00A321FB" w:rsidRPr="00AC545B" w:rsidRDefault="00A321FB" w:rsidP="00AC545B">
            <w:pPr>
              <w:widowControl w:val="0"/>
              <w:tabs>
                <w:tab w:val="left" w:pos="426"/>
              </w:tabs>
              <w:spacing w:after="0" w:line="240" w:lineRule="auto"/>
              <w:ind w:right="-107"/>
              <w:jc w:val="center"/>
              <w:rPr>
                <w:rFonts w:ascii="Times New Roman" w:hAnsi="Times New Roman"/>
                <w:sz w:val="20"/>
                <w:szCs w:val="20"/>
              </w:rPr>
            </w:pPr>
            <w:r w:rsidRPr="00AC545B">
              <w:rPr>
                <w:rFonts w:ascii="Times New Roman" w:hAnsi="Times New Roman"/>
                <w:sz w:val="20"/>
                <w:szCs w:val="20"/>
              </w:rPr>
              <w:t>Руб. РФ, без НДС</w:t>
            </w:r>
          </w:p>
        </w:tc>
      </w:tr>
      <w:tr w:rsidR="003C49BC" w14:paraId="0DB28391" w14:textId="77777777" w:rsidTr="00AC545B">
        <w:trPr>
          <w:gridAfter w:val="1"/>
          <w:wAfter w:w="9" w:type="dxa"/>
          <w:trHeight w:val="1149"/>
        </w:trPr>
        <w:tc>
          <w:tcPr>
            <w:tcW w:w="531" w:type="dxa"/>
            <w:tcBorders>
              <w:top w:val="single" w:sz="4" w:space="0" w:color="auto"/>
              <w:left w:val="single" w:sz="4" w:space="0" w:color="auto"/>
              <w:bottom w:val="single" w:sz="4" w:space="0" w:color="auto"/>
              <w:right w:val="single" w:sz="4" w:space="0" w:color="auto"/>
            </w:tcBorders>
            <w:vAlign w:val="center"/>
          </w:tcPr>
          <w:p w14:paraId="5661798B" w14:textId="5A1B62C3" w:rsidR="003C49BC" w:rsidRPr="00BD11FC" w:rsidRDefault="003C49BC" w:rsidP="00AC545B">
            <w:pPr>
              <w:widowControl w:val="0"/>
              <w:tabs>
                <w:tab w:val="left" w:pos="426"/>
              </w:tabs>
              <w:spacing w:after="0" w:line="240" w:lineRule="auto"/>
              <w:rPr>
                <w:rFonts w:ascii="Times New Roman" w:hAnsi="Times New Roman"/>
                <w:sz w:val="24"/>
              </w:rPr>
            </w:pPr>
            <w:r>
              <w:rPr>
                <w:rFonts w:ascii="Times New Roman" w:hAnsi="Times New Roman"/>
                <w:sz w:val="24"/>
              </w:rPr>
              <w:t>1</w:t>
            </w:r>
          </w:p>
        </w:tc>
        <w:tc>
          <w:tcPr>
            <w:tcW w:w="1304" w:type="dxa"/>
            <w:tcBorders>
              <w:top w:val="single" w:sz="4" w:space="0" w:color="auto"/>
              <w:left w:val="nil"/>
              <w:bottom w:val="single" w:sz="4" w:space="0" w:color="auto"/>
              <w:right w:val="single" w:sz="4" w:space="0" w:color="auto"/>
            </w:tcBorders>
            <w:vAlign w:val="center"/>
          </w:tcPr>
          <w:p w14:paraId="7480AAC0" w14:textId="07247A6A" w:rsidR="003C49BC" w:rsidRPr="00AC545B" w:rsidRDefault="00F11131" w:rsidP="00AC545B">
            <w:pPr>
              <w:widowControl w:val="0"/>
              <w:spacing w:after="0" w:line="240" w:lineRule="auto"/>
              <w:rPr>
                <w:rFonts w:ascii="Times New Roman" w:hAnsi="Times New Roman"/>
                <w:sz w:val="24"/>
                <w:szCs w:val="24"/>
                <w:lang w:val="en-US"/>
              </w:rPr>
            </w:pPr>
            <w:r w:rsidRPr="00F11131">
              <w:rPr>
                <w:rFonts w:ascii="Times New Roman" w:hAnsi="Times New Roman"/>
                <w:sz w:val="24"/>
                <w:szCs w:val="24"/>
                <w:lang w:val="en-US"/>
              </w:rPr>
              <w:t>KL4867RAYFS</w:t>
            </w:r>
          </w:p>
        </w:tc>
        <w:tc>
          <w:tcPr>
            <w:tcW w:w="2985" w:type="dxa"/>
            <w:tcBorders>
              <w:top w:val="single" w:sz="4" w:space="0" w:color="auto"/>
              <w:left w:val="single" w:sz="4" w:space="0" w:color="auto"/>
              <w:bottom w:val="single" w:sz="4" w:space="0" w:color="auto"/>
              <w:right w:val="single" w:sz="4" w:space="0" w:color="auto"/>
            </w:tcBorders>
            <w:vAlign w:val="center"/>
          </w:tcPr>
          <w:p w14:paraId="07237F1D" w14:textId="2DF4BD68" w:rsidR="003C49BC" w:rsidRPr="00C56B1C" w:rsidRDefault="00F11131" w:rsidP="00805CDA">
            <w:pPr>
              <w:spacing w:after="0" w:line="240" w:lineRule="auto"/>
              <w:ind w:left="-103"/>
              <w:rPr>
                <w:rFonts w:ascii="Times New Roman" w:hAnsi="Times New Roman"/>
                <w:sz w:val="24"/>
                <w:szCs w:val="24"/>
              </w:rPr>
            </w:pPr>
            <w:r w:rsidRPr="00F11131">
              <w:rPr>
                <w:rFonts w:ascii="Times New Roman" w:hAnsi="Times New Roman"/>
                <w:sz w:val="24"/>
                <w:szCs w:val="24"/>
                <w:lang w:val="en-US"/>
              </w:rPr>
              <w:t xml:space="preserve">Kaspersky Endpoint Security </w:t>
            </w:r>
            <w:r w:rsidRPr="00F11131">
              <w:rPr>
                <w:rFonts w:ascii="Times New Roman" w:hAnsi="Times New Roman"/>
                <w:sz w:val="24"/>
                <w:szCs w:val="24"/>
              </w:rPr>
              <w:t>для</w:t>
            </w:r>
            <w:r w:rsidRPr="00F11131">
              <w:rPr>
                <w:rFonts w:ascii="Times New Roman" w:hAnsi="Times New Roman"/>
                <w:sz w:val="24"/>
                <w:szCs w:val="24"/>
                <w:lang w:val="en-US"/>
              </w:rPr>
              <w:t xml:space="preserve"> </w:t>
            </w:r>
            <w:r w:rsidRPr="00F11131">
              <w:rPr>
                <w:rFonts w:ascii="Times New Roman" w:hAnsi="Times New Roman"/>
                <w:sz w:val="24"/>
                <w:szCs w:val="24"/>
              </w:rPr>
              <w:t>бизнеса</w:t>
            </w:r>
            <w:r w:rsidRPr="00F11131">
              <w:rPr>
                <w:rFonts w:ascii="Times New Roman" w:hAnsi="Times New Roman"/>
                <w:sz w:val="24"/>
                <w:szCs w:val="24"/>
                <w:lang w:val="en-US"/>
              </w:rPr>
              <w:t xml:space="preserve"> – </w:t>
            </w:r>
            <w:r w:rsidRPr="00F11131">
              <w:rPr>
                <w:rFonts w:ascii="Times New Roman" w:hAnsi="Times New Roman"/>
                <w:sz w:val="24"/>
                <w:szCs w:val="24"/>
              </w:rPr>
              <w:t>Расширенный</w:t>
            </w:r>
            <w:r w:rsidRPr="00F11131">
              <w:rPr>
                <w:rFonts w:ascii="Times New Roman" w:hAnsi="Times New Roman"/>
                <w:sz w:val="24"/>
                <w:szCs w:val="24"/>
                <w:lang w:val="en-US"/>
              </w:rPr>
              <w:t xml:space="preserve"> Russian Edition. </w:t>
            </w:r>
            <w:r w:rsidRPr="00F11131">
              <w:rPr>
                <w:rFonts w:ascii="Times New Roman" w:hAnsi="Times New Roman"/>
                <w:sz w:val="24"/>
                <w:szCs w:val="24"/>
              </w:rPr>
              <w:t xml:space="preserve">5000+ </w:t>
            </w:r>
            <w:proofErr w:type="spellStart"/>
            <w:r w:rsidRPr="00F11131">
              <w:rPr>
                <w:rFonts w:ascii="Times New Roman" w:hAnsi="Times New Roman"/>
                <w:sz w:val="24"/>
                <w:szCs w:val="24"/>
              </w:rPr>
              <w:t>Node</w:t>
            </w:r>
            <w:proofErr w:type="spellEnd"/>
            <w:r w:rsidRPr="00F11131">
              <w:rPr>
                <w:rFonts w:ascii="Times New Roman" w:hAnsi="Times New Roman"/>
                <w:sz w:val="24"/>
                <w:szCs w:val="24"/>
              </w:rPr>
              <w:t xml:space="preserve"> 1 </w:t>
            </w:r>
            <w:proofErr w:type="spellStart"/>
            <w:r w:rsidRPr="00F11131">
              <w:rPr>
                <w:rFonts w:ascii="Times New Roman" w:hAnsi="Times New Roman"/>
                <w:sz w:val="24"/>
                <w:szCs w:val="24"/>
              </w:rPr>
              <w:t>year</w:t>
            </w:r>
            <w:proofErr w:type="spellEnd"/>
            <w:r w:rsidRPr="00F11131">
              <w:rPr>
                <w:rFonts w:ascii="Times New Roman" w:hAnsi="Times New Roman"/>
                <w:sz w:val="24"/>
                <w:szCs w:val="24"/>
              </w:rPr>
              <w:t xml:space="preserve"> </w:t>
            </w:r>
            <w:proofErr w:type="spellStart"/>
            <w:r w:rsidRPr="00F11131">
              <w:rPr>
                <w:rFonts w:ascii="Times New Roman" w:hAnsi="Times New Roman"/>
                <w:sz w:val="24"/>
                <w:szCs w:val="24"/>
              </w:rPr>
              <w:t>Base</w:t>
            </w:r>
            <w:proofErr w:type="spellEnd"/>
            <w:r w:rsidRPr="00F11131">
              <w:rPr>
                <w:rFonts w:ascii="Times New Roman" w:hAnsi="Times New Roman"/>
                <w:sz w:val="24"/>
                <w:szCs w:val="24"/>
              </w:rPr>
              <w:t xml:space="preserve"> </w:t>
            </w:r>
            <w:proofErr w:type="spellStart"/>
            <w:r w:rsidRPr="00F11131">
              <w:rPr>
                <w:rFonts w:ascii="Times New Roman" w:hAnsi="Times New Roman"/>
                <w:sz w:val="24"/>
                <w:szCs w:val="24"/>
              </w:rPr>
              <w:t>License</w:t>
            </w:r>
            <w:proofErr w:type="spellEnd"/>
            <w:r w:rsidRPr="00F11131">
              <w:rPr>
                <w:rFonts w:ascii="Times New Roman" w:hAnsi="Times New Roman"/>
                <w:sz w:val="24"/>
                <w:szCs w:val="24"/>
              </w:rPr>
              <w:t xml:space="preserve"> - Лицензия</w:t>
            </w:r>
          </w:p>
        </w:tc>
        <w:tc>
          <w:tcPr>
            <w:tcW w:w="995" w:type="dxa"/>
            <w:tcBorders>
              <w:top w:val="single" w:sz="4" w:space="0" w:color="auto"/>
              <w:left w:val="nil"/>
              <w:bottom w:val="single" w:sz="4" w:space="0" w:color="auto"/>
              <w:right w:val="single" w:sz="4" w:space="0" w:color="auto"/>
            </w:tcBorders>
            <w:vAlign w:val="center"/>
          </w:tcPr>
          <w:p w14:paraId="77D03CA5" w14:textId="33D2A03D" w:rsidR="003C49BC" w:rsidRPr="00AC545B" w:rsidRDefault="00F11131" w:rsidP="00AC545B">
            <w:pPr>
              <w:widowControl w:val="0"/>
              <w:spacing w:after="0" w:line="240" w:lineRule="auto"/>
              <w:ind w:right="-108" w:firstLine="33"/>
              <w:jc w:val="center"/>
              <w:rPr>
                <w:rFonts w:ascii="Times New Roman" w:hAnsi="Times New Roman"/>
                <w:sz w:val="24"/>
                <w:szCs w:val="24"/>
                <w:lang w:val="en-US"/>
              </w:rPr>
            </w:pPr>
            <w:r>
              <w:rPr>
                <w:rFonts w:ascii="Times New Roman" w:hAnsi="Times New Roman"/>
                <w:sz w:val="24"/>
                <w:szCs w:val="24"/>
                <w:lang w:val="en-US"/>
              </w:rPr>
              <w:t>304</w:t>
            </w:r>
          </w:p>
        </w:tc>
        <w:tc>
          <w:tcPr>
            <w:tcW w:w="1493" w:type="dxa"/>
            <w:tcBorders>
              <w:top w:val="single" w:sz="4" w:space="0" w:color="auto"/>
              <w:left w:val="single" w:sz="4" w:space="0" w:color="auto"/>
              <w:bottom w:val="single" w:sz="4" w:space="0" w:color="auto"/>
              <w:right w:val="single" w:sz="4" w:space="0" w:color="auto"/>
            </w:tcBorders>
            <w:vAlign w:val="center"/>
          </w:tcPr>
          <w:p w14:paraId="70517B63" w14:textId="62731A89" w:rsidR="003C49BC" w:rsidRPr="00F11131" w:rsidRDefault="00AC545B" w:rsidP="00AC545B">
            <w:pPr>
              <w:widowControl w:val="0"/>
              <w:spacing w:after="0" w:line="240" w:lineRule="auto"/>
              <w:ind w:right="-108"/>
              <w:jc w:val="center"/>
              <w:rPr>
                <w:rFonts w:ascii="Times New Roman" w:hAnsi="Times New Roman"/>
                <w:sz w:val="24"/>
                <w:szCs w:val="24"/>
              </w:rPr>
            </w:pPr>
            <w:r>
              <w:rPr>
                <w:rFonts w:ascii="Times New Roman" w:hAnsi="Times New Roman"/>
                <w:sz w:val="24"/>
                <w:szCs w:val="24"/>
                <w:lang w:val="en-US"/>
              </w:rPr>
              <w:t>12</w:t>
            </w:r>
            <w:r w:rsidR="00F11131">
              <w:rPr>
                <w:rFonts w:ascii="Times New Roman" w:hAnsi="Times New Roman"/>
                <w:sz w:val="24"/>
                <w:szCs w:val="24"/>
                <w:lang w:val="en-US"/>
              </w:rPr>
              <w:t xml:space="preserve"> </w:t>
            </w:r>
            <w:r w:rsidR="00F11131">
              <w:rPr>
                <w:rFonts w:ascii="Times New Roman" w:hAnsi="Times New Roman"/>
                <w:sz w:val="24"/>
                <w:szCs w:val="24"/>
              </w:rPr>
              <w:t>месяцев</w:t>
            </w:r>
          </w:p>
        </w:tc>
        <w:tc>
          <w:tcPr>
            <w:tcW w:w="1493" w:type="dxa"/>
            <w:gridSpan w:val="2"/>
            <w:tcBorders>
              <w:top w:val="single" w:sz="4" w:space="0" w:color="auto"/>
              <w:left w:val="single" w:sz="4" w:space="0" w:color="auto"/>
              <w:bottom w:val="single" w:sz="4" w:space="0" w:color="auto"/>
              <w:right w:val="single" w:sz="4" w:space="0" w:color="auto"/>
            </w:tcBorders>
            <w:vAlign w:val="center"/>
          </w:tcPr>
          <w:p w14:paraId="0AB3803A" w14:textId="723B845B" w:rsidR="003C49BC" w:rsidRPr="00C56B1C" w:rsidRDefault="003C49BC" w:rsidP="00AC545B">
            <w:pPr>
              <w:widowControl w:val="0"/>
              <w:spacing w:after="0" w:line="240" w:lineRule="auto"/>
              <w:ind w:right="-108" w:firstLine="33"/>
              <w:jc w:val="center"/>
              <w:rPr>
                <w:rFonts w:ascii="Times New Roman" w:hAnsi="Times New Roman"/>
                <w:sz w:val="24"/>
                <w:szCs w:val="24"/>
              </w:rPr>
            </w:pPr>
          </w:p>
        </w:tc>
        <w:tc>
          <w:tcPr>
            <w:tcW w:w="1122" w:type="dxa"/>
            <w:tcBorders>
              <w:top w:val="single" w:sz="4" w:space="0" w:color="auto"/>
              <w:left w:val="nil"/>
              <w:bottom w:val="single" w:sz="4" w:space="0" w:color="auto"/>
              <w:right w:val="single" w:sz="4" w:space="0" w:color="auto"/>
            </w:tcBorders>
            <w:vAlign w:val="center"/>
          </w:tcPr>
          <w:p w14:paraId="234AF555" w14:textId="1C40F87C" w:rsidR="003C49BC" w:rsidRPr="00C56B1C" w:rsidRDefault="003C49BC" w:rsidP="00AC545B">
            <w:pPr>
              <w:widowControl w:val="0"/>
              <w:spacing w:after="0" w:line="240" w:lineRule="auto"/>
              <w:ind w:right="-108" w:firstLine="33"/>
              <w:jc w:val="center"/>
              <w:rPr>
                <w:rFonts w:ascii="Times New Roman" w:hAnsi="Times New Roman"/>
                <w:sz w:val="24"/>
                <w:szCs w:val="24"/>
              </w:rPr>
            </w:pPr>
          </w:p>
        </w:tc>
      </w:tr>
      <w:tr w:rsidR="00F11131" w:rsidRPr="00F11131" w14:paraId="48ECAE09" w14:textId="77777777" w:rsidTr="00AC545B">
        <w:trPr>
          <w:gridAfter w:val="1"/>
          <w:wAfter w:w="9" w:type="dxa"/>
          <w:trHeight w:val="1149"/>
        </w:trPr>
        <w:tc>
          <w:tcPr>
            <w:tcW w:w="531" w:type="dxa"/>
            <w:tcBorders>
              <w:top w:val="single" w:sz="4" w:space="0" w:color="auto"/>
              <w:left w:val="single" w:sz="4" w:space="0" w:color="auto"/>
              <w:bottom w:val="single" w:sz="4" w:space="0" w:color="auto"/>
              <w:right w:val="single" w:sz="4" w:space="0" w:color="auto"/>
            </w:tcBorders>
            <w:vAlign w:val="center"/>
          </w:tcPr>
          <w:p w14:paraId="2E67AFDA" w14:textId="029CF2CD" w:rsidR="00F11131" w:rsidRPr="00F11131" w:rsidRDefault="00F11131" w:rsidP="00F11131">
            <w:pPr>
              <w:widowControl w:val="0"/>
              <w:tabs>
                <w:tab w:val="left" w:pos="426"/>
              </w:tabs>
              <w:spacing w:after="0" w:line="240" w:lineRule="auto"/>
              <w:rPr>
                <w:rFonts w:ascii="Times New Roman" w:hAnsi="Times New Roman"/>
                <w:sz w:val="24"/>
                <w:lang w:val="en-US"/>
              </w:rPr>
            </w:pPr>
            <w:r>
              <w:rPr>
                <w:rFonts w:ascii="Times New Roman" w:hAnsi="Times New Roman"/>
                <w:sz w:val="24"/>
                <w:lang w:val="en-US"/>
              </w:rPr>
              <w:t>2</w:t>
            </w:r>
          </w:p>
        </w:tc>
        <w:tc>
          <w:tcPr>
            <w:tcW w:w="1304" w:type="dxa"/>
            <w:tcBorders>
              <w:top w:val="single" w:sz="4" w:space="0" w:color="auto"/>
              <w:left w:val="nil"/>
              <w:bottom w:val="single" w:sz="4" w:space="0" w:color="auto"/>
              <w:right w:val="single" w:sz="4" w:space="0" w:color="auto"/>
            </w:tcBorders>
            <w:vAlign w:val="center"/>
          </w:tcPr>
          <w:p w14:paraId="5AD21689" w14:textId="56A7E8DB" w:rsidR="00F11131" w:rsidRPr="00F11131" w:rsidRDefault="00F11131" w:rsidP="00F11131">
            <w:pPr>
              <w:widowControl w:val="0"/>
              <w:spacing w:after="0" w:line="240" w:lineRule="auto"/>
              <w:rPr>
                <w:rFonts w:ascii="Times New Roman" w:hAnsi="Times New Roman"/>
                <w:sz w:val="24"/>
                <w:szCs w:val="24"/>
                <w:lang w:val="en-US"/>
              </w:rPr>
            </w:pPr>
            <w:r w:rsidRPr="00F11131">
              <w:rPr>
                <w:rFonts w:ascii="Times New Roman" w:hAnsi="Times New Roman"/>
                <w:sz w:val="24"/>
                <w:szCs w:val="24"/>
                <w:lang w:val="en-US"/>
              </w:rPr>
              <w:t>KL4313RAYFS</w:t>
            </w:r>
          </w:p>
        </w:tc>
        <w:tc>
          <w:tcPr>
            <w:tcW w:w="2985" w:type="dxa"/>
            <w:tcBorders>
              <w:top w:val="single" w:sz="4" w:space="0" w:color="auto"/>
              <w:left w:val="single" w:sz="4" w:space="0" w:color="auto"/>
              <w:bottom w:val="single" w:sz="4" w:space="0" w:color="auto"/>
              <w:right w:val="single" w:sz="4" w:space="0" w:color="auto"/>
            </w:tcBorders>
            <w:vAlign w:val="center"/>
          </w:tcPr>
          <w:p w14:paraId="48B76587" w14:textId="6690CC50" w:rsidR="00F11131" w:rsidRPr="00F11131" w:rsidRDefault="00F11131" w:rsidP="00F11131">
            <w:pPr>
              <w:spacing w:after="0" w:line="240" w:lineRule="auto"/>
              <w:ind w:left="-103"/>
              <w:rPr>
                <w:rFonts w:ascii="Times New Roman" w:hAnsi="Times New Roman"/>
                <w:sz w:val="24"/>
                <w:szCs w:val="24"/>
                <w:lang w:val="en-US"/>
              </w:rPr>
            </w:pPr>
            <w:r w:rsidRPr="00F11131">
              <w:rPr>
                <w:rFonts w:ascii="Times New Roman" w:hAnsi="Times New Roman"/>
                <w:sz w:val="24"/>
                <w:szCs w:val="24"/>
                <w:lang w:val="en-US"/>
              </w:rPr>
              <w:t xml:space="preserve">Kaspersky Security </w:t>
            </w:r>
            <w:r w:rsidRPr="00F11131">
              <w:rPr>
                <w:rFonts w:ascii="Times New Roman" w:hAnsi="Times New Roman"/>
                <w:sz w:val="24"/>
                <w:szCs w:val="24"/>
              </w:rPr>
              <w:t>для</w:t>
            </w:r>
            <w:r w:rsidRPr="00F11131">
              <w:rPr>
                <w:rFonts w:ascii="Times New Roman" w:hAnsi="Times New Roman"/>
                <w:sz w:val="24"/>
                <w:szCs w:val="24"/>
                <w:lang w:val="en-US"/>
              </w:rPr>
              <w:t xml:space="preserve"> </w:t>
            </w:r>
            <w:r w:rsidRPr="00F11131">
              <w:rPr>
                <w:rFonts w:ascii="Times New Roman" w:hAnsi="Times New Roman"/>
                <w:sz w:val="24"/>
                <w:szCs w:val="24"/>
              </w:rPr>
              <w:t>почтовых</w:t>
            </w:r>
            <w:r w:rsidRPr="00F11131">
              <w:rPr>
                <w:rFonts w:ascii="Times New Roman" w:hAnsi="Times New Roman"/>
                <w:sz w:val="24"/>
                <w:szCs w:val="24"/>
                <w:lang w:val="en-US"/>
              </w:rPr>
              <w:t xml:space="preserve"> </w:t>
            </w:r>
            <w:r w:rsidRPr="00F11131">
              <w:rPr>
                <w:rFonts w:ascii="Times New Roman" w:hAnsi="Times New Roman"/>
                <w:sz w:val="24"/>
                <w:szCs w:val="24"/>
              </w:rPr>
              <w:t>серверов</w:t>
            </w:r>
            <w:r w:rsidRPr="00F11131">
              <w:rPr>
                <w:rFonts w:ascii="Times New Roman" w:hAnsi="Times New Roman"/>
                <w:sz w:val="24"/>
                <w:szCs w:val="24"/>
                <w:lang w:val="en-US"/>
              </w:rPr>
              <w:t xml:space="preserve"> Russian Edition. 5000+ </w:t>
            </w:r>
            <w:proofErr w:type="spellStart"/>
            <w:r w:rsidRPr="00F11131">
              <w:rPr>
                <w:rFonts w:ascii="Times New Roman" w:hAnsi="Times New Roman"/>
                <w:sz w:val="24"/>
                <w:szCs w:val="24"/>
                <w:lang w:val="en-US"/>
              </w:rPr>
              <w:t>MailAddress</w:t>
            </w:r>
            <w:proofErr w:type="spellEnd"/>
            <w:r w:rsidRPr="00F11131">
              <w:rPr>
                <w:rFonts w:ascii="Times New Roman" w:hAnsi="Times New Roman"/>
                <w:sz w:val="24"/>
                <w:szCs w:val="24"/>
                <w:lang w:val="en-US"/>
              </w:rPr>
              <w:t xml:space="preserve"> </w:t>
            </w:r>
            <w:proofErr w:type="gramStart"/>
            <w:r w:rsidRPr="00F11131">
              <w:rPr>
                <w:rFonts w:ascii="Times New Roman" w:hAnsi="Times New Roman"/>
                <w:sz w:val="24"/>
                <w:szCs w:val="24"/>
                <w:lang w:val="en-US"/>
              </w:rPr>
              <w:t>1 year</w:t>
            </w:r>
            <w:proofErr w:type="gramEnd"/>
            <w:r w:rsidRPr="00F11131">
              <w:rPr>
                <w:rFonts w:ascii="Times New Roman" w:hAnsi="Times New Roman"/>
                <w:sz w:val="24"/>
                <w:szCs w:val="24"/>
                <w:lang w:val="en-US"/>
              </w:rPr>
              <w:t xml:space="preserve"> Base License - </w:t>
            </w:r>
            <w:r w:rsidRPr="00F11131">
              <w:rPr>
                <w:rFonts w:ascii="Times New Roman" w:hAnsi="Times New Roman"/>
                <w:sz w:val="24"/>
                <w:szCs w:val="24"/>
              </w:rPr>
              <w:t>Лицензия</w:t>
            </w:r>
          </w:p>
        </w:tc>
        <w:tc>
          <w:tcPr>
            <w:tcW w:w="995" w:type="dxa"/>
            <w:tcBorders>
              <w:top w:val="single" w:sz="4" w:space="0" w:color="auto"/>
              <w:left w:val="nil"/>
              <w:bottom w:val="single" w:sz="4" w:space="0" w:color="auto"/>
              <w:right w:val="single" w:sz="4" w:space="0" w:color="auto"/>
            </w:tcBorders>
            <w:vAlign w:val="center"/>
          </w:tcPr>
          <w:p w14:paraId="3EBECB21" w14:textId="72E8B699" w:rsidR="00F11131" w:rsidRPr="00F11131" w:rsidRDefault="00F11131" w:rsidP="00F11131">
            <w:pPr>
              <w:widowControl w:val="0"/>
              <w:spacing w:after="0" w:line="240" w:lineRule="auto"/>
              <w:ind w:right="-108" w:firstLine="33"/>
              <w:jc w:val="center"/>
              <w:rPr>
                <w:rFonts w:ascii="Times New Roman" w:hAnsi="Times New Roman"/>
                <w:sz w:val="24"/>
                <w:szCs w:val="24"/>
              </w:rPr>
            </w:pPr>
            <w:r>
              <w:rPr>
                <w:rFonts w:ascii="Times New Roman" w:hAnsi="Times New Roman"/>
                <w:sz w:val="24"/>
                <w:szCs w:val="24"/>
              </w:rPr>
              <w:t>636</w:t>
            </w:r>
          </w:p>
        </w:tc>
        <w:tc>
          <w:tcPr>
            <w:tcW w:w="1493" w:type="dxa"/>
            <w:tcBorders>
              <w:top w:val="single" w:sz="4" w:space="0" w:color="auto"/>
              <w:left w:val="single" w:sz="4" w:space="0" w:color="auto"/>
              <w:bottom w:val="single" w:sz="4" w:space="0" w:color="auto"/>
              <w:right w:val="single" w:sz="4" w:space="0" w:color="auto"/>
            </w:tcBorders>
            <w:vAlign w:val="center"/>
          </w:tcPr>
          <w:p w14:paraId="388377B9" w14:textId="1F2B600E" w:rsidR="00F11131" w:rsidRDefault="00F11131" w:rsidP="00F11131">
            <w:pPr>
              <w:widowControl w:val="0"/>
              <w:spacing w:after="0" w:line="240" w:lineRule="auto"/>
              <w:ind w:right="-108"/>
              <w:jc w:val="center"/>
              <w:rPr>
                <w:rFonts w:ascii="Times New Roman" w:hAnsi="Times New Roman"/>
                <w:sz w:val="24"/>
                <w:szCs w:val="24"/>
                <w:lang w:val="en-US"/>
              </w:rPr>
            </w:pPr>
            <w:r>
              <w:rPr>
                <w:rFonts w:ascii="Times New Roman" w:hAnsi="Times New Roman"/>
                <w:sz w:val="24"/>
                <w:szCs w:val="24"/>
                <w:lang w:val="en-US"/>
              </w:rPr>
              <w:t xml:space="preserve">12 </w:t>
            </w:r>
            <w:r>
              <w:rPr>
                <w:rFonts w:ascii="Times New Roman" w:hAnsi="Times New Roman"/>
                <w:sz w:val="24"/>
                <w:szCs w:val="24"/>
              </w:rPr>
              <w:t>месяцев</w:t>
            </w:r>
          </w:p>
        </w:tc>
        <w:tc>
          <w:tcPr>
            <w:tcW w:w="1493" w:type="dxa"/>
            <w:gridSpan w:val="2"/>
            <w:tcBorders>
              <w:top w:val="single" w:sz="4" w:space="0" w:color="auto"/>
              <w:left w:val="single" w:sz="4" w:space="0" w:color="auto"/>
              <w:bottom w:val="single" w:sz="4" w:space="0" w:color="auto"/>
              <w:right w:val="single" w:sz="4" w:space="0" w:color="auto"/>
            </w:tcBorders>
            <w:vAlign w:val="center"/>
          </w:tcPr>
          <w:p w14:paraId="2694B9AB" w14:textId="77777777" w:rsidR="00F11131" w:rsidRPr="00F11131" w:rsidRDefault="00F11131" w:rsidP="00F11131">
            <w:pPr>
              <w:widowControl w:val="0"/>
              <w:spacing w:after="0" w:line="240" w:lineRule="auto"/>
              <w:ind w:right="-108" w:firstLine="33"/>
              <w:jc w:val="center"/>
              <w:rPr>
                <w:rFonts w:ascii="Times New Roman" w:hAnsi="Times New Roman"/>
                <w:sz w:val="24"/>
                <w:szCs w:val="24"/>
                <w:lang w:val="en-US"/>
              </w:rPr>
            </w:pPr>
          </w:p>
        </w:tc>
        <w:tc>
          <w:tcPr>
            <w:tcW w:w="1122" w:type="dxa"/>
            <w:tcBorders>
              <w:top w:val="single" w:sz="4" w:space="0" w:color="auto"/>
              <w:left w:val="nil"/>
              <w:bottom w:val="single" w:sz="4" w:space="0" w:color="auto"/>
              <w:right w:val="single" w:sz="4" w:space="0" w:color="auto"/>
            </w:tcBorders>
            <w:vAlign w:val="center"/>
          </w:tcPr>
          <w:p w14:paraId="32A39736" w14:textId="77777777" w:rsidR="00F11131" w:rsidRPr="00F11131" w:rsidRDefault="00F11131" w:rsidP="00F11131">
            <w:pPr>
              <w:widowControl w:val="0"/>
              <w:spacing w:after="0" w:line="240" w:lineRule="auto"/>
              <w:ind w:right="-108" w:firstLine="33"/>
              <w:jc w:val="center"/>
              <w:rPr>
                <w:rFonts w:ascii="Times New Roman" w:hAnsi="Times New Roman"/>
                <w:sz w:val="24"/>
                <w:szCs w:val="24"/>
                <w:lang w:val="en-US"/>
              </w:rPr>
            </w:pPr>
          </w:p>
        </w:tc>
      </w:tr>
      <w:tr w:rsidR="00F11131" w:rsidRPr="00F11131" w14:paraId="1D940785" w14:textId="77777777" w:rsidTr="00AC545B">
        <w:trPr>
          <w:gridAfter w:val="1"/>
          <w:wAfter w:w="9" w:type="dxa"/>
          <w:trHeight w:val="1149"/>
        </w:trPr>
        <w:tc>
          <w:tcPr>
            <w:tcW w:w="531" w:type="dxa"/>
            <w:tcBorders>
              <w:top w:val="single" w:sz="4" w:space="0" w:color="auto"/>
              <w:left w:val="single" w:sz="4" w:space="0" w:color="auto"/>
              <w:bottom w:val="single" w:sz="4" w:space="0" w:color="auto"/>
              <w:right w:val="single" w:sz="4" w:space="0" w:color="auto"/>
            </w:tcBorders>
            <w:vAlign w:val="center"/>
          </w:tcPr>
          <w:p w14:paraId="23A9D0ED" w14:textId="67253A26" w:rsidR="00F11131" w:rsidRPr="00F11131" w:rsidRDefault="00F11131" w:rsidP="00F11131">
            <w:pPr>
              <w:widowControl w:val="0"/>
              <w:tabs>
                <w:tab w:val="left" w:pos="426"/>
              </w:tabs>
              <w:spacing w:after="0" w:line="240" w:lineRule="auto"/>
              <w:rPr>
                <w:rFonts w:ascii="Times New Roman" w:hAnsi="Times New Roman"/>
                <w:sz w:val="24"/>
              </w:rPr>
            </w:pPr>
            <w:r>
              <w:rPr>
                <w:rFonts w:ascii="Times New Roman" w:hAnsi="Times New Roman"/>
                <w:sz w:val="24"/>
              </w:rPr>
              <w:t>3</w:t>
            </w:r>
          </w:p>
        </w:tc>
        <w:tc>
          <w:tcPr>
            <w:tcW w:w="1304" w:type="dxa"/>
            <w:tcBorders>
              <w:top w:val="single" w:sz="4" w:space="0" w:color="auto"/>
              <w:left w:val="nil"/>
              <w:bottom w:val="single" w:sz="4" w:space="0" w:color="auto"/>
              <w:right w:val="single" w:sz="4" w:space="0" w:color="auto"/>
            </w:tcBorders>
            <w:vAlign w:val="center"/>
          </w:tcPr>
          <w:p w14:paraId="44C0D044" w14:textId="3217AEF1" w:rsidR="00F11131" w:rsidRPr="00F11131" w:rsidRDefault="004C7759" w:rsidP="004C7759">
            <w:pPr>
              <w:widowControl w:val="0"/>
              <w:spacing w:after="0" w:line="240" w:lineRule="auto"/>
              <w:rPr>
                <w:rFonts w:ascii="Times New Roman" w:hAnsi="Times New Roman"/>
                <w:sz w:val="24"/>
                <w:szCs w:val="24"/>
                <w:lang w:val="en-US"/>
              </w:rPr>
            </w:pPr>
            <w:r w:rsidRPr="00F11131">
              <w:rPr>
                <w:rFonts w:ascii="Times New Roman" w:hAnsi="Times New Roman"/>
                <w:sz w:val="24"/>
                <w:szCs w:val="24"/>
                <w:lang w:val="en-US"/>
              </w:rPr>
              <w:t>KL4553RA</w:t>
            </w:r>
            <w:r>
              <w:rPr>
                <w:rFonts w:ascii="Times New Roman" w:hAnsi="Times New Roman"/>
                <w:sz w:val="24"/>
                <w:szCs w:val="24"/>
                <w:lang w:val="en-US"/>
              </w:rPr>
              <w:t>Y</w:t>
            </w:r>
            <w:r w:rsidRPr="00F11131">
              <w:rPr>
                <w:rFonts w:ascii="Times New Roman" w:hAnsi="Times New Roman"/>
                <w:sz w:val="24"/>
                <w:szCs w:val="24"/>
                <w:lang w:val="en-US"/>
              </w:rPr>
              <w:t>FS</w:t>
            </w:r>
          </w:p>
        </w:tc>
        <w:tc>
          <w:tcPr>
            <w:tcW w:w="2985" w:type="dxa"/>
            <w:tcBorders>
              <w:top w:val="single" w:sz="4" w:space="0" w:color="auto"/>
              <w:left w:val="single" w:sz="4" w:space="0" w:color="auto"/>
              <w:bottom w:val="single" w:sz="4" w:space="0" w:color="auto"/>
              <w:right w:val="single" w:sz="4" w:space="0" w:color="auto"/>
            </w:tcBorders>
            <w:vAlign w:val="center"/>
          </w:tcPr>
          <w:p w14:paraId="34029513" w14:textId="519F346F" w:rsidR="00F11131" w:rsidRPr="00F11131" w:rsidRDefault="00F11131" w:rsidP="004C7759">
            <w:pPr>
              <w:spacing w:after="0" w:line="240" w:lineRule="auto"/>
              <w:ind w:left="-103"/>
              <w:rPr>
                <w:rFonts w:ascii="Times New Roman" w:hAnsi="Times New Roman"/>
                <w:sz w:val="24"/>
                <w:szCs w:val="24"/>
                <w:lang w:val="en-US"/>
              </w:rPr>
            </w:pPr>
            <w:r w:rsidRPr="00F11131">
              <w:rPr>
                <w:rFonts w:ascii="Times New Roman" w:hAnsi="Times New Roman"/>
                <w:sz w:val="24"/>
                <w:szCs w:val="24"/>
                <w:lang w:val="en-US"/>
              </w:rPr>
              <w:t xml:space="preserve">Kaspersky Security </w:t>
            </w:r>
            <w:proofErr w:type="spellStart"/>
            <w:r w:rsidRPr="00F11131">
              <w:rPr>
                <w:rFonts w:ascii="Times New Roman" w:hAnsi="Times New Roman"/>
                <w:sz w:val="24"/>
                <w:szCs w:val="24"/>
                <w:lang w:val="en-US"/>
              </w:rPr>
              <w:t>для</w:t>
            </w:r>
            <w:proofErr w:type="spellEnd"/>
            <w:r w:rsidRPr="00F11131">
              <w:rPr>
                <w:rFonts w:ascii="Times New Roman" w:hAnsi="Times New Roman"/>
                <w:sz w:val="24"/>
                <w:szCs w:val="24"/>
                <w:lang w:val="en-US"/>
              </w:rPr>
              <w:t xml:space="preserve"> </w:t>
            </w:r>
            <w:proofErr w:type="spellStart"/>
            <w:r w:rsidRPr="00F11131">
              <w:rPr>
                <w:rFonts w:ascii="Times New Roman" w:hAnsi="Times New Roman"/>
                <w:sz w:val="24"/>
                <w:szCs w:val="24"/>
                <w:lang w:val="en-US"/>
              </w:rPr>
              <w:t>виртуальных</w:t>
            </w:r>
            <w:proofErr w:type="spellEnd"/>
            <w:r w:rsidRPr="00F11131">
              <w:rPr>
                <w:rFonts w:ascii="Times New Roman" w:hAnsi="Times New Roman"/>
                <w:sz w:val="24"/>
                <w:szCs w:val="24"/>
                <w:lang w:val="en-US"/>
              </w:rPr>
              <w:t xml:space="preserve"> и </w:t>
            </w:r>
            <w:proofErr w:type="spellStart"/>
            <w:r w:rsidRPr="00F11131">
              <w:rPr>
                <w:rFonts w:ascii="Times New Roman" w:hAnsi="Times New Roman"/>
                <w:sz w:val="24"/>
                <w:szCs w:val="24"/>
                <w:lang w:val="en-US"/>
              </w:rPr>
              <w:t>облачных</w:t>
            </w:r>
            <w:proofErr w:type="spellEnd"/>
            <w:r w:rsidRPr="00F11131">
              <w:rPr>
                <w:rFonts w:ascii="Times New Roman" w:hAnsi="Times New Roman"/>
                <w:sz w:val="24"/>
                <w:szCs w:val="24"/>
                <w:lang w:val="en-US"/>
              </w:rPr>
              <w:t xml:space="preserve"> </w:t>
            </w:r>
            <w:proofErr w:type="spellStart"/>
            <w:r w:rsidRPr="00F11131">
              <w:rPr>
                <w:rFonts w:ascii="Times New Roman" w:hAnsi="Times New Roman"/>
                <w:sz w:val="24"/>
                <w:szCs w:val="24"/>
                <w:lang w:val="en-US"/>
              </w:rPr>
              <w:t>сред</w:t>
            </w:r>
            <w:proofErr w:type="spellEnd"/>
            <w:r w:rsidRPr="00F11131">
              <w:rPr>
                <w:rFonts w:ascii="Times New Roman" w:hAnsi="Times New Roman"/>
                <w:sz w:val="24"/>
                <w:szCs w:val="24"/>
                <w:lang w:val="en-US"/>
              </w:rPr>
              <w:t xml:space="preserve"> – Enterprise Edition, CPU Russian Edition. </w:t>
            </w:r>
            <w:r w:rsidR="004C7759">
              <w:rPr>
                <w:rFonts w:ascii="Times New Roman" w:hAnsi="Times New Roman"/>
                <w:sz w:val="24"/>
                <w:szCs w:val="24"/>
                <w:lang w:val="en-US"/>
              </w:rPr>
              <w:t>5000+</w:t>
            </w:r>
            <w:r w:rsidRPr="00F11131">
              <w:rPr>
                <w:rFonts w:ascii="Times New Roman" w:hAnsi="Times New Roman"/>
                <w:sz w:val="24"/>
                <w:szCs w:val="24"/>
                <w:lang w:val="en-US"/>
              </w:rPr>
              <w:t xml:space="preserve"> CPU </w:t>
            </w:r>
            <w:proofErr w:type="gramStart"/>
            <w:r w:rsidRPr="00F11131">
              <w:rPr>
                <w:rFonts w:ascii="Times New Roman" w:hAnsi="Times New Roman"/>
                <w:sz w:val="24"/>
                <w:szCs w:val="24"/>
                <w:lang w:val="en-US"/>
              </w:rPr>
              <w:t>1 year</w:t>
            </w:r>
            <w:proofErr w:type="gramEnd"/>
            <w:r w:rsidRPr="00F11131">
              <w:rPr>
                <w:rFonts w:ascii="Times New Roman" w:hAnsi="Times New Roman"/>
                <w:sz w:val="24"/>
                <w:szCs w:val="24"/>
                <w:lang w:val="en-US"/>
              </w:rPr>
              <w:t xml:space="preserve"> Base License - </w:t>
            </w:r>
            <w:proofErr w:type="spellStart"/>
            <w:r w:rsidRPr="00F11131">
              <w:rPr>
                <w:rFonts w:ascii="Times New Roman" w:hAnsi="Times New Roman"/>
                <w:sz w:val="24"/>
                <w:szCs w:val="24"/>
                <w:lang w:val="en-US"/>
              </w:rPr>
              <w:t>Лицензия</w:t>
            </w:r>
            <w:proofErr w:type="spellEnd"/>
          </w:p>
        </w:tc>
        <w:tc>
          <w:tcPr>
            <w:tcW w:w="995" w:type="dxa"/>
            <w:tcBorders>
              <w:top w:val="single" w:sz="4" w:space="0" w:color="auto"/>
              <w:left w:val="nil"/>
              <w:bottom w:val="single" w:sz="4" w:space="0" w:color="auto"/>
              <w:right w:val="single" w:sz="4" w:space="0" w:color="auto"/>
            </w:tcBorders>
            <w:vAlign w:val="center"/>
          </w:tcPr>
          <w:p w14:paraId="621DC19B" w14:textId="0A483226" w:rsidR="00F11131" w:rsidRPr="00F11131" w:rsidRDefault="00F11131" w:rsidP="00F11131">
            <w:pPr>
              <w:widowControl w:val="0"/>
              <w:spacing w:after="0" w:line="240" w:lineRule="auto"/>
              <w:ind w:right="-108" w:firstLine="33"/>
              <w:jc w:val="center"/>
              <w:rPr>
                <w:rFonts w:ascii="Times New Roman" w:hAnsi="Times New Roman"/>
                <w:sz w:val="24"/>
                <w:szCs w:val="24"/>
              </w:rPr>
            </w:pPr>
            <w:r>
              <w:rPr>
                <w:rFonts w:ascii="Times New Roman" w:hAnsi="Times New Roman"/>
                <w:sz w:val="24"/>
                <w:szCs w:val="24"/>
              </w:rPr>
              <w:t>34</w:t>
            </w:r>
          </w:p>
        </w:tc>
        <w:tc>
          <w:tcPr>
            <w:tcW w:w="1493" w:type="dxa"/>
            <w:tcBorders>
              <w:top w:val="single" w:sz="4" w:space="0" w:color="auto"/>
              <w:left w:val="single" w:sz="4" w:space="0" w:color="auto"/>
              <w:bottom w:val="single" w:sz="4" w:space="0" w:color="auto"/>
              <w:right w:val="single" w:sz="4" w:space="0" w:color="auto"/>
            </w:tcBorders>
            <w:vAlign w:val="center"/>
          </w:tcPr>
          <w:p w14:paraId="2A9950FE" w14:textId="78E66A69" w:rsidR="00F11131" w:rsidRPr="00F11131" w:rsidRDefault="00F11131" w:rsidP="00F11131">
            <w:pPr>
              <w:widowControl w:val="0"/>
              <w:spacing w:after="0" w:line="240" w:lineRule="auto"/>
              <w:ind w:right="-108"/>
              <w:jc w:val="center"/>
              <w:rPr>
                <w:rFonts w:ascii="Times New Roman" w:hAnsi="Times New Roman"/>
                <w:sz w:val="24"/>
                <w:szCs w:val="24"/>
              </w:rPr>
            </w:pPr>
            <w:r>
              <w:rPr>
                <w:rFonts w:ascii="Times New Roman" w:hAnsi="Times New Roman"/>
                <w:sz w:val="24"/>
                <w:szCs w:val="24"/>
              </w:rPr>
              <w:t>12 месяцев</w:t>
            </w:r>
          </w:p>
        </w:tc>
        <w:tc>
          <w:tcPr>
            <w:tcW w:w="1493" w:type="dxa"/>
            <w:gridSpan w:val="2"/>
            <w:tcBorders>
              <w:top w:val="single" w:sz="4" w:space="0" w:color="auto"/>
              <w:left w:val="single" w:sz="4" w:space="0" w:color="auto"/>
              <w:bottom w:val="single" w:sz="4" w:space="0" w:color="auto"/>
              <w:right w:val="single" w:sz="4" w:space="0" w:color="auto"/>
            </w:tcBorders>
            <w:vAlign w:val="center"/>
          </w:tcPr>
          <w:p w14:paraId="56C4F983" w14:textId="77777777" w:rsidR="00F11131" w:rsidRPr="00F11131" w:rsidRDefault="00F11131" w:rsidP="00F11131">
            <w:pPr>
              <w:widowControl w:val="0"/>
              <w:spacing w:after="0" w:line="240" w:lineRule="auto"/>
              <w:ind w:right="-108" w:firstLine="33"/>
              <w:jc w:val="center"/>
              <w:rPr>
                <w:rFonts w:ascii="Times New Roman" w:hAnsi="Times New Roman"/>
                <w:sz w:val="24"/>
                <w:szCs w:val="24"/>
                <w:lang w:val="en-US"/>
              </w:rPr>
            </w:pPr>
          </w:p>
        </w:tc>
        <w:tc>
          <w:tcPr>
            <w:tcW w:w="1122" w:type="dxa"/>
            <w:tcBorders>
              <w:top w:val="single" w:sz="4" w:space="0" w:color="auto"/>
              <w:left w:val="nil"/>
              <w:bottom w:val="single" w:sz="4" w:space="0" w:color="auto"/>
              <w:right w:val="single" w:sz="4" w:space="0" w:color="auto"/>
            </w:tcBorders>
            <w:vAlign w:val="center"/>
          </w:tcPr>
          <w:p w14:paraId="5DA4FD3D" w14:textId="77777777" w:rsidR="00F11131" w:rsidRPr="00F11131" w:rsidRDefault="00F11131" w:rsidP="00F11131">
            <w:pPr>
              <w:widowControl w:val="0"/>
              <w:spacing w:after="0" w:line="240" w:lineRule="auto"/>
              <w:ind w:right="-108" w:firstLine="33"/>
              <w:jc w:val="center"/>
              <w:rPr>
                <w:rFonts w:ascii="Times New Roman" w:hAnsi="Times New Roman"/>
                <w:sz w:val="24"/>
                <w:szCs w:val="24"/>
                <w:lang w:val="en-US"/>
              </w:rPr>
            </w:pPr>
          </w:p>
        </w:tc>
      </w:tr>
      <w:tr w:rsidR="003C49BC" w14:paraId="6D32A6A7" w14:textId="77777777" w:rsidTr="00AC545B">
        <w:trPr>
          <w:trHeight w:val="661"/>
        </w:trPr>
        <w:tc>
          <w:tcPr>
            <w:tcW w:w="7317" w:type="dxa"/>
            <w:gridSpan w:val="6"/>
            <w:tcBorders>
              <w:top w:val="nil"/>
              <w:left w:val="single" w:sz="4" w:space="0" w:color="auto"/>
              <w:bottom w:val="single" w:sz="4" w:space="0" w:color="auto"/>
              <w:right w:val="single" w:sz="4" w:space="0" w:color="auto"/>
            </w:tcBorders>
            <w:shd w:val="clear" w:color="auto" w:fill="E0E0E0"/>
            <w:vAlign w:val="center"/>
            <w:hideMark/>
          </w:tcPr>
          <w:p w14:paraId="7C9A0CC1" w14:textId="709A0486" w:rsidR="003C49BC" w:rsidRPr="003D3A39" w:rsidRDefault="003C49BC" w:rsidP="00AC545B">
            <w:pPr>
              <w:widowControl w:val="0"/>
              <w:tabs>
                <w:tab w:val="left" w:pos="426"/>
              </w:tabs>
              <w:spacing w:after="0" w:line="240" w:lineRule="auto"/>
              <w:jc w:val="right"/>
              <w:rPr>
                <w:rFonts w:ascii="Times New Roman" w:hAnsi="Times New Roman"/>
                <w:b/>
                <w:sz w:val="24"/>
              </w:rPr>
            </w:pPr>
            <w:r w:rsidRPr="00BD11FC">
              <w:rPr>
                <w:rFonts w:ascii="Times New Roman" w:hAnsi="Times New Roman"/>
                <w:b/>
                <w:sz w:val="24"/>
              </w:rPr>
              <w:t>Итого общий размер лицензионного вознаграждения:</w:t>
            </w:r>
          </w:p>
        </w:tc>
        <w:tc>
          <w:tcPr>
            <w:tcW w:w="2615" w:type="dxa"/>
            <w:gridSpan w:val="3"/>
            <w:tcBorders>
              <w:top w:val="nil"/>
              <w:left w:val="single" w:sz="4" w:space="0" w:color="auto"/>
              <w:bottom w:val="single" w:sz="4" w:space="0" w:color="auto"/>
              <w:right w:val="single" w:sz="4" w:space="0" w:color="auto"/>
            </w:tcBorders>
            <w:shd w:val="clear" w:color="auto" w:fill="E0E0E0"/>
            <w:vAlign w:val="center"/>
            <w:hideMark/>
          </w:tcPr>
          <w:p w14:paraId="0159CDA3" w14:textId="6D915C97" w:rsidR="003C49BC" w:rsidRPr="003D3A39" w:rsidRDefault="003C49BC" w:rsidP="00AC545B">
            <w:pPr>
              <w:widowControl w:val="0"/>
              <w:tabs>
                <w:tab w:val="left" w:pos="426"/>
              </w:tabs>
              <w:spacing w:after="0" w:line="240" w:lineRule="auto"/>
              <w:jc w:val="right"/>
              <w:rPr>
                <w:rFonts w:ascii="Times New Roman" w:hAnsi="Times New Roman"/>
                <w:b/>
                <w:sz w:val="24"/>
              </w:rPr>
            </w:pPr>
          </w:p>
        </w:tc>
      </w:tr>
    </w:tbl>
    <w:p w14:paraId="04C8353D" w14:textId="77777777" w:rsidR="006966EC" w:rsidRDefault="006966EC" w:rsidP="00985766">
      <w:pPr>
        <w:tabs>
          <w:tab w:val="left" w:pos="426"/>
        </w:tabs>
        <w:spacing w:after="0"/>
        <w:ind w:left="425"/>
        <w:jc w:val="both"/>
        <w:rPr>
          <w:rFonts w:ascii="Times New Roman" w:eastAsia="Times New Roman" w:hAnsi="Times New Roman"/>
          <w:sz w:val="24"/>
          <w:szCs w:val="24"/>
          <w:lang w:eastAsia="ru-RU"/>
        </w:rPr>
      </w:pPr>
    </w:p>
    <w:p w14:paraId="0C7CBC45" w14:textId="77777777" w:rsidR="00C05B5C" w:rsidRPr="00EC2D5C" w:rsidRDefault="00C05B5C" w:rsidP="00C05B5C">
      <w:pPr>
        <w:pStyle w:val="3"/>
        <w:keepNext w:val="0"/>
        <w:widowControl w:val="0"/>
        <w:tabs>
          <w:tab w:val="left" w:pos="-567"/>
        </w:tabs>
        <w:spacing w:before="0" w:after="0"/>
        <w:jc w:val="center"/>
        <w:rPr>
          <w:rFonts w:ascii="Times New Roman" w:hAnsi="Times New Roman"/>
          <w:sz w:val="24"/>
          <w:szCs w:val="24"/>
        </w:rPr>
      </w:pPr>
      <w:r w:rsidRPr="00EC2D5C">
        <w:rPr>
          <w:rFonts w:ascii="Times New Roman" w:hAnsi="Times New Roman"/>
          <w:sz w:val="24"/>
          <w:szCs w:val="24"/>
        </w:rPr>
        <w:t>Подписи сторон:</w:t>
      </w:r>
    </w:p>
    <w:p w14:paraId="284F5AF7" w14:textId="77777777" w:rsidR="00C05B5C" w:rsidRPr="00EC2D5C" w:rsidRDefault="00C05B5C" w:rsidP="00C05B5C">
      <w:pPr>
        <w:widowControl w:val="0"/>
        <w:spacing w:after="0" w:line="240" w:lineRule="auto"/>
        <w:rPr>
          <w:rFonts w:ascii="Times New Roman" w:hAnsi="Times New Roman"/>
        </w:rPr>
      </w:pPr>
    </w:p>
    <w:tbl>
      <w:tblPr>
        <w:tblW w:w="9673" w:type="dxa"/>
        <w:tblLayout w:type="fixed"/>
        <w:tblLook w:val="00A0" w:firstRow="1" w:lastRow="0" w:firstColumn="1" w:lastColumn="0" w:noHBand="0" w:noVBand="0"/>
      </w:tblPr>
      <w:tblGrid>
        <w:gridCol w:w="4836"/>
        <w:gridCol w:w="4837"/>
      </w:tblGrid>
      <w:tr w:rsidR="00C05B5C" w:rsidRPr="00EC2D5C" w14:paraId="41B16FEA" w14:textId="77777777" w:rsidTr="00557AAD">
        <w:trPr>
          <w:trHeight w:val="1555"/>
        </w:trPr>
        <w:tc>
          <w:tcPr>
            <w:tcW w:w="4836" w:type="dxa"/>
          </w:tcPr>
          <w:p w14:paraId="07617C8B" w14:textId="7FC6A97C" w:rsidR="00C05B5C" w:rsidRPr="00EC2D5C" w:rsidRDefault="00AC545B" w:rsidP="00557AAD">
            <w:pPr>
              <w:widowControl w:val="0"/>
              <w:autoSpaceDE w:val="0"/>
              <w:autoSpaceDN w:val="0"/>
              <w:adjustRightInd w:val="0"/>
              <w:spacing w:after="0" w:line="240" w:lineRule="auto"/>
              <w:jc w:val="both"/>
              <w:rPr>
                <w:rFonts w:ascii="Times New Roman" w:hAnsi="Times New Roman"/>
                <w:b/>
                <w:sz w:val="24"/>
                <w:szCs w:val="24"/>
              </w:rPr>
            </w:pPr>
            <w:r>
              <w:rPr>
                <w:rFonts w:ascii="Times New Roman" w:hAnsi="Times New Roman"/>
                <w:b/>
                <w:sz w:val="24"/>
                <w:szCs w:val="24"/>
              </w:rPr>
              <w:t>Лицензиат</w:t>
            </w:r>
            <w:r w:rsidR="00C05B5C" w:rsidRPr="00EC2D5C">
              <w:rPr>
                <w:rFonts w:ascii="Times New Roman" w:hAnsi="Times New Roman"/>
                <w:b/>
                <w:sz w:val="24"/>
                <w:szCs w:val="24"/>
              </w:rPr>
              <w:t>:</w:t>
            </w:r>
          </w:p>
          <w:p w14:paraId="0C54CF47" w14:textId="77777777" w:rsidR="00847ABA" w:rsidRDefault="00847ABA" w:rsidP="00557AAD">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_____________</w:t>
            </w:r>
          </w:p>
          <w:p w14:paraId="447C2425" w14:textId="77777777" w:rsidR="00847ABA" w:rsidRDefault="00847ABA" w:rsidP="00557AAD">
            <w:pPr>
              <w:widowControl w:val="0"/>
              <w:autoSpaceDE w:val="0"/>
              <w:autoSpaceDN w:val="0"/>
              <w:adjustRightInd w:val="0"/>
              <w:spacing w:after="0" w:line="240" w:lineRule="auto"/>
              <w:jc w:val="both"/>
              <w:rPr>
                <w:rFonts w:ascii="Times New Roman" w:hAnsi="Times New Roman"/>
                <w:sz w:val="24"/>
                <w:szCs w:val="24"/>
              </w:rPr>
            </w:pPr>
          </w:p>
          <w:p w14:paraId="7551BF7F" w14:textId="77777777" w:rsidR="00847ABA" w:rsidRDefault="00847ABA" w:rsidP="00557AAD">
            <w:pPr>
              <w:widowControl w:val="0"/>
              <w:autoSpaceDE w:val="0"/>
              <w:autoSpaceDN w:val="0"/>
              <w:adjustRightInd w:val="0"/>
              <w:spacing w:after="0" w:line="240" w:lineRule="auto"/>
              <w:jc w:val="both"/>
              <w:rPr>
                <w:rFonts w:ascii="Times New Roman" w:hAnsi="Times New Roman"/>
                <w:sz w:val="24"/>
                <w:szCs w:val="24"/>
              </w:rPr>
            </w:pPr>
          </w:p>
          <w:p w14:paraId="2CC8D541" w14:textId="77777777" w:rsidR="00847ABA" w:rsidRDefault="00847ABA" w:rsidP="00557AAD">
            <w:pPr>
              <w:widowControl w:val="0"/>
              <w:autoSpaceDE w:val="0"/>
              <w:autoSpaceDN w:val="0"/>
              <w:adjustRightInd w:val="0"/>
              <w:spacing w:after="0" w:line="240" w:lineRule="auto"/>
              <w:jc w:val="both"/>
              <w:rPr>
                <w:rFonts w:ascii="Times New Roman" w:hAnsi="Times New Roman"/>
                <w:sz w:val="24"/>
                <w:szCs w:val="24"/>
              </w:rPr>
            </w:pPr>
          </w:p>
          <w:p w14:paraId="3A5FA51D" w14:textId="77777777" w:rsidR="00847ABA" w:rsidRPr="00260121" w:rsidRDefault="00847ABA" w:rsidP="00847ABA">
            <w:pPr>
              <w:widowControl w:val="0"/>
              <w:autoSpaceDE w:val="0"/>
              <w:autoSpaceDN w:val="0"/>
              <w:adjustRightInd w:val="0"/>
              <w:spacing w:after="0" w:line="240" w:lineRule="auto"/>
              <w:jc w:val="both"/>
              <w:rPr>
                <w:rFonts w:ascii="Times New Roman" w:hAnsi="Times New Roman"/>
                <w:sz w:val="24"/>
                <w:szCs w:val="24"/>
              </w:rPr>
            </w:pPr>
            <w:r w:rsidRPr="00260121">
              <w:rPr>
                <w:rFonts w:ascii="Times New Roman" w:hAnsi="Times New Roman"/>
                <w:sz w:val="24"/>
                <w:szCs w:val="24"/>
              </w:rPr>
              <w:t xml:space="preserve">_____________________ / </w:t>
            </w:r>
            <w:r>
              <w:rPr>
                <w:rFonts w:ascii="Times New Roman" w:hAnsi="Times New Roman"/>
                <w:sz w:val="24"/>
                <w:szCs w:val="24"/>
                <w:lang w:val="en-US"/>
              </w:rPr>
              <w:t>______________</w:t>
            </w:r>
            <w:r w:rsidRPr="00260121">
              <w:rPr>
                <w:rFonts w:ascii="Times New Roman" w:hAnsi="Times New Roman"/>
                <w:sz w:val="24"/>
                <w:szCs w:val="24"/>
              </w:rPr>
              <w:t xml:space="preserve"> /</w:t>
            </w:r>
          </w:p>
          <w:p w14:paraId="41F3868F" w14:textId="3B9510A8" w:rsidR="00C05B5C" w:rsidRPr="00EC2D5C" w:rsidRDefault="00C05B5C" w:rsidP="00847ABA">
            <w:pPr>
              <w:widowControl w:val="0"/>
              <w:autoSpaceDE w:val="0"/>
              <w:autoSpaceDN w:val="0"/>
              <w:adjustRightInd w:val="0"/>
              <w:spacing w:after="0" w:line="240" w:lineRule="auto"/>
              <w:jc w:val="both"/>
              <w:rPr>
                <w:rFonts w:ascii="Times New Roman" w:hAnsi="Times New Roman"/>
                <w:sz w:val="24"/>
                <w:szCs w:val="24"/>
              </w:rPr>
            </w:pPr>
          </w:p>
        </w:tc>
        <w:tc>
          <w:tcPr>
            <w:tcW w:w="4837" w:type="dxa"/>
          </w:tcPr>
          <w:p w14:paraId="367E0047" w14:textId="281CBA7E" w:rsidR="00C05B5C" w:rsidRPr="00EC2D5C" w:rsidRDefault="00AC545B" w:rsidP="00557AAD">
            <w:pPr>
              <w:widowControl w:val="0"/>
              <w:autoSpaceDE w:val="0"/>
              <w:autoSpaceDN w:val="0"/>
              <w:adjustRightInd w:val="0"/>
              <w:spacing w:after="0" w:line="240" w:lineRule="auto"/>
              <w:jc w:val="both"/>
              <w:rPr>
                <w:rFonts w:ascii="Times New Roman" w:hAnsi="Times New Roman"/>
                <w:b/>
                <w:sz w:val="24"/>
                <w:szCs w:val="24"/>
              </w:rPr>
            </w:pPr>
            <w:r>
              <w:rPr>
                <w:rFonts w:ascii="Times New Roman" w:hAnsi="Times New Roman"/>
                <w:b/>
                <w:sz w:val="24"/>
                <w:szCs w:val="24"/>
              </w:rPr>
              <w:t>Сублицензиат</w:t>
            </w:r>
            <w:r w:rsidR="00C05B5C" w:rsidRPr="00EC2D5C">
              <w:rPr>
                <w:rFonts w:ascii="Times New Roman" w:hAnsi="Times New Roman"/>
                <w:b/>
                <w:sz w:val="24"/>
                <w:szCs w:val="24"/>
              </w:rPr>
              <w:t>:</w:t>
            </w:r>
          </w:p>
          <w:p w14:paraId="3BEDB2E1" w14:textId="4C3E824B" w:rsidR="00260121" w:rsidRPr="00260121" w:rsidRDefault="00F11131" w:rsidP="00260121">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_________________</w:t>
            </w:r>
          </w:p>
          <w:p w14:paraId="28F424F3" w14:textId="77777777" w:rsidR="00260121" w:rsidRPr="00260121" w:rsidRDefault="00260121" w:rsidP="00260121">
            <w:pPr>
              <w:widowControl w:val="0"/>
              <w:autoSpaceDE w:val="0"/>
              <w:autoSpaceDN w:val="0"/>
              <w:adjustRightInd w:val="0"/>
              <w:spacing w:after="0" w:line="240" w:lineRule="auto"/>
              <w:jc w:val="both"/>
              <w:rPr>
                <w:rFonts w:ascii="Times New Roman" w:hAnsi="Times New Roman"/>
                <w:sz w:val="24"/>
                <w:szCs w:val="24"/>
              </w:rPr>
            </w:pPr>
            <w:r w:rsidRPr="00260121">
              <w:rPr>
                <w:rFonts w:ascii="Times New Roman" w:hAnsi="Times New Roman"/>
                <w:sz w:val="24"/>
                <w:szCs w:val="24"/>
              </w:rPr>
              <w:t>ООО «Интер РАО – ИТ»</w:t>
            </w:r>
          </w:p>
          <w:p w14:paraId="393A557F" w14:textId="77777777" w:rsidR="00260121" w:rsidRPr="00260121" w:rsidRDefault="00260121" w:rsidP="00260121">
            <w:pPr>
              <w:widowControl w:val="0"/>
              <w:autoSpaceDE w:val="0"/>
              <w:autoSpaceDN w:val="0"/>
              <w:adjustRightInd w:val="0"/>
              <w:spacing w:after="0" w:line="240" w:lineRule="auto"/>
              <w:jc w:val="both"/>
              <w:rPr>
                <w:rFonts w:ascii="Times New Roman" w:hAnsi="Times New Roman"/>
                <w:sz w:val="24"/>
                <w:szCs w:val="24"/>
              </w:rPr>
            </w:pPr>
          </w:p>
          <w:p w14:paraId="0DEEAD1A" w14:textId="77777777" w:rsidR="00260121" w:rsidRPr="00260121" w:rsidRDefault="00260121" w:rsidP="00260121">
            <w:pPr>
              <w:widowControl w:val="0"/>
              <w:autoSpaceDE w:val="0"/>
              <w:autoSpaceDN w:val="0"/>
              <w:adjustRightInd w:val="0"/>
              <w:spacing w:after="0" w:line="240" w:lineRule="auto"/>
              <w:jc w:val="both"/>
              <w:rPr>
                <w:rFonts w:ascii="Times New Roman" w:hAnsi="Times New Roman"/>
                <w:sz w:val="24"/>
                <w:szCs w:val="24"/>
              </w:rPr>
            </w:pPr>
          </w:p>
          <w:p w14:paraId="79440645" w14:textId="2FCC14EC" w:rsidR="00C05B5C" w:rsidRPr="00EC2D5C" w:rsidRDefault="00260121" w:rsidP="00260121">
            <w:pPr>
              <w:widowControl w:val="0"/>
              <w:autoSpaceDE w:val="0"/>
              <w:autoSpaceDN w:val="0"/>
              <w:adjustRightInd w:val="0"/>
              <w:spacing w:after="0" w:line="240" w:lineRule="auto"/>
              <w:jc w:val="both"/>
              <w:rPr>
                <w:rFonts w:ascii="Times New Roman" w:hAnsi="Times New Roman"/>
                <w:sz w:val="24"/>
                <w:szCs w:val="24"/>
              </w:rPr>
            </w:pPr>
            <w:r w:rsidRPr="00260121">
              <w:rPr>
                <w:rFonts w:ascii="Times New Roman" w:hAnsi="Times New Roman"/>
                <w:sz w:val="24"/>
                <w:szCs w:val="24"/>
              </w:rPr>
              <w:t xml:space="preserve">_____________________ / </w:t>
            </w:r>
            <w:r w:rsidR="00F11131">
              <w:rPr>
                <w:rFonts w:ascii="Times New Roman" w:hAnsi="Times New Roman"/>
                <w:sz w:val="24"/>
                <w:szCs w:val="24"/>
              </w:rPr>
              <w:t>_____________</w:t>
            </w:r>
            <w:r w:rsidRPr="00260121">
              <w:rPr>
                <w:rFonts w:ascii="Times New Roman" w:hAnsi="Times New Roman"/>
                <w:sz w:val="24"/>
                <w:szCs w:val="24"/>
              </w:rPr>
              <w:t xml:space="preserve"> /</w:t>
            </w:r>
          </w:p>
        </w:tc>
      </w:tr>
    </w:tbl>
    <w:p w14:paraId="223E327D" w14:textId="77777777" w:rsidR="0009711B" w:rsidRDefault="0009711B" w:rsidP="0009711B">
      <w:pPr>
        <w:pStyle w:val="31"/>
        <w:tabs>
          <w:tab w:val="clear" w:pos="993"/>
          <w:tab w:val="left" w:pos="7655"/>
        </w:tabs>
        <w:spacing w:line="240" w:lineRule="auto"/>
        <w:rPr>
          <w:rFonts w:ascii="Times New Roman" w:eastAsia="Batang" w:hAnsi="Times New Roman"/>
          <w:b/>
          <w:sz w:val="22"/>
          <w:szCs w:val="22"/>
          <w:lang w:val="ru-RU" w:eastAsia="ko-KR"/>
        </w:rPr>
        <w:sectPr w:rsidR="0009711B" w:rsidSect="00155EAB">
          <w:pgSz w:w="11906" w:h="16838" w:code="9"/>
          <w:pgMar w:top="851" w:right="680" w:bottom="851" w:left="1418" w:header="284" w:footer="425" w:gutter="0"/>
          <w:cols w:space="708"/>
          <w:docGrid w:linePitch="360"/>
        </w:sectPr>
      </w:pPr>
    </w:p>
    <w:p w14:paraId="47239F54" w14:textId="77777777" w:rsidR="0009711B" w:rsidRPr="00620757" w:rsidRDefault="0009711B" w:rsidP="00D315F9">
      <w:pPr>
        <w:pStyle w:val="31"/>
        <w:tabs>
          <w:tab w:val="clear" w:pos="993"/>
          <w:tab w:val="left" w:pos="7655"/>
        </w:tabs>
        <w:spacing w:line="240" w:lineRule="auto"/>
        <w:jc w:val="right"/>
        <w:rPr>
          <w:rFonts w:ascii="Times New Roman" w:hAnsi="Times New Roman"/>
          <w:lang w:val="ru-RU"/>
        </w:rPr>
      </w:pPr>
      <w:r w:rsidRPr="00620757">
        <w:rPr>
          <w:rFonts w:ascii="Times New Roman" w:hAnsi="Times New Roman"/>
          <w:lang w:val="ru-RU"/>
        </w:rPr>
        <w:lastRenderedPageBreak/>
        <w:t>Приложение № 2</w:t>
      </w:r>
    </w:p>
    <w:p w14:paraId="3CA44304" w14:textId="60ACE28F" w:rsidR="0009711B" w:rsidRPr="00620757" w:rsidRDefault="0009711B" w:rsidP="0009711B">
      <w:pPr>
        <w:pStyle w:val="31"/>
        <w:tabs>
          <w:tab w:val="clear" w:pos="993"/>
          <w:tab w:val="left" w:pos="7655"/>
        </w:tabs>
        <w:spacing w:line="240" w:lineRule="auto"/>
        <w:jc w:val="right"/>
        <w:rPr>
          <w:rFonts w:ascii="Times New Roman" w:hAnsi="Times New Roman"/>
          <w:lang w:val="ru-RU"/>
        </w:rPr>
      </w:pPr>
      <w:r w:rsidRPr="00620757">
        <w:rPr>
          <w:rFonts w:ascii="Times New Roman" w:hAnsi="Times New Roman"/>
          <w:lang w:val="ru-RU"/>
        </w:rPr>
        <w:t xml:space="preserve">к </w:t>
      </w:r>
      <w:proofErr w:type="spellStart"/>
      <w:r w:rsidR="00E8171E">
        <w:rPr>
          <w:rFonts w:ascii="Times New Roman" w:hAnsi="Times New Roman"/>
          <w:lang w:val="ru-RU"/>
        </w:rPr>
        <w:t>Сублицензионному</w:t>
      </w:r>
      <w:proofErr w:type="spellEnd"/>
      <w:r w:rsidR="00E8171E">
        <w:rPr>
          <w:rFonts w:ascii="Times New Roman" w:hAnsi="Times New Roman"/>
          <w:lang w:val="ru-RU"/>
        </w:rPr>
        <w:t xml:space="preserve"> д</w:t>
      </w:r>
      <w:r w:rsidRPr="00620757">
        <w:rPr>
          <w:rFonts w:ascii="Times New Roman" w:hAnsi="Times New Roman"/>
          <w:lang w:val="ru-RU"/>
        </w:rPr>
        <w:t>оговору № ______</w:t>
      </w:r>
      <w:r w:rsidR="00103FC4">
        <w:rPr>
          <w:rFonts w:ascii="Times New Roman" w:hAnsi="Times New Roman"/>
          <w:lang w:val="ru-RU"/>
        </w:rPr>
        <w:t>___</w:t>
      </w:r>
      <w:r w:rsidRPr="00620757">
        <w:rPr>
          <w:rFonts w:ascii="Times New Roman" w:hAnsi="Times New Roman"/>
          <w:lang w:val="ru-RU"/>
        </w:rPr>
        <w:t>_________</w:t>
      </w:r>
    </w:p>
    <w:p w14:paraId="04ABC0B5" w14:textId="316156F9" w:rsidR="0009711B" w:rsidRDefault="00AF5834" w:rsidP="0009711B">
      <w:pPr>
        <w:pStyle w:val="31"/>
        <w:tabs>
          <w:tab w:val="clear" w:pos="993"/>
          <w:tab w:val="left" w:pos="7655"/>
        </w:tabs>
        <w:spacing w:line="240" w:lineRule="auto"/>
        <w:jc w:val="right"/>
        <w:rPr>
          <w:rFonts w:ascii="Times New Roman" w:hAnsi="Times New Roman"/>
          <w:lang w:val="ru-RU"/>
        </w:rPr>
      </w:pPr>
      <w:r>
        <w:rPr>
          <w:rFonts w:ascii="Times New Roman" w:hAnsi="Times New Roman"/>
          <w:lang w:val="ru-RU"/>
        </w:rPr>
        <w:t>от «____» _____________ 20</w:t>
      </w:r>
      <w:r w:rsidR="002769D5">
        <w:rPr>
          <w:rFonts w:ascii="Times New Roman" w:hAnsi="Times New Roman"/>
          <w:lang w:val="ru-RU"/>
        </w:rPr>
        <w:t>___</w:t>
      </w:r>
      <w:r w:rsidR="0009711B" w:rsidRPr="00620757">
        <w:rPr>
          <w:rFonts w:ascii="Times New Roman" w:hAnsi="Times New Roman"/>
          <w:lang w:val="ru-RU"/>
        </w:rPr>
        <w:t xml:space="preserve"> года</w:t>
      </w:r>
    </w:p>
    <w:p w14:paraId="4C0C8179" w14:textId="77777777" w:rsidR="00F95828" w:rsidRPr="00620757" w:rsidRDefault="00F95828" w:rsidP="0009711B">
      <w:pPr>
        <w:pStyle w:val="31"/>
        <w:tabs>
          <w:tab w:val="clear" w:pos="993"/>
          <w:tab w:val="left" w:pos="7655"/>
        </w:tabs>
        <w:spacing w:line="240" w:lineRule="auto"/>
        <w:jc w:val="right"/>
        <w:rPr>
          <w:rFonts w:ascii="Times New Roman" w:hAnsi="Times New Roman"/>
          <w:lang w:val="ru-RU"/>
        </w:rPr>
      </w:pPr>
    </w:p>
    <w:p w14:paraId="16CFCEC2" w14:textId="77777777" w:rsidR="0006506A" w:rsidRPr="008200B1" w:rsidRDefault="0006506A" w:rsidP="0006506A">
      <w:pPr>
        <w:tabs>
          <w:tab w:val="center" w:pos="4677"/>
          <w:tab w:val="right" w:pos="9355"/>
        </w:tabs>
        <w:spacing w:after="0" w:line="240" w:lineRule="auto"/>
        <w:jc w:val="center"/>
        <w:rPr>
          <w:rFonts w:ascii="Times New Roman" w:eastAsia="Times New Roman" w:hAnsi="Times New Roman"/>
          <w:b/>
          <w:kern w:val="2"/>
          <w:sz w:val="24"/>
          <w:szCs w:val="24"/>
        </w:rPr>
      </w:pPr>
      <w:r w:rsidRPr="008200B1">
        <w:rPr>
          <w:rFonts w:ascii="Times New Roman" w:eastAsia="Times New Roman" w:hAnsi="Times New Roman"/>
          <w:b/>
          <w:kern w:val="2"/>
          <w:sz w:val="24"/>
          <w:szCs w:val="24"/>
        </w:rPr>
        <w:t>Форма по раскрытию информации в отношении всей цепочки собственников,</w:t>
      </w:r>
    </w:p>
    <w:p w14:paraId="3D3BAD1D" w14:textId="77777777" w:rsidR="0006506A" w:rsidRPr="008200B1" w:rsidRDefault="0006506A" w:rsidP="0006506A">
      <w:pPr>
        <w:tabs>
          <w:tab w:val="center" w:pos="4677"/>
          <w:tab w:val="right" w:pos="9355"/>
        </w:tabs>
        <w:spacing w:after="0" w:line="240" w:lineRule="auto"/>
        <w:jc w:val="center"/>
        <w:rPr>
          <w:rFonts w:ascii="Times New Roman" w:eastAsia="Times New Roman" w:hAnsi="Times New Roman"/>
          <w:b/>
          <w:kern w:val="2"/>
          <w:sz w:val="24"/>
          <w:szCs w:val="24"/>
        </w:rPr>
      </w:pPr>
      <w:r w:rsidRPr="008200B1">
        <w:rPr>
          <w:rFonts w:ascii="Times New Roman" w:eastAsia="Times New Roman" w:hAnsi="Times New Roman"/>
          <w:b/>
          <w:kern w:val="2"/>
          <w:sz w:val="24"/>
          <w:szCs w:val="24"/>
        </w:rPr>
        <w:t>включая бенефициаров (в том числе, конечных)</w:t>
      </w:r>
    </w:p>
    <w:p w14:paraId="356CF3B3" w14:textId="77777777" w:rsidR="0006506A" w:rsidRPr="008200B1" w:rsidRDefault="0006506A" w:rsidP="0006506A">
      <w:pPr>
        <w:tabs>
          <w:tab w:val="center" w:pos="4677"/>
          <w:tab w:val="right" w:pos="9355"/>
        </w:tabs>
        <w:spacing w:after="0" w:line="240" w:lineRule="auto"/>
        <w:jc w:val="center"/>
        <w:rPr>
          <w:rFonts w:ascii="Times New Roman" w:eastAsia="Times New Roman" w:hAnsi="Times New Roman"/>
          <w:i/>
          <w:kern w:val="2"/>
          <w:sz w:val="24"/>
          <w:szCs w:val="24"/>
        </w:rPr>
      </w:pPr>
      <w:r w:rsidRPr="008200B1">
        <w:rPr>
          <w:rFonts w:ascii="Times New Roman" w:eastAsia="Times New Roman" w:hAnsi="Times New Roman"/>
          <w:i/>
          <w:kern w:val="2"/>
          <w:sz w:val="24"/>
          <w:szCs w:val="24"/>
        </w:rPr>
        <w:t>Организационно-правовая форма (полностью) «Наименование контрагента»</w:t>
      </w:r>
    </w:p>
    <w:p w14:paraId="2FCDDC6A" w14:textId="77777777" w:rsidR="0006506A" w:rsidRPr="008200B1" w:rsidRDefault="0006506A" w:rsidP="0006506A">
      <w:pPr>
        <w:tabs>
          <w:tab w:val="center" w:pos="4677"/>
          <w:tab w:val="right" w:pos="9355"/>
        </w:tabs>
        <w:spacing w:after="0" w:line="240" w:lineRule="auto"/>
        <w:jc w:val="right"/>
        <w:rPr>
          <w:rFonts w:ascii="Times New Roman" w:eastAsia="Times New Roman" w:hAnsi="Times New Roman"/>
          <w:i/>
          <w:kern w:val="2"/>
          <w:sz w:val="24"/>
          <w:szCs w:val="24"/>
        </w:rPr>
      </w:pPr>
      <w:r w:rsidRPr="008200B1">
        <w:rPr>
          <w:rFonts w:ascii="Times New Roman" w:eastAsia="Times New Roman" w:hAnsi="Times New Roman"/>
          <w:i/>
          <w:kern w:val="2"/>
          <w:sz w:val="24"/>
          <w:szCs w:val="24"/>
        </w:rPr>
        <w:t>Дата заполнения число / месяц/ год</w:t>
      </w:r>
    </w:p>
    <w:tbl>
      <w:tblPr>
        <w:tblpPr w:leftFromText="180" w:rightFromText="180" w:vertAnchor="text" w:horzAnchor="margin" w:tblpXSpec="center" w:tblpY="86"/>
        <w:tblW w:w="15315" w:type="dxa"/>
        <w:tblLayout w:type="fixed"/>
        <w:tblLook w:val="00A0" w:firstRow="1" w:lastRow="0" w:firstColumn="1" w:lastColumn="0" w:noHBand="0" w:noVBand="0"/>
      </w:tblPr>
      <w:tblGrid>
        <w:gridCol w:w="583"/>
        <w:gridCol w:w="887"/>
        <w:gridCol w:w="905"/>
        <w:gridCol w:w="1173"/>
        <w:gridCol w:w="1032"/>
        <w:gridCol w:w="952"/>
        <w:gridCol w:w="1418"/>
        <w:gridCol w:w="445"/>
        <w:gridCol w:w="752"/>
        <w:gridCol w:w="753"/>
        <w:gridCol w:w="957"/>
        <w:gridCol w:w="740"/>
        <w:gridCol w:w="1848"/>
        <w:gridCol w:w="1135"/>
        <w:gridCol w:w="1735"/>
      </w:tblGrid>
      <w:tr w:rsidR="0006506A" w:rsidRPr="008200B1" w14:paraId="24AF6672" w14:textId="77777777" w:rsidTr="00F013B2">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078DA5CE" w14:textId="77777777" w:rsidR="0006506A" w:rsidRPr="008200B1" w:rsidRDefault="0006506A" w:rsidP="00F013B2">
            <w:pPr>
              <w:widowControl w:val="0"/>
              <w:autoSpaceDE w:val="0"/>
              <w:autoSpaceDN w:val="0"/>
              <w:adjustRightInd w:val="0"/>
              <w:spacing w:after="0" w:line="240" w:lineRule="auto"/>
              <w:jc w:val="right"/>
              <w:rPr>
                <w:rFonts w:ascii="Times New Roman" w:eastAsia="PMingLiU" w:hAnsi="Times New Roman"/>
                <w:color w:val="000000"/>
                <w:kern w:val="2"/>
                <w:sz w:val="16"/>
                <w:szCs w:val="16"/>
                <w:lang w:eastAsia="zh-TW"/>
              </w:rPr>
            </w:pPr>
            <w:r w:rsidRPr="008200B1">
              <w:rPr>
                <w:rFonts w:ascii="Times New Roman" w:eastAsia="Times New Roman" w:hAnsi="Times New Roman"/>
                <w:color w:val="000000"/>
                <w:kern w:val="2"/>
                <w:sz w:val="16"/>
                <w:szCs w:val="16"/>
                <w:lang w:eastAsia="ru-RU"/>
              </w:rPr>
              <w:t>№ п/п</w:t>
            </w:r>
          </w:p>
        </w:tc>
        <w:tc>
          <w:tcPr>
            <w:tcW w:w="6365" w:type="dxa"/>
            <w:gridSpan w:val="6"/>
            <w:tcBorders>
              <w:top w:val="single" w:sz="4" w:space="0" w:color="auto"/>
              <w:left w:val="nil"/>
              <w:bottom w:val="single" w:sz="4" w:space="0" w:color="auto"/>
              <w:right w:val="single" w:sz="4" w:space="0" w:color="auto"/>
            </w:tcBorders>
            <w:shd w:val="clear" w:color="auto" w:fill="BFBFBF"/>
            <w:vAlign w:val="bottom"/>
            <w:hideMark/>
          </w:tcPr>
          <w:p w14:paraId="601E7466" w14:textId="77777777" w:rsidR="0006506A" w:rsidRPr="008200B1" w:rsidRDefault="0006506A" w:rsidP="00F013B2">
            <w:pPr>
              <w:widowControl w:val="0"/>
              <w:autoSpaceDE w:val="0"/>
              <w:autoSpaceDN w:val="0"/>
              <w:adjustRightInd w:val="0"/>
              <w:spacing w:after="0" w:line="240" w:lineRule="auto"/>
              <w:jc w:val="center"/>
              <w:rPr>
                <w:rFonts w:ascii="Times New Roman" w:eastAsia="PMingLiU" w:hAnsi="Times New Roman"/>
                <w:color w:val="000000"/>
                <w:kern w:val="2"/>
                <w:sz w:val="16"/>
                <w:szCs w:val="16"/>
                <w:lang w:eastAsia="zh-TW"/>
              </w:rPr>
            </w:pPr>
            <w:r w:rsidRPr="008200B1">
              <w:rPr>
                <w:rFonts w:ascii="Times New Roman" w:eastAsia="Times New Roman" w:hAnsi="Times New Roman"/>
                <w:color w:val="000000"/>
                <w:kern w:val="2"/>
                <w:sz w:val="16"/>
                <w:szCs w:val="16"/>
                <w:lang w:eastAsia="ru-RU"/>
              </w:rPr>
              <w:t>Наименование контрагента (ИНН, вид деятельности)</w:t>
            </w:r>
          </w:p>
        </w:tc>
        <w:tc>
          <w:tcPr>
            <w:tcW w:w="8363" w:type="dxa"/>
            <w:gridSpan w:val="8"/>
            <w:tcBorders>
              <w:top w:val="single" w:sz="4" w:space="0" w:color="auto"/>
              <w:left w:val="nil"/>
              <w:bottom w:val="single" w:sz="4" w:space="0" w:color="auto"/>
              <w:right w:val="single" w:sz="4" w:space="0" w:color="auto"/>
            </w:tcBorders>
            <w:shd w:val="clear" w:color="auto" w:fill="BFBFBF"/>
            <w:vAlign w:val="bottom"/>
            <w:hideMark/>
          </w:tcPr>
          <w:p w14:paraId="0B645F79" w14:textId="092C2119" w:rsidR="0006506A" w:rsidRPr="008200B1" w:rsidRDefault="0006506A" w:rsidP="00F013B2">
            <w:pPr>
              <w:widowControl w:val="0"/>
              <w:autoSpaceDE w:val="0"/>
              <w:autoSpaceDN w:val="0"/>
              <w:adjustRightInd w:val="0"/>
              <w:spacing w:after="0" w:line="240" w:lineRule="auto"/>
              <w:jc w:val="center"/>
              <w:rPr>
                <w:rFonts w:ascii="Times New Roman" w:eastAsia="PMingLiU" w:hAnsi="Times New Roman"/>
                <w:color w:val="000000"/>
                <w:kern w:val="2"/>
                <w:sz w:val="16"/>
                <w:szCs w:val="16"/>
                <w:lang w:eastAsia="zh-TW"/>
              </w:rPr>
            </w:pPr>
            <w:r w:rsidRPr="008200B1">
              <w:rPr>
                <w:rFonts w:ascii="Times New Roman" w:eastAsia="Times New Roman" w:hAnsi="Times New Roman"/>
                <w:color w:val="000000"/>
                <w:kern w:val="2"/>
                <w:sz w:val="16"/>
                <w:szCs w:val="16"/>
                <w:lang w:eastAsia="ru-RU"/>
              </w:rPr>
              <w:t>Информация о цепочке собственников, включая бенефициаров</w:t>
            </w:r>
            <w:r w:rsidR="001A7155">
              <w:rPr>
                <w:rFonts w:ascii="Times New Roman" w:eastAsia="Times New Roman" w:hAnsi="Times New Roman"/>
                <w:color w:val="000000"/>
                <w:kern w:val="2"/>
                <w:sz w:val="16"/>
                <w:szCs w:val="16"/>
                <w:lang w:eastAsia="ru-RU"/>
              </w:rPr>
              <w:t xml:space="preserve"> </w:t>
            </w:r>
            <w:r w:rsidRPr="008200B1">
              <w:rPr>
                <w:rFonts w:ascii="Times New Roman" w:eastAsia="Times New Roman" w:hAnsi="Times New Roman"/>
                <w:color w:val="000000"/>
                <w:kern w:val="2"/>
                <w:sz w:val="16"/>
                <w:szCs w:val="16"/>
                <w:lang w:eastAsia="ru-RU"/>
              </w:rPr>
              <w:t>(в том числе конечных)</w:t>
            </w:r>
          </w:p>
        </w:tc>
      </w:tr>
      <w:tr w:rsidR="0006506A" w:rsidRPr="008200B1" w14:paraId="06AF1312" w14:textId="77777777" w:rsidTr="00F013B2">
        <w:trPr>
          <w:trHeight w:val="1099"/>
        </w:trPr>
        <w:tc>
          <w:tcPr>
            <w:tcW w:w="582" w:type="dxa"/>
            <w:vMerge/>
            <w:tcBorders>
              <w:top w:val="single" w:sz="4" w:space="0" w:color="auto"/>
              <w:left w:val="single" w:sz="4" w:space="0" w:color="auto"/>
              <w:bottom w:val="single" w:sz="4" w:space="0" w:color="auto"/>
              <w:right w:val="single" w:sz="4" w:space="0" w:color="auto"/>
            </w:tcBorders>
            <w:vAlign w:val="center"/>
            <w:hideMark/>
          </w:tcPr>
          <w:p w14:paraId="77F9F3CF" w14:textId="77777777" w:rsidR="0006506A" w:rsidRPr="008200B1" w:rsidRDefault="0006506A" w:rsidP="00F013B2">
            <w:pPr>
              <w:spacing w:after="0" w:line="240" w:lineRule="auto"/>
              <w:rPr>
                <w:rFonts w:ascii="Times New Roman" w:eastAsia="PMingLiU" w:hAnsi="Times New Roman"/>
                <w:color w:val="000000"/>
                <w:kern w:val="2"/>
                <w:sz w:val="16"/>
                <w:szCs w:val="16"/>
                <w:lang w:eastAsia="zh-TW"/>
              </w:rPr>
            </w:pPr>
          </w:p>
        </w:tc>
        <w:tc>
          <w:tcPr>
            <w:tcW w:w="886" w:type="dxa"/>
            <w:tcBorders>
              <w:top w:val="nil"/>
              <w:left w:val="nil"/>
              <w:bottom w:val="single" w:sz="4" w:space="0" w:color="auto"/>
              <w:right w:val="single" w:sz="4" w:space="0" w:color="auto"/>
            </w:tcBorders>
            <w:shd w:val="clear" w:color="auto" w:fill="BFBFBF"/>
            <w:vAlign w:val="center"/>
            <w:hideMark/>
          </w:tcPr>
          <w:p w14:paraId="4B0B4894" w14:textId="77777777" w:rsidR="0006506A" w:rsidRPr="008200B1" w:rsidRDefault="0006506A" w:rsidP="00F013B2">
            <w:pPr>
              <w:widowControl w:val="0"/>
              <w:autoSpaceDE w:val="0"/>
              <w:autoSpaceDN w:val="0"/>
              <w:adjustRightInd w:val="0"/>
              <w:spacing w:after="0" w:line="240" w:lineRule="auto"/>
              <w:jc w:val="right"/>
              <w:rPr>
                <w:rFonts w:ascii="Times New Roman" w:eastAsia="PMingLiU" w:hAnsi="Times New Roman"/>
                <w:color w:val="000000"/>
                <w:kern w:val="2"/>
                <w:sz w:val="16"/>
                <w:szCs w:val="16"/>
                <w:lang w:eastAsia="zh-TW"/>
              </w:rPr>
            </w:pPr>
            <w:r w:rsidRPr="008200B1">
              <w:rPr>
                <w:rFonts w:ascii="Times New Roman" w:eastAsia="Times New Roman" w:hAnsi="Times New Roman"/>
                <w:color w:val="000000"/>
                <w:kern w:val="2"/>
                <w:sz w:val="16"/>
                <w:szCs w:val="16"/>
                <w:lang w:eastAsia="ru-RU"/>
              </w:rPr>
              <w:t>ИНН</w:t>
            </w:r>
          </w:p>
        </w:tc>
        <w:tc>
          <w:tcPr>
            <w:tcW w:w="904" w:type="dxa"/>
            <w:tcBorders>
              <w:top w:val="nil"/>
              <w:left w:val="nil"/>
              <w:bottom w:val="single" w:sz="4" w:space="0" w:color="auto"/>
              <w:right w:val="single" w:sz="4" w:space="0" w:color="auto"/>
            </w:tcBorders>
            <w:shd w:val="clear" w:color="auto" w:fill="BFBFBF"/>
            <w:vAlign w:val="center"/>
            <w:hideMark/>
          </w:tcPr>
          <w:p w14:paraId="0AEC43B0" w14:textId="77777777" w:rsidR="0006506A" w:rsidRPr="008200B1" w:rsidRDefault="0006506A" w:rsidP="00F013B2">
            <w:pPr>
              <w:widowControl w:val="0"/>
              <w:autoSpaceDE w:val="0"/>
              <w:autoSpaceDN w:val="0"/>
              <w:adjustRightInd w:val="0"/>
              <w:spacing w:after="0" w:line="240" w:lineRule="auto"/>
              <w:jc w:val="right"/>
              <w:rPr>
                <w:rFonts w:ascii="Times New Roman" w:eastAsia="PMingLiU" w:hAnsi="Times New Roman"/>
                <w:color w:val="000000"/>
                <w:kern w:val="2"/>
                <w:sz w:val="16"/>
                <w:szCs w:val="16"/>
                <w:lang w:eastAsia="zh-TW"/>
              </w:rPr>
            </w:pPr>
            <w:r w:rsidRPr="008200B1">
              <w:rPr>
                <w:rFonts w:ascii="Times New Roman" w:eastAsia="Times New Roman" w:hAnsi="Times New Roman"/>
                <w:color w:val="000000"/>
                <w:kern w:val="2"/>
                <w:sz w:val="16"/>
                <w:szCs w:val="16"/>
                <w:lang w:eastAsia="ru-RU"/>
              </w:rPr>
              <w:t>ОГРН</w:t>
            </w:r>
          </w:p>
        </w:tc>
        <w:tc>
          <w:tcPr>
            <w:tcW w:w="1173" w:type="dxa"/>
            <w:tcBorders>
              <w:top w:val="nil"/>
              <w:left w:val="nil"/>
              <w:bottom w:val="single" w:sz="4" w:space="0" w:color="auto"/>
              <w:right w:val="single" w:sz="4" w:space="0" w:color="auto"/>
            </w:tcBorders>
            <w:shd w:val="clear" w:color="auto" w:fill="BFBFBF"/>
            <w:vAlign w:val="center"/>
            <w:hideMark/>
          </w:tcPr>
          <w:p w14:paraId="24ED7C53" w14:textId="77777777" w:rsidR="0006506A" w:rsidRPr="008200B1" w:rsidRDefault="0006506A" w:rsidP="00F013B2">
            <w:pPr>
              <w:widowControl w:val="0"/>
              <w:autoSpaceDE w:val="0"/>
              <w:autoSpaceDN w:val="0"/>
              <w:adjustRightInd w:val="0"/>
              <w:spacing w:after="0" w:line="240" w:lineRule="auto"/>
              <w:jc w:val="right"/>
              <w:rPr>
                <w:rFonts w:ascii="Times New Roman" w:eastAsia="PMingLiU" w:hAnsi="Times New Roman"/>
                <w:color w:val="000000"/>
                <w:kern w:val="2"/>
                <w:sz w:val="16"/>
                <w:szCs w:val="16"/>
                <w:lang w:eastAsia="zh-TW"/>
              </w:rPr>
            </w:pPr>
            <w:r w:rsidRPr="008200B1">
              <w:rPr>
                <w:rFonts w:ascii="Times New Roman" w:eastAsia="Times New Roman" w:hAnsi="Times New Roman"/>
                <w:color w:val="000000"/>
                <w:kern w:val="2"/>
                <w:sz w:val="16"/>
                <w:szCs w:val="16"/>
                <w:lang w:eastAsia="ru-RU"/>
              </w:rPr>
              <w:t>Наименование краткое</w:t>
            </w:r>
          </w:p>
        </w:tc>
        <w:tc>
          <w:tcPr>
            <w:tcW w:w="1032" w:type="dxa"/>
            <w:tcBorders>
              <w:top w:val="nil"/>
              <w:left w:val="nil"/>
              <w:bottom w:val="single" w:sz="4" w:space="0" w:color="auto"/>
              <w:right w:val="single" w:sz="4" w:space="0" w:color="auto"/>
            </w:tcBorders>
            <w:shd w:val="clear" w:color="auto" w:fill="BFBFBF"/>
            <w:vAlign w:val="center"/>
            <w:hideMark/>
          </w:tcPr>
          <w:p w14:paraId="45C73745" w14:textId="77777777" w:rsidR="0006506A" w:rsidRPr="008200B1" w:rsidRDefault="0006506A" w:rsidP="00F013B2">
            <w:pPr>
              <w:widowControl w:val="0"/>
              <w:autoSpaceDE w:val="0"/>
              <w:autoSpaceDN w:val="0"/>
              <w:adjustRightInd w:val="0"/>
              <w:spacing w:after="0" w:line="240" w:lineRule="auto"/>
              <w:jc w:val="center"/>
              <w:rPr>
                <w:rFonts w:ascii="Times New Roman" w:eastAsia="PMingLiU" w:hAnsi="Times New Roman"/>
                <w:color w:val="000000"/>
                <w:kern w:val="2"/>
                <w:sz w:val="16"/>
                <w:szCs w:val="16"/>
                <w:lang w:eastAsia="zh-TW"/>
              </w:rPr>
            </w:pPr>
            <w:r w:rsidRPr="008200B1">
              <w:rPr>
                <w:rFonts w:ascii="Times New Roman" w:eastAsia="Times New Roman" w:hAnsi="Times New Roman"/>
                <w:color w:val="000000"/>
                <w:kern w:val="2"/>
                <w:sz w:val="16"/>
                <w:szCs w:val="16"/>
                <w:lang w:eastAsia="ru-RU"/>
              </w:rPr>
              <w:t>Код ОКВЭД</w:t>
            </w:r>
          </w:p>
        </w:tc>
        <w:tc>
          <w:tcPr>
            <w:tcW w:w="952" w:type="dxa"/>
            <w:tcBorders>
              <w:top w:val="nil"/>
              <w:left w:val="nil"/>
              <w:bottom w:val="single" w:sz="4" w:space="0" w:color="auto"/>
              <w:right w:val="single" w:sz="4" w:space="0" w:color="auto"/>
            </w:tcBorders>
            <w:shd w:val="clear" w:color="auto" w:fill="BFBFBF"/>
            <w:vAlign w:val="center"/>
            <w:hideMark/>
          </w:tcPr>
          <w:p w14:paraId="06A037F9" w14:textId="77777777" w:rsidR="0006506A" w:rsidRPr="008200B1" w:rsidRDefault="0006506A" w:rsidP="00F013B2">
            <w:pPr>
              <w:widowControl w:val="0"/>
              <w:autoSpaceDE w:val="0"/>
              <w:autoSpaceDN w:val="0"/>
              <w:adjustRightInd w:val="0"/>
              <w:spacing w:after="0" w:line="240" w:lineRule="auto"/>
              <w:jc w:val="center"/>
              <w:rPr>
                <w:rFonts w:ascii="Times New Roman" w:eastAsia="PMingLiU" w:hAnsi="Times New Roman"/>
                <w:color w:val="000000"/>
                <w:kern w:val="2"/>
                <w:sz w:val="16"/>
                <w:szCs w:val="16"/>
                <w:lang w:eastAsia="zh-TW"/>
              </w:rPr>
            </w:pPr>
            <w:r w:rsidRPr="008200B1">
              <w:rPr>
                <w:rFonts w:ascii="Times New Roman" w:eastAsia="Times New Roman" w:hAnsi="Times New Roman"/>
                <w:color w:val="000000"/>
                <w:kern w:val="2"/>
                <w:sz w:val="16"/>
                <w:szCs w:val="16"/>
                <w:lang w:eastAsia="ru-RU"/>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4B900022" w14:textId="15F50806" w:rsidR="0006506A" w:rsidRPr="008200B1" w:rsidRDefault="0006506A" w:rsidP="00F013B2">
            <w:pPr>
              <w:widowControl w:val="0"/>
              <w:autoSpaceDE w:val="0"/>
              <w:autoSpaceDN w:val="0"/>
              <w:adjustRightInd w:val="0"/>
              <w:spacing w:after="0" w:line="240" w:lineRule="auto"/>
              <w:jc w:val="center"/>
              <w:rPr>
                <w:rFonts w:ascii="Times New Roman" w:eastAsia="PMingLiU" w:hAnsi="Times New Roman"/>
                <w:color w:val="000000"/>
                <w:kern w:val="2"/>
                <w:sz w:val="16"/>
                <w:szCs w:val="16"/>
                <w:lang w:eastAsia="zh-TW"/>
              </w:rPr>
            </w:pPr>
            <w:r w:rsidRPr="008200B1">
              <w:rPr>
                <w:rFonts w:ascii="Times New Roman" w:eastAsia="Times New Roman" w:hAnsi="Times New Roman"/>
                <w:color w:val="000000"/>
                <w:kern w:val="2"/>
                <w:sz w:val="16"/>
                <w:szCs w:val="16"/>
                <w:lang w:eastAsia="ru-RU"/>
              </w:rPr>
              <w:t>Серия и номер документа</w:t>
            </w:r>
            <w:r w:rsidR="00C70AF6">
              <w:rPr>
                <w:rFonts w:ascii="Times New Roman" w:eastAsia="Times New Roman" w:hAnsi="Times New Roman"/>
                <w:color w:val="000000"/>
                <w:kern w:val="2"/>
                <w:sz w:val="16"/>
                <w:szCs w:val="16"/>
                <w:lang w:eastAsia="ru-RU"/>
              </w:rPr>
              <w:t>,</w:t>
            </w:r>
            <w:r w:rsidRPr="008200B1">
              <w:rPr>
                <w:rFonts w:ascii="Times New Roman" w:eastAsia="Times New Roman" w:hAnsi="Times New Roman"/>
                <w:color w:val="000000"/>
                <w:kern w:val="2"/>
                <w:sz w:val="16"/>
                <w:szCs w:val="16"/>
                <w:lang w:eastAsia="ru-RU"/>
              </w:rPr>
              <w:t xml:space="preserve"> удостоверяющего личность руководителя</w:t>
            </w:r>
          </w:p>
        </w:tc>
        <w:tc>
          <w:tcPr>
            <w:tcW w:w="445" w:type="dxa"/>
            <w:tcBorders>
              <w:top w:val="nil"/>
              <w:left w:val="nil"/>
              <w:bottom w:val="single" w:sz="4" w:space="0" w:color="auto"/>
              <w:right w:val="single" w:sz="4" w:space="0" w:color="auto"/>
            </w:tcBorders>
            <w:shd w:val="clear" w:color="auto" w:fill="BFBFBF"/>
            <w:vAlign w:val="center"/>
            <w:hideMark/>
          </w:tcPr>
          <w:p w14:paraId="6E61E66D" w14:textId="77777777" w:rsidR="0006506A" w:rsidRPr="008200B1" w:rsidRDefault="0006506A" w:rsidP="00F013B2">
            <w:pPr>
              <w:widowControl w:val="0"/>
              <w:autoSpaceDE w:val="0"/>
              <w:autoSpaceDN w:val="0"/>
              <w:adjustRightInd w:val="0"/>
              <w:spacing w:after="0" w:line="240" w:lineRule="auto"/>
              <w:jc w:val="center"/>
              <w:rPr>
                <w:rFonts w:ascii="Times New Roman" w:eastAsia="PMingLiU" w:hAnsi="Times New Roman"/>
                <w:color w:val="000000"/>
                <w:kern w:val="2"/>
                <w:sz w:val="16"/>
                <w:szCs w:val="16"/>
                <w:lang w:eastAsia="zh-TW"/>
              </w:rPr>
            </w:pPr>
            <w:r w:rsidRPr="008200B1">
              <w:rPr>
                <w:rFonts w:ascii="Times New Roman" w:eastAsia="Times New Roman" w:hAnsi="Times New Roman"/>
                <w:color w:val="000000"/>
                <w:kern w:val="2"/>
                <w:sz w:val="16"/>
                <w:szCs w:val="16"/>
                <w:lang w:eastAsia="ru-RU"/>
              </w:rPr>
              <w:t>№</w:t>
            </w:r>
          </w:p>
        </w:tc>
        <w:tc>
          <w:tcPr>
            <w:tcW w:w="752" w:type="dxa"/>
            <w:tcBorders>
              <w:top w:val="nil"/>
              <w:left w:val="nil"/>
              <w:bottom w:val="single" w:sz="4" w:space="0" w:color="auto"/>
              <w:right w:val="single" w:sz="4" w:space="0" w:color="auto"/>
            </w:tcBorders>
            <w:shd w:val="clear" w:color="auto" w:fill="BFBFBF"/>
            <w:vAlign w:val="center"/>
            <w:hideMark/>
          </w:tcPr>
          <w:p w14:paraId="3CD1C7C7" w14:textId="77777777" w:rsidR="0006506A" w:rsidRPr="008200B1" w:rsidRDefault="0006506A" w:rsidP="00F013B2">
            <w:pPr>
              <w:widowControl w:val="0"/>
              <w:autoSpaceDE w:val="0"/>
              <w:autoSpaceDN w:val="0"/>
              <w:adjustRightInd w:val="0"/>
              <w:spacing w:after="0" w:line="240" w:lineRule="auto"/>
              <w:jc w:val="center"/>
              <w:rPr>
                <w:rFonts w:ascii="Times New Roman" w:eastAsia="PMingLiU" w:hAnsi="Times New Roman"/>
                <w:color w:val="000000"/>
                <w:kern w:val="2"/>
                <w:sz w:val="16"/>
                <w:szCs w:val="16"/>
                <w:lang w:eastAsia="zh-TW"/>
              </w:rPr>
            </w:pPr>
            <w:r w:rsidRPr="008200B1">
              <w:rPr>
                <w:rFonts w:ascii="Times New Roman" w:eastAsia="Times New Roman" w:hAnsi="Times New Roman"/>
                <w:color w:val="000000"/>
                <w:kern w:val="2"/>
                <w:sz w:val="16"/>
                <w:szCs w:val="16"/>
                <w:lang w:eastAsia="ru-RU"/>
              </w:rPr>
              <w:t>ИНН (при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56E9F196" w14:textId="77777777" w:rsidR="0006506A" w:rsidRPr="008200B1" w:rsidRDefault="0006506A" w:rsidP="00F013B2">
            <w:pPr>
              <w:widowControl w:val="0"/>
              <w:autoSpaceDE w:val="0"/>
              <w:autoSpaceDN w:val="0"/>
              <w:adjustRightInd w:val="0"/>
              <w:spacing w:after="0" w:line="240" w:lineRule="auto"/>
              <w:jc w:val="center"/>
              <w:rPr>
                <w:rFonts w:ascii="Times New Roman" w:eastAsia="PMingLiU" w:hAnsi="Times New Roman"/>
                <w:color w:val="000000"/>
                <w:kern w:val="2"/>
                <w:sz w:val="16"/>
                <w:szCs w:val="16"/>
                <w:lang w:eastAsia="zh-TW"/>
              </w:rPr>
            </w:pPr>
            <w:r w:rsidRPr="008200B1">
              <w:rPr>
                <w:rFonts w:ascii="Times New Roman" w:eastAsia="Times New Roman" w:hAnsi="Times New Roman"/>
                <w:color w:val="000000"/>
                <w:kern w:val="2"/>
                <w:sz w:val="16"/>
                <w:szCs w:val="16"/>
                <w:lang w:eastAsia="ru-RU"/>
              </w:rPr>
              <w:t>ОГРН</w:t>
            </w:r>
          </w:p>
        </w:tc>
        <w:tc>
          <w:tcPr>
            <w:tcW w:w="957" w:type="dxa"/>
            <w:tcBorders>
              <w:top w:val="nil"/>
              <w:left w:val="nil"/>
              <w:bottom w:val="single" w:sz="4" w:space="0" w:color="auto"/>
              <w:right w:val="single" w:sz="4" w:space="0" w:color="auto"/>
            </w:tcBorders>
            <w:shd w:val="clear" w:color="auto" w:fill="BFBFBF"/>
            <w:vAlign w:val="center"/>
            <w:hideMark/>
          </w:tcPr>
          <w:p w14:paraId="67E5EE97" w14:textId="77777777" w:rsidR="0006506A" w:rsidRPr="008200B1" w:rsidRDefault="0006506A" w:rsidP="00F013B2">
            <w:pPr>
              <w:widowControl w:val="0"/>
              <w:autoSpaceDE w:val="0"/>
              <w:autoSpaceDN w:val="0"/>
              <w:adjustRightInd w:val="0"/>
              <w:spacing w:after="0" w:line="240" w:lineRule="auto"/>
              <w:jc w:val="center"/>
              <w:rPr>
                <w:rFonts w:ascii="Times New Roman" w:eastAsia="PMingLiU" w:hAnsi="Times New Roman"/>
                <w:color w:val="000000"/>
                <w:kern w:val="2"/>
                <w:sz w:val="16"/>
                <w:szCs w:val="16"/>
                <w:lang w:eastAsia="zh-TW"/>
              </w:rPr>
            </w:pPr>
            <w:r w:rsidRPr="008200B1">
              <w:rPr>
                <w:rFonts w:ascii="Times New Roman" w:eastAsia="Times New Roman" w:hAnsi="Times New Roman"/>
                <w:color w:val="000000"/>
                <w:kern w:val="2"/>
                <w:sz w:val="16"/>
                <w:szCs w:val="16"/>
                <w:lang w:eastAsia="ru-RU"/>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7AFF14A8" w14:textId="77777777" w:rsidR="0006506A" w:rsidRPr="008200B1" w:rsidRDefault="0006506A" w:rsidP="00F013B2">
            <w:pPr>
              <w:widowControl w:val="0"/>
              <w:autoSpaceDE w:val="0"/>
              <w:autoSpaceDN w:val="0"/>
              <w:adjustRightInd w:val="0"/>
              <w:spacing w:after="0" w:line="240" w:lineRule="auto"/>
              <w:jc w:val="center"/>
              <w:rPr>
                <w:rFonts w:ascii="Times New Roman" w:eastAsia="PMingLiU" w:hAnsi="Times New Roman"/>
                <w:color w:val="000000"/>
                <w:kern w:val="2"/>
                <w:sz w:val="16"/>
                <w:szCs w:val="16"/>
                <w:lang w:eastAsia="zh-TW"/>
              </w:rPr>
            </w:pPr>
            <w:r w:rsidRPr="008200B1">
              <w:rPr>
                <w:rFonts w:ascii="Times New Roman" w:eastAsia="Times New Roman" w:hAnsi="Times New Roman"/>
                <w:color w:val="000000"/>
                <w:kern w:val="2"/>
                <w:sz w:val="16"/>
                <w:szCs w:val="16"/>
                <w:lang w:eastAsia="ru-RU"/>
              </w:rPr>
              <w:t>Адрес регистрации</w:t>
            </w:r>
          </w:p>
        </w:tc>
        <w:tc>
          <w:tcPr>
            <w:tcW w:w="1847" w:type="dxa"/>
            <w:tcBorders>
              <w:top w:val="nil"/>
              <w:left w:val="nil"/>
              <w:bottom w:val="single" w:sz="4" w:space="0" w:color="auto"/>
              <w:right w:val="single" w:sz="4" w:space="0" w:color="auto"/>
            </w:tcBorders>
            <w:shd w:val="clear" w:color="auto" w:fill="BFBFBF"/>
            <w:vAlign w:val="center"/>
            <w:hideMark/>
          </w:tcPr>
          <w:p w14:paraId="26C87043" w14:textId="095B7DC8" w:rsidR="0006506A" w:rsidRPr="008200B1" w:rsidRDefault="0006506A" w:rsidP="00F013B2">
            <w:pPr>
              <w:widowControl w:val="0"/>
              <w:autoSpaceDE w:val="0"/>
              <w:autoSpaceDN w:val="0"/>
              <w:adjustRightInd w:val="0"/>
              <w:spacing w:after="0" w:line="240" w:lineRule="auto"/>
              <w:jc w:val="center"/>
              <w:rPr>
                <w:rFonts w:ascii="Times New Roman" w:eastAsia="PMingLiU" w:hAnsi="Times New Roman"/>
                <w:color w:val="000000"/>
                <w:kern w:val="2"/>
                <w:sz w:val="16"/>
                <w:szCs w:val="16"/>
                <w:lang w:eastAsia="zh-TW"/>
              </w:rPr>
            </w:pPr>
            <w:r w:rsidRPr="008200B1">
              <w:rPr>
                <w:rFonts w:ascii="Times New Roman" w:eastAsia="Times New Roman" w:hAnsi="Times New Roman"/>
                <w:color w:val="000000"/>
                <w:kern w:val="2"/>
                <w:sz w:val="16"/>
                <w:szCs w:val="16"/>
                <w:lang w:eastAsia="ru-RU"/>
              </w:rPr>
              <w:t>Серия и номер документа</w:t>
            </w:r>
            <w:r w:rsidR="00C70AF6">
              <w:rPr>
                <w:rFonts w:ascii="Times New Roman" w:eastAsia="Times New Roman" w:hAnsi="Times New Roman"/>
                <w:color w:val="000000"/>
                <w:kern w:val="2"/>
                <w:sz w:val="16"/>
                <w:szCs w:val="16"/>
                <w:lang w:eastAsia="ru-RU"/>
              </w:rPr>
              <w:t>,</w:t>
            </w:r>
            <w:r w:rsidRPr="008200B1">
              <w:rPr>
                <w:rFonts w:ascii="Times New Roman" w:eastAsia="Times New Roman" w:hAnsi="Times New Roman"/>
                <w:color w:val="000000"/>
                <w:kern w:val="2"/>
                <w:sz w:val="16"/>
                <w:szCs w:val="16"/>
                <w:lang w:eastAsia="ru-RU"/>
              </w:rPr>
              <w:t xml:space="preserve"> удостоверяющего личность руководителя (для физических лиц)</w:t>
            </w:r>
          </w:p>
        </w:tc>
        <w:tc>
          <w:tcPr>
            <w:tcW w:w="1135" w:type="dxa"/>
            <w:tcBorders>
              <w:top w:val="nil"/>
              <w:left w:val="nil"/>
              <w:bottom w:val="single" w:sz="4" w:space="0" w:color="auto"/>
              <w:right w:val="single" w:sz="4" w:space="0" w:color="auto"/>
            </w:tcBorders>
            <w:shd w:val="clear" w:color="auto" w:fill="BFBFBF"/>
            <w:vAlign w:val="center"/>
            <w:hideMark/>
          </w:tcPr>
          <w:p w14:paraId="72877E4C" w14:textId="77777777" w:rsidR="0006506A" w:rsidRPr="008200B1" w:rsidRDefault="0006506A" w:rsidP="00F013B2">
            <w:pPr>
              <w:widowControl w:val="0"/>
              <w:autoSpaceDE w:val="0"/>
              <w:autoSpaceDN w:val="0"/>
              <w:adjustRightInd w:val="0"/>
              <w:spacing w:after="0" w:line="240" w:lineRule="auto"/>
              <w:jc w:val="center"/>
              <w:rPr>
                <w:rFonts w:ascii="Times New Roman" w:eastAsia="PMingLiU" w:hAnsi="Times New Roman"/>
                <w:color w:val="000000"/>
                <w:kern w:val="2"/>
                <w:sz w:val="16"/>
                <w:szCs w:val="16"/>
                <w:lang w:eastAsia="zh-TW"/>
              </w:rPr>
            </w:pPr>
            <w:r w:rsidRPr="008200B1">
              <w:rPr>
                <w:rFonts w:ascii="Times New Roman" w:eastAsia="Times New Roman" w:hAnsi="Times New Roman"/>
                <w:color w:val="000000"/>
                <w:kern w:val="2"/>
                <w:sz w:val="16"/>
                <w:szCs w:val="16"/>
                <w:lang w:eastAsia="ru-RU"/>
              </w:rPr>
              <w:t>Руководитель/участник/бенефициар</w:t>
            </w:r>
          </w:p>
        </w:tc>
        <w:tc>
          <w:tcPr>
            <w:tcW w:w="1734" w:type="dxa"/>
            <w:tcBorders>
              <w:top w:val="nil"/>
              <w:left w:val="nil"/>
              <w:bottom w:val="single" w:sz="4" w:space="0" w:color="auto"/>
              <w:right w:val="single" w:sz="4" w:space="0" w:color="auto"/>
            </w:tcBorders>
            <w:shd w:val="clear" w:color="auto" w:fill="BFBFBF"/>
            <w:vAlign w:val="center"/>
            <w:hideMark/>
          </w:tcPr>
          <w:p w14:paraId="53052025" w14:textId="77777777" w:rsidR="0006506A" w:rsidRPr="008200B1" w:rsidRDefault="0006506A" w:rsidP="00F013B2">
            <w:pPr>
              <w:widowControl w:val="0"/>
              <w:autoSpaceDE w:val="0"/>
              <w:autoSpaceDN w:val="0"/>
              <w:adjustRightInd w:val="0"/>
              <w:spacing w:after="0" w:line="240" w:lineRule="auto"/>
              <w:jc w:val="center"/>
              <w:rPr>
                <w:rFonts w:ascii="Times New Roman" w:eastAsia="PMingLiU" w:hAnsi="Times New Roman"/>
                <w:color w:val="000000"/>
                <w:kern w:val="2"/>
                <w:sz w:val="16"/>
                <w:szCs w:val="16"/>
                <w:lang w:eastAsia="zh-TW"/>
              </w:rPr>
            </w:pPr>
            <w:r w:rsidRPr="008200B1">
              <w:rPr>
                <w:rFonts w:ascii="Times New Roman" w:eastAsia="Times New Roman" w:hAnsi="Times New Roman"/>
                <w:color w:val="000000"/>
                <w:kern w:val="2"/>
                <w:sz w:val="16"/>
                <w:szCs w:val="16"/>
                <w:lang w:eastAsia="ru-RU"/>
              </w:rPr>
              <w:t xml:space="preserve">Информация о подтверждающих документах (наименование, номера и </w:t>
            </w:r>
            <w:proofErr w:type="spellStart"/>
            <w:r w:rsidRPr="008200B1">
              <w:rPr>
                <w:rFonts w:ascii="Times New Roman" w:eastAsia="Times New Roman" w:hAnsi="Times New Roman"/>
                <w:color w:val="000000"/>
                <w:kern w:val="2"/>
                <w:sz w:val="16"/>
                <w:szCs w:val="16"/>
                <w:lang w:eastAsia="ru-RU"/>
              </w:rPr>
              <w:t>тд</w:t>
            </w:r>
            <w:proofErr w:type="spellEnd"/>
            <w:r w:rsidRPr="008200B1">
              <w:rPr>
                <w:rFonts w:ascii="Times New Roman" w:eastAsia="Times New Roman" w:hAnsi="Times New Roman"/>
                <w:color w:val="000000"/>
                <w:kern w:val="2"/>
                <w:sz w:val="16"/>
                <w:szCs w:val="16"/>
                <w:lang w:eastAsia="ru-RU"/>
              </w:rPr>
              <w:t>)</w:t>
            </w:r>
          </w:p>
        </w:tc>
      </w:tr>
      <w:tr w:rsidR="0006506A" w:rsidRPr="008200B1" w14:paraId="608E2764" w14:textId="77777777" w:rsidTr="00F013B2">
        <w:trPr>
          <w:trHeight w:val="123"/>
        </w:trPr>
        <w:tc>
          <w:tcPr>
            <w:tcW w:w="582" w:type="dxa"/>
            <w:tcBorders>
              <w:top w:val="nil"/>
              <w:left w:val="single" w:sz="4" w:space="0" w:color="auto"/>
              <w:bottom w:val="single" w:sz="4" w:space="0" w:color="auto"/>
              <w:right w:val="single" w:sz="4" w:space="0" w:color="auto"/>
            </w:tcBorders>
            <w:shd w:val="clear" w:color="auto" w:fill="BFBFBF"/>
            <w:vAlign w:val="center"/>
            <w:hideMark/>
          </w:tcPr>
          <w:p w14:paraId="057B5509" w14:textId="77777777" w:rsidR="0006506A" w:rsidRPr="008200B1" w:rsidRDefault="0006506A" w:rsidP="00F013B2">
            <w:pPr>
              <w:widowControl w:val="0"/>
              <w:autoSpaceDE w:val="0"/>
              <w:autoSpaceDN w:val="0"/>
              <w:adjustRightInd w:val="0"/>
              <w:spacing w:after="0" w:line="240" w:lineRule="auto"/>
              <w:jc w:val="center"/>
              <w:rPr>
                <w:rFonts w:ascii="Times New Roman" w:eastAsia="PMingLiU" w:hAnsi="Times New Roman"/>
                <w:i/>
                <w:color w:val="000000"/>
                <w:kern w:val="2"/>
                <w:sz w:val="16"/>
                <w:szCs w:val="16"/>
                <w:lang w:eastAsia="zh-TW"/>
              </w:rPr>
            </w:pPr>
            <w:r w:rsidRPr="008200B1">
              <w:rPr>
                <w:rFonts w:ascii="Times New Roman" w:eastAsia="Times New Roman" w:hAnsi="Times New Roman"/>
                <w:i/>
                <w:color w:val="000000"/>
                <w:kern w:val="2"/>
                <w:sz w:val="16"/>
                <w:szCs w:val="16"/>
                <w:lang w:eastAsia="ru-RU"/>
              </w:rPr>
              <w:t>1</w:t>
            </w:r>
          </w:p>
        </w:tc>
        <w:tc>
          <w:tcPr>
            <w:tcW w:w="886" w:type="dxa"/>
            <w:tcBorders>
              <w:top w:val="nil"/>
              <w:left w:val="nil"/>
              <w:bottom w:val="single" w:sz="4" w:space="0" w:color="auto"/>
              <w:right w:val="single" w:sz="4" w:space="0" w:color="auto"/>
            </w:tcBorders>
            <w:shd w:val="clear" w:color="auto" w:fill="BFBFBF"/>
            <w:vAlign w:val="center"/>
            <w:hideMark/>
          </w:tcPr>
          <w:p w14:paraId="6779F649" w14:textId="77777777" w:rsidR="0006506A" w:rsidRPr="008200B1" w:rsidRDefault="0006506A" w:rsidP="00F013B2">
            <w:pPr>
              <w:widowControl w:val="0"/>
              <w:autoSpaceDE w:val="0"/>
              <w:autoSpaceDN w:val="0"/>
              <w:adjustRightInd w:val="0"/>
              <w:spacing w:after="0" w:line="240" w:lineRule="auto"/>
              <w:jc w:val="center"/>
              <w:rPr>
                <w:rFonts w:ascii="Times New Roman" w:eastAsia="PMingLiU" w:hAnsi="Times New Roman"/>
                <w:i/>
                <w:color w:val="000000"/>
                <w:kern w:val="2"/>
                <w:sz w:val="16"/>
                <w:szCs w:val="16"/>
                <w:lang w:eastAsia="zh-TW"/>
              </w:rPr>
            </w:pPr>
            <w:r w:rsidRPr="008200B1">
              <w:rPr>
                <w:rFonts w:ascii="Times New Roman" w:eastAsia="Times New Roman" w:hAnsi="Times New Roman"/>
                <w:i/>
                <w:color w:val="000000"/>
                <w:kern w:val="2"/>
                <w:sz w:val="16"/>
                <w:szCs w:val="16"/>
                <w:lang w:eastAsia="ru-RU"/>
              </w:rPr>
              <w:t>2</w:t>
            </w:r>
          </w:p>
        </w:tc>
        <w:tc>
          <w:tcPr>
            <w:tcW w:w="904" w:type="dxa"/>
            <w:tcBorders>
              <w:top w:val="nil"/>
              <w:left w:val="nil"/>
              <w:bottom w:val="single" w:sz="4" w:space="0" w:color="auto"/>
              <w:right w:val="single" w:sz="4" w:space="0" w:color="auto"/>
            </w:tcBorders>
            <w:shd w:val="clear" w:color="auto" w:fill="BFBFBF"/>
            <w:vAlign w:val="center"/>
            <w:hideMark/>
          </w:tcPr>
          <w:p w14:paraId="4CEA3B51" w14:textId="77777777" w:rsidR="0006506A" w:rsidRPr="008200B1" w:rsidRDefault="0006506A" w:rsidP="00F013B2">
            <w:pPr>
              <w:widowControl w:val="0"/>
              <w:autoSpaceDE w:val="0"/>
              <w:autoSpaceDN w:val="0"/>
              <w:adjustRightInd w:val="0"/>
              <w:spacing w:after="0" w:line="240" w:lineRule="auto"/>
              <w:jc w:val="center"/>
              <w:rPr>
                <w:rFonts w:ascii="Times New Roman" w:eastAsia="PMingLiU" w:hAnsi="Times New Roman"/>
                <w:i/>
                <w:color w:val="000000"/>
                <w:kern w:val="2"/>
                <w:sz w:val="16"/>
                <w:szCs w:val="16"/>
                <w:lang w:eastAsia="zh-TW"/>
              </w:rPr>
            </w:pPr>
            <w:r w:rsidRPr="008200B1">
              <w:rPr>
                <w:rFonts w:ascii="Times New Roman" w:eastAsia="Times New Roman" w:hAnsi="Times New Roman"/>
                <w:i/>
                <w:color w:val="000000"/>
                <w:kern w:val="2"/>
                <w:sz w:val="16"/>
                <w:szCs w:val="16"/>
                <w:lang w:eastAsia="ru-RU"/>
              </w:rPr>
              <w:t>3</w:t>
            </w:r>
          </w:p>
        </w:tc>
        <w:tc>
          <w:tcPr>
            <w:tcW w:w="1173" w:type="dxa"/>
            <w:tcBorders>
              <w:top w:val="nil"/>
              <w:left w:val="nil"/>
              <w:bottom w:val="single" w:sz="4" w:space="0" w:color="auto"/>
              <w:right w:val="single" w:sz="4" w:space="0" w:color="auto"/>
            </w:tcBorders>
            <w:shd w:val="clear" w:color="auto" w:fill="BFBFBF"/>
            <w:vAlign w:val="center"/>
            <w:hideMark/>
          </w:tcPr>
          <w:p w14:paraId="50F26260" w14:textId="77777777" w:rsidR="0006506A" w:rsidRPr="008200B1" w:rsidRDefault="0006506A" w:rsidP="00F013B2">
            <w:pPr>
              <w:widowControl w:val="0"/>
              <w:autoSpaceDE w:val="0"/>
              <w:autoSpaceDN w:val="0"/>
              <w:adjustRightInd w:val="0"/>
              <w:spacing w:after="0" w:line="240" w:lineRule="auto"/>
              <w:jc w:val="center"/>
              <w:rPr>
                <w:rFonts w:ascii="Times New Roman" w:eastAsia="PMingLiU" w:hAnsi="Times New Roman"/>
                <w:i/>
                <w:color w:val="000000"/>
                <w:kern w:val="2"/>
                <w:sz w:val="16"/>
                <w:szCs w:val="16"/>
                <w:lang w:eastAsia="zh-TW"/>
              </w:rPr>
            </w:pPr>
            <w:r w:rsidRPr="008200B1">
              <w:rPr>
                <w:rFonts w:ascii="Times New Roman" w:eastAsia="Times New Roman" w:hAnsi="Times New Roman"/>
                <w:i/>
                <w:color w:val="000000"/>
                <w:kern w:val="2"/>
                <w:sz w:val="16"/>
                <w:szCs w:val="16"/>
                <w:lang w:eastAsia="ru-RU"/>
              </w:rPr>
              <w:t>4</w:t>
            </w:r>
          </w:p>
        </w:tc>
        <w:tc>
          <w:tcPr>
            <w:tcW w:w="1032" w:type="dxa"/>
            <w:tcBorders>
              <w:top w:val="nil"/>
              <w:left w:val="nil"/>
              <w:bottom w:val="single" w:sz="4" w:space="0" w:color="auto"/>
              <w:right w:val="single" w:sz="4" w:space="0" w:color="auto"/>
            </w:tcBorders>
            <w:shd w:val="clear" w:color="auto" w:fill="BFBFBF"/>
            <w:vAlign w:val="center"/>
            <w:hideMark/>
          </w:tcPr>
          <w:p w14:paraId="7DB4CF71" w14:textId="77777777" w:rsidR="0006506A" w:rsidRPr="008200B1" w:rsidRDefault="0006506A" w:rsidP="00F013B2">
            <w:pPr>
              <w:widowControl w:val="0"/>
              <w:autoSpaceDE w:val="0"/>
              <w:autoSpaceDN w:val="0"/>
              <w:adjustRightInd w:val="0"/>
              <w:spacing w:after="0" w:line="240" w:lineRule="auto"/>
              <w:jc w:val="center"/>
              <w:rPr>
                <w:rFonts w:ascii="Times New Roman" w:eastAsia="PMingLiU" w:hAnsi="Times New Roman"/>
                <w:i/>
                <w:color w:val="000000"/>
                <w:kern w:val="2"/>
                <w:sz w:val="16"/>
                <w:szCs w:val="16"/>
                <w:lang w:eastAsia="zh-TW"/>
              </w:rPr>
            </w:pPr>
            <w:r w:rsidRPr="008200B1">
              <w:rPr>
                <w:rFonts w:ascii="Times New Roman" w:eastAsia="Times New Roman" w:hAnsi="Times New Roman"/>
                <w:i/>
                <w:color w:val="000000"/>
                <w:kern w:val="2"/>
                <w:sz w:val="16"/>
                <w:szCs w:val="16"/>
                <w:lang w:eastAsia="ru-RU"/>
              </w:rPr>
              <w:t>5</w:t>
            </w:r>
          </w:p>
        </w:tc>
        <w:tc>
          <w:tcPr>
            <w:tcW w:w="952" w:type="dxa"/>
            <w:tcBorders>
              <w:top w:val="nil"/>
              <w:left w:val="nil"/>
              <w:bottom w:val="single" w:sz="4" w:space="0" w:color="auto"/>
              <w:right w:val="single" w:sz="4" w:space="0" w:color="auto"/>
            </w:tcBorders>
            <w:shd w:val="clear" w:color="auto" w:fill="BFBFBF"/>
            <w:vAlign w:val="center"/>
            <w:hideMark/>
          </w:tcPr>
          <w:p w14:paraId="1C8728B3" w14:textId="77777777" w:rsidR="0006506A" w:rsidRPr="008200B1" w:rsidRDefault="0006506A" w:rsidP="00F013B2">
            <w:pPr>
              <w:widowControl w:val="0"/>
              <w:autoSpaceDE w:val="0"/>
              <w:autoSpaceDN w:val="0"/>
              <w:adjustRightInd w:val="0"/>
              <w:spacing w:after="0" w:line="240" w:lineRule="auto"/>
              <w:jc w:val="center"/>
              <w:rPr>
                <w:rFonts w:ascii="Times New Roman" w:eastAsia="PMingLiU" w:hAnsi="Times New Roman"/>
                <w:i/>
                <w:color w:val="000000"/>
                <w:kern w:val="2"/>
                <w:sz w:val="16"/>
                <w:szCs w:val="16"/>
                <w:lang w:eastAsia="zh-TW"/>
              </w:rPr>
            </w:pPr>
            <w:r w:rsidRPr="008200B1">
              <w:rPr>
                <w:rFonts w:ascii="Times New Roman" w:eastAsia="Times New Roman" w:hAnsi="Times New Roman"/>
                <w:i/>
                <w:color w:val="000000"/>
                <w:kern w:val="2"/>
                <w:sz w:val="16"/>
                <w:szCs w:val="16"/>
                <w:lang w:eastAsia="ru-RU"/>
              </w:rPr>
              <w:t>6</w:t>
            </w:r>
          </w:p>
        </w:tc>
        <w:tc>
          <w:tcPr>
            <w:tcW w:w="1418" w:type="dxa"/>
            <w:tcBorders>
              <w:top w:val="nil"/>
              <w:left w:val="nil"/>
              <w:bottom w:val="single" w:sz="4" w:space="0" w:color="auto"/>
              <w:right w:val="single" w:sz="4" w:space="0" w:color="auto"/>
            </w:tcBorders>
            <w:shd w:val="clear" w:color="auto" w:fill="BFBFBF"/>
            <w:vAlign w:val="center"/>
            <w:hideMark/>
          </w:tcPr>
          <w:p w14:paraId="08311E3E" w14:textId="77777777" w:rsidR="0006506A" w:rsidRPr="008200B1" w:rsidRDefault="0006506A" w:rsidP="00F013B2">
            <w:pPr>
              <w:widowControl w:val="0"/>
              <w:autoSpaceDE w:val="0"/>
              <w:autoSpaceDN w:val="0"/>
              <w:adjustRightInd w:val="0"/>
              <w:spacing w:after="0" w:line="240" w:lineRule="auto"/>
              <w:jc w:val="center"/>
              <w:rPr>
                <w:rFonts w:ascii="Times New Roman" w:eastAsia="PMingLiU" w:hAnsi="Times New Roman"/>
                <w:i/>
                <w:color w:val="000000"/>
                <w:kern w:val="2"/>
                <w:sz w:val="16"/>
                <w:szCs w:val="16"/>
                <w:lang w:eastAsia="zh-TW"/>
              </w:rPr>
            </w:pPr>
            <w:r w:rsidRPr="008200B1">
              <w:rPr>
                <w:rFonts w:ascii="Times New Roman" w:eastAsia="Times New Roman" w:hAnsi="Times New Roman"/>
                <w:i/>
                <w:color w:val="000000"/>
                <w:kern w:val="2"/>
                <w:sz w:val="16"/>
                <w:szCs w:val="16"/>
                <w:lang w:eastAsia="ru-RU"/>
              </w:rPr>
              <w:t>7</w:t>
            </w:r>
          </w:p>
        </w:tc>
        <w:tc>
          <w:tcPr>
            <w:tcW w:w="445" w:type="dxa"/>
            <w:tcBorders>
              <w:top w:val="nil"/>
              <w:left w:val="nil"/>
              <w:bottom w:val="single" w:sz="4" w:space="0" w:color="auto"/>
              <w:right w:val="single" w:sz="4" w:space="0" w:color="auto"/>
            </w:tcBorders>
            <w:shd w:val="clear" w:color="auto" w:fill="BFBFBF"/>
            <w:vAlign w:val="center"/>
            <w:hideMark/>
          </w:tcPr>
          <w:p w14:paraId="5F61E160" w14:textId="77777777" w:rsidR="0006506A" w:rsidRPr="008200B1" w:rsidRDefault="0006506A" w:rsidP="00F013B2">
            <w:pPr>
              <w:widowControl w:val="0"/>
              <w:autoSpaceDE w:val="0"/>
              <w:autoSpaceDN w:val="0"/>
              <w:adjustRightInd w:val="0"/>
              <w:spacing w:after="0" w:line="240" w:lineRule="auto"/>
              <w:jc w:val="center"/>
              <w:rPr>
                <w:rFonts w:ascii="Times New Roman" w:eastAsia="PMingLiU" w:hAnsi="Times New Roman"/>
                <w:i/>
                <w:color w:val="000000"/>
                <w:kern w:val="2"/>
                <w:sz w:val="16"/>
                <w:szCs w:val="16"/>
                <w:lang w:eastAsia="zh-TW"/>
              </w:rPr>
            </w:pPr>
            <w:r w:rsidRPr="008200B1">
              <w:rPr>
                <w:rFonts w:ascii="Times New Roman" w:eastAsia="Times New Roman" w:hAnsi="Times New Roman"/>
                <w:i/>
                <w:color w:val="000000"/>
                <w:kern w:val="2"/>
                <w:sz w:val="16"/>
                <w:szCs w:val="16"/>
                <w:lang w:eastAsia="ru-RU"/>
              </w:rPr>
              <w:t>8</w:t>
            </w:r>
          </w:p>
        </w:tc>
        <w:tc>
          <w:tcPr>
            <w:tcW w:w="752" w:type="dxa"/>
            <w:tcBorders>
              <w:top w:val="nil"/>
              <w:left w:val="nil"/>
              <w:bottom w:val="single" w:sz="4" w:space="0" w:color="auto"/>
              <w:right w:val="single" w:sz="4" w:space="0" w:color="auto"/>
            </w:tcBorders>
            <w:shd w:val="clear" w:color="auto" w:fill="BFBFBF"/>
            <w:vAlign w:val="center"/>
            <w:hideMark/>
          </w:tcPr>
          <w:p w14:paraId="49100A33" w14:textId="77777777" w:rsidR="0006506A" w:rsidRPr="008200B1" w:rsidRDefault="0006506A" w:rsidP="00F013B2">
            <w:pPr>
              <w:widowControl w:val="0"/>
              <w:autoSpaceDE w:val="0"/>
              <w:autoSpaceDN w:val="0"/>
              <w:adjustRightInd w:val="0"/>
              <w:spacing w:after="0" w:line="240" w:lineRule="auto"/>
              <w:jc w:val="center"/>
              <w:rPr>
                <w:rFonts w:ascii="Times New Roman" w:eastAsia="PMingLiU" w:hAnsi="Times New Roman"/>
                <w:i/>
                <w:color w:val="000000"/>
                <w:kern w:val="2"/>
                <w:sz w:val="16"/>
                <w:szCs w:val="16"/>
                <w:lang w:eastAsia="zh-TW"/>
              </w:rPr>
            </w:pPr>
            <w:r w:rsidRPr="008200B1">
              <w:rPr>
                <w:rFonts w:ascii="Times New Roman" w:eastAsia="Times New Roman" w:hAnsi="Times New Roman"/>
                <w:i/>
                <w:color w:val="000000"/>
                <w:kern w:val="2"/>
                <w:sz w:val="16"/>
                <w:szCs w:val="16"/>
                <w:lang w:eastAsia="ru-RU"/>
              </w:rPr>
              <w:t>9</w:t>
            </w:r>
          </w:p>
        </w:tc>
        <w:tc>
          <w:tcPr>
            <w:tcW w:w="753" w:type="dxa"/>
            <w:tcBorders>
              <w:top w:val="nil"/>
              <w:left w:val="nil"/>
              <w:bottom w:val="single" w:sz="4" w:space="0" w:color="auto"/>
              <w:right w:val="single" w:sz="4" w:space="0" w:color="auto"/>
            </w:tcBorders>
            <w:shd w:val="clear" w:color="auto" w:fill="BFBFBF"/>
            <w:vAlign w:val="center"/>
            <w:hideMark/>
          </w:tcPr>
          <w:p w14:paraId="076416B4" w14:textId="77777777" w:rsidR="0006506A" w:rsidRPr="008200B1" w:rsidRDefault="0006506A" w:rsidP="00F013B2">
            <w:pPr>
              <w:widowControl w:val="0"/>
              <w:autoSpaceDE w:val="0"/>
              <w:autoSpaceDN w:val="0"/>
              <w:adjustRightInd w:val="0"/>
              <w:spacing w:after="0" w:line="240" w:lineRule="auto"/>
              <w:jc w:val="center"/>
              <w:rPr>
                <w:rFonts w:ascii="Times New Roman" w:eastAsia="PMingLiU" w:hAnsi="Times New Roman"/>
                <w:i/>
                <w:color w:val="000000"/>
                <w:kern w:val="2"/>
                <w:sz w:val="16"/>
                <w:szCs w:val="16"/>
                <w:lang w:eastAsia="zh-TW"/>
              </w:rPr>
            </w:pPr>
            <w:r w:rsidRPr="008200B1">
              <w:rPr>
                <w:rFonts w:ascii="Times New Roman" w:eastAsia="Times New Roman" w:hAnsi="Times New Roman"/>
                <w:i/>
                <w:color w:val="000000"/>
                <w:kern w:val="2"/>
                <w:sz w:val="16"/>
                <w:szCs w:val="16"/>
                <w:lang w:eastAsia="ru-RU"/>
              </w:rPr>
              <w:t>10</w:t>
            </w:r>
          </w:p>
        </w:tc>
        <w:tc>
          <w:tcPr>
            <w:tcW w:w="957" w:type="dxa"/>
            <w:tcBorders>
              <w:top w:val="nil"/>
              <w:left w:val="nil"/>
              <w:bottom w:val="single" w:sz="4" w:space="0" w:color="auto"/>
              <w:right w:val="single" w:sz="4" w:space="0" w:color="auto"/>
            </w:tcBorders>
            <w:shd w:val="clear" w:color="auto" w:fill="BFBFBF"/>
            <w:vAlign w:val="center"/>
            <w:hideMark/>
          </w:tcPr>
          <w:p w14:paraId="25C7B881" w14:textId="77777777" w:rsidR="0006506A" w:rsidRPr="008200B1" w:rsidRDefault="0006506A" w:rsidP="00F013B2">
            <w:pPr>
              <w:widowControl w:val="0"/>
              <w:autoSpaceDE w:val="0"/>
              <w:autoSpaceDN w:val="0"/>
              <w:adjustRightInd w:val="0"/>
              <w:spacing w:after="0" w:line="240" w:lineRule="auto"/>
              <w:jc w:val="center"/>
              <w:rPr>
                <w:rFonts w:ascii="Times New Roman" w:eastAsia="PMingLiU" w:hAnsi="Times New Roman"/>
                <w:i/>
                <w:color w:val="000000"/>
                <w:kern w:val="2"/>
                <w:sz w:val="16"/>
                <w:szCs w:val="16"/>
                <w:lang w:eastAsia="zh-TW"/>
              </w:rPr>
            </w:pPr>
            <w:r w:rsidRPr="008200B1">
              <w:rPr>
                <w:rFonts w:ascii="Times New Roman" w:eastAsia="Times New Roman" w:hAnsi="Times New Roman"/>
                <w:i/>
                <w:color w:val="000000"/>
                <w:kern w:val="2"/>
                <w:sz w:val="16"/>
                <w:szCs w:val="16"/>
                <w:lang w:eastAsia="ru-RU"/>
              </w:rPr>
              <w:t>11</w:t>
            </w:r>
          </w:p>
        </w:tc>
        <w:tc>
          <w:tcPr>
            <w:tcW w:w="740" w:type="dxa"/>
            <w:tcBorders>
              <w:top w:val="nil"/>
              <w:left w:val="nil"/>
              <w:bottom w:val="single" w:sz="4" w:space="0" w:color="auto"/>
              <w:right w:val="single" w:sz="4" w:space="0" w:color="auto"/>
            </w:tcBorders>
            <w:shd w:val="clear" w:color="auto" w:fill="BFBFBF"/>
            <w:vAlign w:val="center"/>
            <w:hideMark/>
          </w:tcPr>
          <w:p w14:paraId="79FE00C8" w14:textId="77777777" w:rsidR="0006506A" w:rsidRPr="008200B1" w:rsidRDefault="0006506A" w:rsidP="00F013B2">
            <w:pPr>
              <w:widowControl w:val="0"/>
              <w:autoSpaceDE w:val="0"/>
              <w:autoSpaceDN w:val="0"/>
              <w:adjustRightInd w:val="0"/>
              <w:spacing w:after="0" w:line="240" w:lineRule="auto"/>
              <w:jc w:val="center"/>
              <w:rPr>
                <w:rFonts w:ascii="Times New Roman" w:eastAsia="PMingLiU" w:hAnsi="Times New Roman"/>
                <w:i/>
                <w:color w:val="000000"/>
                <w:kern w:val="2"/>
                <w:sz w:val="16"/>
                <w:szCs w:val="16"/>
                <w:lang w:eastAsia="zh-TW"/>
              </w:rPr>
            </w:pPr>
            <w:r w:rsidRPr="008200B1">
              <w:rPr>
                <w:rFonts w:ascii="Times New Roman" w:eastAsia="Times New Roman" w:hAnsi="Times New Roman"/>
                <w:i/>
                <w:color w:val="000000"/>
                <w:kern w:val="2"/>
                <w:sz w:val="16"/>
                <w:szCs w:val="16"/>
                <w:lang w:eastAsia="ru-RU"/>
              </w:rPr>
              <w:t>12</w:t>
            </w:r>
          </w:p>
        </w:tc>
        <w:tc>
          <w:tcPr>
            <w:tcW w:w="1847" w:type="dxa"/>
            <w:tcBorders>
              <w:top w:val="nil"/>
              <w:left w:val="nil"/>
              <w:bottom w:val="single" w:sz="4" w:space="0" w:color="auto"/>
              <w:right w:val="single" w:sz="4" w:space="0" w:color="auto"/>
            </w:tcBorders>
            <w:shd w:val="clear" w:color="auto" w:fill="BFBFBF"/>
            <w:vAlign w:val="center"/>
            <w:hideMark/>
          </w:tcPr>
          <w:p w14:paraId="2070E348" w14:textId="77777777" w:rsidR="0006506A" w:rsidRPr="008200B1" w:rsidRDefault="0006506A" w:rsidP="00F013B2">
            <w:pPr>
              <w:widowControl w:val="0"/>
              <w:autoSpaceDE w:val="0"/>
              <w:autoSpaceDN w:val="0"/>
              <w:adjustRightInd w:val="0"/>
              <w:spacing w:after="0" w:line="240" w:lineRule="auto"/>
              <w:jc w:val="center"/>
              <w:rPr>
                <w:rFonts w:ascii="Times New Roman" w:eastAsia="PMingLiU" w:hAnsi="Times New Roman"/>
                <w:i/>
                <w:color w:val="000000"/>
                <w:kern w:val="2"/>
                <w:sz w:val="16"/>
                <w:szCs w:val="16"/>
                <w:lang w:eastAsia="zh-TW"/>
              </w:rPr>
            </w:pPr>
            <w:r w:rsidRPr="008200B1">
              <w:rPr>
                <w:rFonts w:ascii="Times New Roman" w:eastAsia="Times New Roman" w:hAnsi="Times New Roman"/>
                <w:i/>
                <w:color w:val="000000"/>
                <w:kern w:val="2"/>
                <w:sz w:val="16"/>
                <w:szCs w:val="16"/>
                <w:lang w:eastAsia="ru-RU"/>
              </w:rPr>
              <w:t>13</w:t>
            </w:r>
          </w:p>
        </w:tc>
        <w:tc>
          <w:tcPr>
            <w:tcW w:w="1135" w:type="dxa"/>
            <w:tcBorders>
              <w:top w:val="nil"/>
              <w:left w:val="nil"/>
              <w:bottom w:val="single" w:sz="4" w:space="0" w:color="auto"/>
              <w:right w:val="single" w:sz="4" w:space="0" w:color="auto"/>
            </w:tcBorders>
            <w:shd w:val="clear" w:color="auto" w:fill="BFBFBF"/>
            <w:vAlign w:val="center"/>
            <w:hideMark/>
          </w:tcPr>
          <w:p w14:paraId="25CC06EB" w14:textId="77777777" w:rsidR="0006506A" w:rsidRPr="008200B1" w:rsidRDefault="0006506A" w:rsidP="00F013B2">
            <w:pPr>
              <w:widowControl w:val="0"/>
              <w:autoSpaceDE w:val="0"/>
              <w:autoSpaceDN w:val="0"/>
              <w:adjustRightInd w:val="0"/>
              <w:spacing w:after="0" w:line="240" w:lineRule="auto"/>
              <w:jc w:val="center"/>
              <w:rPr>
                <w:rFonts w:ascii="Times New Roman" w:eastAsia="PMingLiU" w:hAnsi="Times New Roman"/>
                <w:i/>
                <w:color w:val="000000"/>
                <w:kern w:val="2"/>
                <w:sz w:val="16"/>
                <w:szCs w:val="16"/>
                <w:lang w:eastAsia="zh-TW"/>
              </w:rPr>
            </w:pPr>
            <w:r w:rsidRPr="008200B1">
              <w:rPr>
                <w:rFonts w:ascii="Times New Roman" w:eastAsia="Times New Roman" w:hAnsi="Times New Roman"/>
                <w:i/>
                <w:color w:val="000000"/>
                <w:kern w:val="2"/>
                <w:sz w:val="16"/>
                <w:szCs w:val="16"/>
                <w:lang w:eastAsia="ru-RU"/>
              </w:rPr>
              <w:t>14</w:t>
            </w:r>
          </w:p>
        </w:tc>
        <w:tc>
          <w:tcPr>
            <w:tcW w:w="1734" w:type="dxa"/>
            <w:tcBorders>
              <w:top w:val="nil"/>
              <w:left w:val="nil"/>
              <w:bottom w:val="single" w:sz="4" w:space="0" w:color="auto"/>
              <w:right w:val="single" w:sz="4" w:space="0" w:color="auto"/>
            </w:tcBorders>
            <w:shd w:val="clear" w:color="auto" w:fill="BFBFBF"/>
            <w:vAlign w:val="center"/>
            <w:hideMark/>
          </w:tcPr>
          <w:p w14:paraId="1F321CF8" w14:textId="77777777" w:rsidR="0006506A" w:rsidRPr="008200B1" w:rsidRDefault="0006506A" w:rsidP="00F013B2">
            <w:pPr>
              <w:widowControl w:val="0"/>
              <w:autoSpaceDE w:val="0"/>
              <w:autoSpaceDN w:val="0"/>
              <w:adjustRightInd w:val="0"/>
              <w:spacing w:after="0" w:line="240" w:lineRule="auto"/>
              <w:jc w:val="center"/>
              <w:rPr>
                <w:rFonts w:ascii="Times New Roman" w:eastAsia="PMingLiU" w:hAnsi="Times New Roman"/>
                <w:i/>
                <w:color w:val="000000"/>
                <w:kern w:val="2"/>
                <w:sz w:val="16"/>
                <w:szCs w:val="16"/>
                <w:lang w:eastAsia="zh-TW"/>
              </w:rPr>
            </w:pPr>
            <w:r w:rsidRPr="008200B1">
              <w:rPr>
                <w:rFonts w:ascii="Times New Roman" w:eastAsia="Times New Roman" w:hAnsi="Times New Roman"/>
                <w:i/>
                <w:color w:val="000000"/>
                <w:kern w:val="2"/>
                <w:sz w:val="16"/>
                <w:szCs w:val="16"/>
                <w:lang w:eastAsia="ru-RU"/>
              </w:rPr>
              <w:t>15</w:t>
            </w:r>
          </w:p>
        </w:tc>
      </w:tr>
      <w:tr w:rsidR="0006506A" w:rsidRPr="008200B1" w14:paraId="29678339" w14:textId="77777777" w:rsidTr="00F013B2">
        <w:trPr>
          <w:trHeight w:val="227"/>
        </w:trPr>
        <w:tc>
          <w:tcPr>
            <w:tcW w:w="582" w:type="dxa"/>
            <w:tcBorders>
              <w:top w:val="nil"/>
              <w:left w:val="single" w:sz="4" w:space="0" w:color="auto"/>
              <w:bottom w:val="single" w:sz="4" w:space="0" w:color="auto"/>
              <w:right w:val="single" w:sz="4" w:space="0" w:color="auto"/>
            </w:tcBorders>
            <w:noWrap/>
            <w:vAlign w:val="bottom"/>
          </w:tcPr>
          <w:p w14:paraId="488A043D" w14:textId="77777777" w:rsidR="0006506A" w:rsidRPr="008200B1" w:rsidRDefault="0006506A" w:rsidP="00F013B2">
            <w:pPr>
              <w:widowControl w:val="0"/>
              <w:autoSpaceDE w:val="0"/>
              <w:autoSpaceDN w:val="0"/>
              <w:adjustRightInd w:val="0"/>
              <w:spacing w:after="0" w:line="240" w:lineRule="auto"/>
              <w:jc w:val="right"/>
              <w:rPr>
                <w:rFonts w:ascii="Times New Roman" w:eastAsia="PMingLiU" w:hAnsi="Times New Roman"/>
                <w:color w:val="000000"/>
                <w:kern w:val="2"/>
                <w:sz w:val="24"/>
                <w:szCs w:val="24"/>
                <w:lang w:eastAsia="zh-TW"/>
              </w:rPr>
            </w:pPr>
          </w:p>
        </w:tc>
        <w:tc>
          <w:tcPr>
            <w:tcW w:w="886" w:type="dxa"/>
            <w:tcBorders>
              <w:top w:val="nil"/>
              <w:left w:val="nil"/>
              <w:bottom w:val="single" w:sz="4" w:space="0" w:color="auto"/>
              <w:right w:val="single" w:sz="4" w:space="0" w:color="auto"/>
            </w:tcBorders>
            <w:noWrap/>
            <w:vAlign w:val="bottom"/>
          </w:tcPr>
          <w:p w14:paraId="71D17AFD" w14:textId="77777777" w:rsidR="0006506A" w:rsidRPr="008200B1" w:rsidRDefault="0006506A" w:rsidP="00F013B2">
            <w:pPr>
              <w:widowControl w:val="0"/>
              <w:autoSpaceDE w:val="0"/>
              <w:autoSpaceDN w:val="0"/>
              <w:adjustRightInd w:val="0"/>
              <w:spacing w:after="0" w:line="240" w:lineRule="auto"/>
              <w:jc w:val="right"/>
              <w:rPr>
                <w:rFonts w:ascii="Times New Roman" w:eastAsia="PMingLiU" w:hAnsi="Times New Roman"/>
                <w:color w:val="000000"/>
                <w:kern w:val="2"/>
                <w:sz w:val="24"/>
                <w:szCs w:val="24"/>
                <w:lang w:eastAsia="zh-TW"/>
              </w:rPr>
            </w:pPr>
          </w:p>
        </w:tc>
        <w:tc>
          <w:tcPr>
            <w:tcW w:w="904" w:type="dxa"/>
            <w:tcBorders>
              <w:top w:val="nil"/>
              <w:left w:val="nil"/>
              <w:bottom w:val="single" w:sz="4" w:space="0" w:color="auto"/>
              <w:right w:val="single" w:sz="4" w:space="0" w:color="auto"/>
            </w:tcBorders>
            <w:noWrap/>
            <w:vAlign w:val="bottom"/>
          </w:tcPr>
          <w:p w14:paraId="0C682C28" w14:textId="77777777" w:rsidR="0006506A" w:rsidRPr="008200B1" w:rsidRDefault="0006506A" w:rsidP="00F013B2">
            <w:pPr>
              <w:widowControl w:val="0"/>
              <w:autoSpaceDE w:val="0"/>
              <w:autoSpaceDN w:val="0"/>
              <w:adjustRightInd w:val="0"/>
              <w:spacing w:after="0" w:line="240" w:lineRule="auto"/>
              <w:jc w:val="right"/>
              <w:rPr>
                <w:rFonts w:ascii="Times New Roman" w:eastAsia="PMingLiU" w:hAnsi="Times New Roman"/>
                <w:color w:val="000000"/>
                <w:kern w:val="2"/>
                <w:sz w:val="24"/>
                <w:szCs w:val="24"/>
                <w:lang w:eastAsia="zh-TW"/>
              </w:rPr>
            </w:pPr>
          </w:p>
        </w:tc>
        <w:tc>
          <w:tcPr>
            <w:tcW w:w="1173" w:type="dxa"/>
            <w:tcBorders>
              <w:top w:val="nil"/>
              <w:left w:val="nil"/>
              <w:bottom w:val="single" w:sz="4" w:space="0" w:color="auto"/>
              <w:right w:val="single" w:sz="4" w:space="0" w:color="auto"/>
            </w:tcBorders>
            <w:noWrap/>
            <w:vAlign w:val="bottom"/>
          </w:tcPr>
          <w:p w14:paraId="1372B1E8" w14:textId="77777777" w:rsidR="0006506A" w:rsidRPr="008200B1" w:rsidRDefault="0006506A" w:rsidP="00F013B2">
            <w:pPr>
              <w:widowControl w:val="0"/>
              <w:autoSpaceDE w:val="0"/>
              <w:autoSpaceDN w:val="0"/>
              <w:adjustRightInd w:val="0"/>
              <w:spacing w:after="0" w:line="240" w:lineRule="auto"/>
              <w:jc w:val="right"/>
              <w:rPr>
                <w:rFonts w:ascii="Times New Roman" w:eastAsia="PMingLiU" w:hAnsi="Times New Roman"/>
                <w:color w:val="000000"/>
                <w:kern w:val="2"/>
                <w:sz w:val="24"/>
                <w:szCs w:val="24"/>
                <w:lang w:eastAsia="zh-TW"/>
              </w:rPr>
            </w:pPr>
          </w:p>
        </w:tc>
        <w:tc>
          <w:tcPr>
            <w:tcW w:w="1032" w:type="dxa"/>
            <w:tcBorders>
              <w:top w:val="nil"/>
              <w:left w:val="nil"/>
              <w:bottom w:val="single" w:sz="4" w:space="0" w:color="auto"/>
              <w:right w:val="single" w:sz="4" w:space="0" w:color="auto"/>
            </w:tcBorders>
            <w:noWrap/>
            <w:vAlign w:val="bottom"/>
          </w:tcPr>
          <w:p w14:paraId="321FCDAD" w14:textId="77777777" w:rsidR="0006506A" w:rsidRPr="008200B1" w:rsidRDefault="0006506A" w:rsidP="00F013B2">
            <w:pPr>
              <w:widowControl w:val="0"/>
              <w:autoSpaceDE w:val="0"/>
              <w:autoSpaceDN w:val="0"/>
              <w:adjustRightInd w:val="0"/>
              <w:spacing w:after="0" w:line="240" w:lineRule="auto"/>
              <w:jc w:val="right"/>
              <w:rPr>
                <w:rFonts w:ascii="Times New Roman" w:eastAsia="PMingLiU" w:hAnsi="Times New Roman"/>
                <w:color w:val="000000"/>
                <w:kern w:val="2"/>
                <w:sz w:val="24"/>
                <w:szCs w:val="24"/>
                <w:lang w:eastAsia="zh-TW"/>
              </w:rPr>
            </w:pPr>
          </w:p>
        </w:tc>
        <w:tc>
          <w:tcPr>
            <w:tcW w:w="952" w:type="dxa"/>
            <w:tcBorders>
              <w:top w:val="nil"/>
              <w:left w:val="nil"/>
              <w:bottom w:val="single" w:sz="4" w:space="0" w:color="auto"/>
              <w:right w:val="single" w:sz="4" w:space="0" w:color="auto"/>
            </w:tcBorders>
            <w:noWrap/>
            <w:vAlign w:val="bottom"/>
          </w:tcPr>
          <w:p w14:paraId="092228C3" w14:textId="77777777" w:rsidR="0006506A" w:rsidRPr="008200B1" w:rsidRDefault="0006506A" w:rsidP="00F013B2">
            <w:pPr>
              <w:widowControl w:val="0"/>
              <w:autoSpaceDE w:val="0"/>
              <w:autoSpaceDN w:val="0"/>
              <w:adjustRightInd w:val="0"/>
              <w:spacing w:after="0" w:line="240" w:lineRule="auto"/>
              <w:jc w:val="right"/>
              <w:rPr>
                <w:rFonts w:ascii="Times New Roman" w:eastAsia="PMingLiU" w:hAnsi="Times New Roman"/>
                <w:color w:val="000000"/>
                <w:kern w:val="2"/>
                <w:sz w:val="24"/>
                <w:szCs w:val="24"/>
                <w:lang w:eastAsia="zh-TW"/>
              </w:rPr>
            </w:pPr>
          </w:p>
        </w:tc>
        <w:tc>
          <w:tcPr>
            <w:tcW w:w="1418" w:type="dxa"/>
            <w:tcBorders>
              <w:top w:val="nil"/>
              <w:left w:val="nil"/>
              <w:bottom w:val="single" w:sz="4" w:space="0" w:color="auto"/>
              <w:right w:val="single" w:sz="4" w:space="0" w:color="auto"/>
            </w:tcBorders>
            <w:noWrap/>
            <w:vAlign w:val="bottom"/>
          </w:tcPr>
          <w:p w14:paraId="7E827C2E" w14:textId="77777777" w:rsidR="0006506A" w:rsidRPr="008200B1" w:rsidRDefault="0006506A" w:rsidP="00F013B2">
            <w:pPr>
              <w:widowControl w:val="0"/>
              <w:autoSpaceDE w:val="0"/>
              <w:autoSpaceDN w:val="0"/>
              <w:adjustRightInd w:val="0"/>
              <w:spacing w:after="0" w:line="240" w:lineRule="auto"/>
              <w:jc w:val="right"/>
              <w:rPr>
                <w:rFonts w:ascii="Times New Roman" w:eastAsia="PMingLiU" w:hAnsi="Times New Roman"/>
                <w:color w:val="000000"/>
                <w:kern w:val="2"/>
                <w:sz w:val="24"/>
                <w:szCs w:val="24"/>
                <w:lang w:eastAsia="zh-TW"/>
              </w:rPr>
            </w:pPr>
          </w:p>
        </w:tc>
        <w:tc>
          <w:tcPr>
            <w:tcW w:w="445" w:type="dxa"/>
            <w:tcBorders>
              <w:top w:val="nil"/>
              <w:left w:val="nil"/>
              <w:bottom w:val="single" w:sz="4" w:space="0" w:color="auto"/>
              <w:right w:val="single" w:sz="4" w:space="0" w:color="auto"/>
            </w:tcBorders>
            <w:noWrap/>
            <w:vAlign w:val="bottom"/>
          </w:tcPr>
          <w:p w14:paraId="6EE2EB84" w14:textId="77777777" w:rsidR="0006506A" w:rsidRPr="008200B1" w:rsidRDefault="0006506A" w:rsidP="00F013B2">
            <w:pPr>
              <w:widowControl w:val="0"/>
              <w:autoSpaceDE w:val="0"/>
              <w:autoSpaceDN w:val="0"/>
              <w:adjustRightInd w:val="0"/>
              <w:spacing w:after="0" w:line="240" w:lineRule="auto"/>
              <w:jc w:val="right"/>
              <w:rPr>
                <w:rFonts w:ascii="Times New Roman" w:eastAsia="PMingLiU" w:hAnsi="Times New Roman"/>
                <w:color w:val="000000"/>
                <w:kern w:val="2"/>
                <w:sz w:val="24"/>
                <w:szCs w:val="24"/>
                <w:lang w:eastAsia="zh-TW"/>
              </w:rPr>
            </w:pPr>
          </w:p>
        </w:tc>
        <w:tc>
          <w:tcPr>
            <w:tcW w:w="752" w:type="dxa"/>
            <w:tcBorders>
              <w:top w:val="nil"/>
              <w:left w:val="nil"/>
              <w:bottom w:val="single" w:sz="4" w:space="0" w:color="auto"/>
              <w:right w:val="single" w:sz="4" w:space="0" w:color="auto"/>
            </w:tcBorders>
            <w:noWrap/>
            <w:vAlign w:val="bottom"/>
          </w:tcPr>
          <w:p w14:paraId="12721C12" w14:textId="77777777" w:rsidR="0006506A" w:rsidRPr="008200B1" w:rsidRDefault="0006506A" w:rsidP="00F013B2">
            <w:pPr>
              <w:widowControl w:val="0"/>
              <w:autoSpaceDE w:val="0"/>
              <w:autoSpaceDN w:val="0"/>
              <w:adjustRightInd w:val="0"/>
              <w:spacing w:after="0" w:line="240" w:lineRule="auto"/>
              <w:jc w:val="right"/>
              <w:rPr>
                <w:rFonts w:ascii="Times New Roman" w:eastAsia="PMingLiU" w:hAnsi="Times New Roman"/>
                <w:color w:val="000000"/>
                <w:kern w:val="2"/>
                <w:sz w:val="24"/>
                <w:szCs w:val="24"/>
                <w:lang w:eastAsia="zh-TW"/>
              </w:rPr>
            </w:pPr>
          </w:p>
        </w:tc>
        <w:tc>
          <w:tcPr>
            <w:tcW w:w="753" w:type="dxa"/>
            <w:tcBorders>
              <w:top w:val="nil"/>
              <w:left w:val="nil"/>
              <w:bottom w:val="single" w:sz="4" w:space="0" w:color="auto"/>
              <w:right w:val="single" w:sz="4" w:space="0" w:color="auto"/>
            </w:tcBorders>
            <w:noWrap/>
            <w:vAlign w:val="bottom"/>
          </w:tcPr>
          <w:p w14:paraId="3EAB8E6B" w14:textId="77777777" w:rsidR="0006506A" w:rsidRPr="008200B1" w:rsidRDefault="0006506A" w:rsidP="00F013B2">
            <w:pPr>
              <w:widowControl w:val="0"/>
              <w:autoSpaceDE w:val="0"/>
              <w:autoSpaceDN w:val="0"/>
              <w:adjustRightInd w:val="0"/>
              <w:spacing w:after="0" w:line="240" w:lineRule="auto"/>
              <w:jc w:val="right"/>
              <w:rPr>
                <w:rFonts w:ascii="Times New Roman" w:eastAsia="PMingLiU" w:hAnsi="Times New Roman"/>
                <w:color w:val="000000"/>
                <w:kern w:val="2"/>
                <w:sz w:val="24"/>
                <w:szCs w:val="24"/>
                <w:lang w:eastAsia="zh-TW"/>
              </w:rPr>
            </w:pPr>
          </w:p>
        </w:tc>
        <w:tc>
          <w:tcPr>
            <w:tcW w:w="957" w:type="dxa"/>
            <w:tcBorders>
              <w:top w:val="nil"/>
              <w:left w:val="nil"/>
              <w:bottom w:val="single" w:sz="4" w:space="0" w:color="auto"/>
              <w:right w:val="single" w:sz="4" w:space="0" w:color="auto"/>
            </w:tcBorders>
            <w:noWrap/>
            <w:vAlign w:val="bottom"/>
          </w:tcPr>
          <w:p w14:paraId="56837B55" w14:textId="77777777" w:rsidR="0006506A" w:rsidRPr="008200B1" w:rsidRDefault="0006506A" w:rsidP="00F013B2">
            <w:pPr>
              <w:widowControl w:val="0"/>
              <w:autoSpaceDE w:val="0"/>
              <w:autoSpaceDN w:val="0"/>
              <w:adjustRightInd w:val="0"/>
              <w:spacing w:after="0" w:line="240" w:lineRule="auto"/>
              <w:jc w:val="right"/>
              <w:rPr>
                <w:rFonts w:ascii="Times New Roman" w:eastAsia="PMingLiU" w:hAnsi="Times New Roman"/>
                <w:color w:val="000000"/>
                <w:kern w:val="2"/>
                <w:sz w:val="24"/>
                <w:szCs w:val="24"/>
                <w:lang w:eastAsia="zh-TW"/>
              </w:rPr>
            </w:pPr>
          </w:p>
        </w:tc>
        <w:tc>
          <w:tcPr>
            <w:tcW w:w="740" w:type="dxa"/>
            <w:tcBorders>
              <w:top w:val="nil"/>
              <w:left w:val="nil"/>
              <w:bottom w:val="single" w:sz="4" w:space="0" w:color="auto"/>
              <w:right w:val="single" w:sz="4" w:space="0" w:color="auto"/>
            </w:tcBorders>
            <w:noWrap/>
            <w:vAlign w:val="bottom"/>
          </w:tcPr>
          <w:p w14:paraId="0D1F4B44" w14:textId="77777777" w:rsidR="0006506A" w:rsidRPr="008200B1" w:rsidRDefault="0006506A" w:rsidP="00F013B2">
            <w:pPr>
              <w:widowControl w:val="0"/>
              <w:autoSpaceDE w:val="0"/>
              <w:autoSpaceDN w:val="0"/>
              <w:adjustRightInd w:val="0"/>
              <w:spacing w:after="0" w:line="240" w:lineRule="auto"/>
              <w:jc w:val="right"/>
              <w:rPr>
                <w:rFonts w:ascii="Times New Roman" w:eastAsia="PMingLiU" w:hAnsi="Times New Roman"/>
                <w:color w:val="000000"/>
                <w:kern w:val="2"/>
                <w:sz w:val="24"/>
                <w:szCs w:val="24"/>
                <w:lang w:eastAsia="zh-TW"/>
              </w:rPr>
            </w:pPr>
          </w:p>
        </w:tc>
        <w:tc>
          <w:tcPr>
            <w:tcW w:w="1847" w:type="dxa"/>
            <w:tcBorders>
              <w:top w:val="nil"/>
              <w:left w:val="nil"/>
              <w:bottom w:val="single" w:sz="4" w:space="0" w:color="auto"/>
              <w:right w:val="single" w:sz="4" w:space="0" w:color="auto"/>
            </w:tcBorders>
            <w:noWrap/>
            <w:vAlign w:val="bottom"/>
          </w:tcPr>
          <w:p w14:paraId="04972BF3" w14:textId="77777777" w:rsidR="0006506A" w:rsidRPr="008200B1" w:rsidRDefault="0006506A" w:rsidP="00F013B2">
            <w:pPr>
              <w:widowControl w:val="0"/>
              <w:autoSpaceDE w:val="0"/>
              <w:autoSpaceDN w:val="0"/>
              <w:adjustRightInd w:val="0"/>
              <w:spacing w:after="0" w:line="240" w:lineRule="auto"/>
              <w:jc w:val="right"/>
              <w:rPr>
                <w:rFonts w:ascii="Times New Roman" w:eastAsia="PMingLiU" w:hAnsi="Times New Roman"/>
                <w:color w:val="000000"/>
                <w:kern w:val="2"/>
                <w:sz w:val="24"/>
                <w:szCs w:val="24"/>
                <w:lang w:eastAsia="zh-TW"/>
              </w:rPr>
            </w:pPr>
          </w:p>
        </w:tc>
        <w:tc>
          <w:tcPr>
            <w:tcW w:w="1135" w:type="dxa"/>
            <w:tcBorders>
              <w:top w:val="nil"/>
              <w:left w:val="nil"/>
              <w:bottom w:val="single" w:sz="4" w:space="0" w:color="auto"/>
              <w:right w:val="single" w:sz="4" w:space="0" w:color="auto"/>
            </w:tcBorders>
            <w:noWrap/>
            <w:vAlign w:val="bottom"/>
          </w:tcPr>
          <w:p w14:paraId="367DBE41" w14:textId="77777777" w:rsidR="0006506A" w:rsidRPr="008200B1" w:rsidRDefault="0006506A" w:rsidP="00F013B2">
            <w:pPr>
              <w:widowControl w:val="0"/>
              <w:autoSpaceDE w:val="0"/>
              <w:autoSpaceDN w:val="0"/>
              <w:adjustRightInd w:val="0"/>
              <w:spacing w:after="0" w:line="240" w:lineRule="auto"/>
              <w:jc w:val="right"/>
              <w:rPr>
                <w:rFonts w:ascii="Times New Roman" w:eastAsia="PMingLiU" w:hAnsi="Times New Roman"/>
                <w:color w:val="000000"/>
                <w:kern w:val="2"/>
                <w:sz w:val="24"/>
                <w:szCs w:val="24"/>
                <w:lang w:eastAsia="zh-TW"/>
              </w:rPr>
            </w:pPr>
          </w:p>
        </w:tc>
        <w:tc>
          <w:tcPr>
            <w:tcW w:w="1734" w:type="dxa"/>
            <w:tcBorders>
              <w:top w:val="nil"/>
              <w:left w:val="nil"/>
              <w:bottom w:val="single" w:sz="4" w:space="0" w:color="auto"/>
              <w:right w:val="single" w:sz="4" w:space="0" w:color="auto"/>
            </w:tcBorders>
            <w:noWrap/>
            <w:vAlign w:val="bottom"/>
          </w:tcPr>
          <w:p w14:paraId="10F88734" w14:textId="77777777" w:rsidR="0006506A" w:rsidRPr="008200B1" w:rsidRDefault="0006506A" w:rsidP="00F013B2">
            <w:pPr>
              <w:widowControl w:val="0"/>
              <w:autoSpaceDE w:val="0"/>
              <w:autoSpaceDN w:val="0"/>
              <w:adjustRightInd w:val="0"/>
              <w:spacing w:after="0" w:line="240" w:lineRule="auto"/>
              <w:jc w:val="right"/>
              <w:rPr>
                <w:rFonts w:ascii="Times New Roman" w:eastAsia="PMingLiU" w:hAnsi="Times New Roman"/>
                <w:color w:val="000000"/>
                <w:kern w:val="2"/>
                <w:sz w:val="24"/>
                <w:szCs w:val="24"/>
                <w:lang w:eastAsia="zh-TW"/>
              </w:rPr>
            </w:pPr>
          </w:p>
        </w:tc>
      </w:tr>
      <w:tr w:rsidR="0006506A" w:rsidRPr="008200B1" w14:paraId="4B741A82" w14:textId="77777777" w:rsidTr="00F013B2">
        <w:trPr>
          <w:trHeight w:val="188"/>
        </w:trPr>
        <w:tc>
          <w:tcPr>
            <w:tcW w:w="582" w:type="dxa"/>
            <w:tcBorders>
              <w:top w:val="nil"/>
              <w:left w:val="single" w:sz="4" w:space="0" w:color="auto"/>
              <w:bottom w:val="single" w:sz="4" w:space="0" w:color="auto"/>
              <w:right w:val="single" w:sz="4" w:space="0" w:color="auto"/>
            </w:tcBorders>
            <w:noWrap/>
            <w:vAlign w:val="bottom"/>
          </w:tcPr>
          <w:p w14:paraId="0321F76E" w14:textId="77777777" w:rsidR="0006506A" w:rsidRPr="008200B1" w:rsidRDefault="0006506A" w:rsidP="00F013B2">
            <w:pPr>
              <w:widowControl w:val="0"/>
              <w:autoSpaceDE w:val="0"/>
              <w:autoSpaceDN w:val="0"/>
              <w:adjustRightInd w:val="0"/>
              <w:spacing w:after="0" w:line="240" w:lineRule="auto"/>
              <w:jc w:val="right"/>
              <w:rPr>
                <w:rFonts w:ascii="Times New Roman" w:eastAsia="PMingLiU" w:hAnsi="Times New Roman"/>
                <w:color w:val="000000"/>
                <w:kern w:val="2"/>
                <w:sz w:val="24"/>
                <w:szCs w:val="24"/>
                <w:lang w:eastAsia="zh-TW"/>
              </w:rPr>
            </w:pPr>
          </w:p>
        </w:tc>
        <w:tc>
          <w:tcPr>
            <w:tcW w:w="886" w:type="dxa"/>
            <w:tcBorders>
              <w:top w:val="nil"/>
              <w:left w:val="nil"/>
              <w:bottom w:val="single" w:sz="4" w:space="0" w:color="auto"/>
              <w:right w:val="single" w:sz="4" w:space="0" w:color="auto"/>
            </w:tcBorders>
            <w:noWrap/>
            <w:vAlign w:val="bottom"/>
          </w:tcPr>
          <w:p w14:paraId="491DE2A5" w14:textId="77777777" w:rsidR="0006506A" w:rsidRPr="008200B1" w:rsidRDefault="0006506A" w:rsidP="00F013B2">
            <w:pPr>
              <w:widowControl w:val="0"/>
              <w:autoSpaceDE w:val="0"/>
              <w:autoSpaceDN w:val="0"/>
              <w:adjustRightInd w:val="0"/>
              <w:spacing w:after="0" w:line="240" w:lineRule="auto"/>
              <w:jc w:val="right"/>
              <w:rPr>
                <w:rFonts w:ascii="Times New Roman" w:eastAsia="PMingLiU" w:hAnsi="Times New Roman"/>
                <w:color w:val="000000"/>
                <w:kern w:val="2"/>
                <w:sz w:val="24"/>
                <w:szCs w:val="24"/>
                <w:lang w:eastAsia="zh-TW"/>
              </w:rPr>
            </w:pPr>
          </w:p>
        </w:tc>
        <w:tc>
          <w:tcPr>
            <w:tcW w:w="904" w:type="dxa"/>
            <w:tcBorders>
              <w:top w:val="nil"/>
              <w:left w:val="nil"/>
              <w:bottom w:val="single" w:sz="4" w:space="0" w:color="auto"/>
              <w:right w:val="single" w:sz="4" w:space="0" w:color="auto"/>
            </w:tcBorders>
            <w:noWrap/>
            <w:vAlign w:val="bottom"/>
          </w:tcPr>
          <w:p w14:paraId="1A8CA9D0" w14:textId="77777777" w:rsidR="0006506A" w:rsidRPr="008200B1" w:rsidRDefault="0006506A" w:rsidP="00F013B2">
            <w:pPr>
              <w:widowControl w:val="0"/>
              <w:autoSpaceDE w:val="0"/>
              <w:autoSpaceDN w:val="0"/>
              <w:adjustRightInd w:val="0"/>
              <w:spacing w:after="0" w:line="240" w:lineRule="auto"/>
              <w:jc w:val="right"/>
              <w:rPr>
                <w:rFonts w:ascii="Times New Roman" w:eastAsia="PMingLiU" w:hAnsi="Times New Roman"/>
                <w:color w:val="000000"/>
                <w:kern w:val="2"/>
                <w:sz w:val="24"/>
                <w:szCs w:val="24"/>
                <w:lang w:eastAsia="zh-TW"/>
              </w:rPr>
            </w:pPr>
          </w:p>
        </w:tc>
        <w:tc>
          <w:tcPr>
            <w:tcW w:w="1173" w:type="dxa"/>
            <w:tcBorders>
              <w:top w:val="nil"/>
              <w:left w:val="nil"/>
              <w:bottom w:val="single" w:sz="4" w:space="0" w:color="auto"/>
              <w:right w:val="single" w:sz="4" w:space="0" w:color="auto"/>
            </w:tcBorders>
            <w:noWrap/>
            <w:vAlign w:val="bottom"/>
          </w:tcPr>
          <w:p w14:paraId="215B6130" w14:textId="77777777" w:rsidR="0006506A" w:rsidRPr="008200B1" w:rsidRDefault="0006506A" w:rsidP="00F013B2">
            <w:pPr>
              <w:widowControl w:val="0"/>
              <w:autoSpaceDE w:val="0"/>
              <w:autoSpaceDN w:val="0"/>
              <w:adjustRightInd w:val="0"/>
              <w:spacing w:after="0" w:line="240" w:lineRule="auto"/>
              <w:jc w:val="right"/>
              <w:rPr>
                <w:rFonts w:ascii="Times New Roman" w:eastAsia="PMingLiU" w:hAnsi="Times New Roman"/>
                <w:color w:val="000000"/>
                <w:kern w:val="2"/>
                <w:sz w:val="24"/>
                <w:szCs w:val="24"/>
                <w:lang w:eastAsia="zh-TW"/>
              </w:rPr>
            </w:pPr>
          </w:p>
        </w:tc>
        <w:tc>
          <w:tcPr>
            <w:tcW w:w="1032" w:type="dxa"/>
            <w:tcBorders>
              <w:top w:val="nil"/>
              <w:left w:val="nil"/>
              <w:bottom w:val="single" w:sz="4" w:space="0" w:color="auto"/>
              <w:right w:val="single" w:sz="4" w:space="0" w:color="auto"/>
            </w:tcBorders>
            <w:noWrap/>
            <w:vAlign w:val="bottom"/>
          </w:tcPr>
          <w:p w14:paraId="49AC32FF" w14:textId="77777777" w:rsidR="0006506A" w:rsidRPr="008200B1" w:rsidRDefault="0006506A" w:rsidP="00F013B2">
            <w:pPr>
              <w:widowControl w:val="0"/>
              <w:autoSpaceDE w:val="0"/>
              <w:autoSpaceDN w:val="0"/>
              <w:adjustRightInd w:val="0"/>
              <w:spacing w:after="0" w:line="240" w:lineRule="auto"/>
              <w:jc w:val="right"/>
              <w:rPr>
                <w:rFonts w:ascii="Times New Roman" w:eastAsia="PMingLiU" w:hAnsi="Times New Roman"/>
                <w:color w:val="000000"/>
                <w:kern w:val="2"/>
                <w:sz w:val="24"/>
                <w:szCs w:val="24"/>
                <w:lang w:eastAsia="zh-TW"/>
              </w:rPr>
            </w:pPr>
          </w:p>
        </w:tc>
        <w:tc>
          <w:tcPr>
            <w:tcW w:w="952" w:type="dxa"/>
            <w:tcBorders>
              <w:top w:val="nil"/>
              <w:left w:val="nil"/>
              <w:bottom w:val="single" w:sz="4" w:space="0" w:color="auto"/>
              <w:right w:val="single" w:sz="4" w:space="0" w:color="auto"/>
            </w:tcBorders>
            <w:noWrap/>
            <w:vAlign w:val="bottom"/>
          </w:tcPr>
          <w:p w14:paraId="6E2D4231" w14:textId="77777777" w:rsidR="0006506A" w:rsidRPr="008200B1" w:rsidRDefault="0006506A" w:rsidP="00F013B2">
            <w:pPr>
              <w:widowControl w:val="0"/>
              <w:autoSpaceDE w:val="0"/>
              <w:autoSpaceDN w:val="0"/>
              <w:adjustRightInd w:val="0"/>
              <w:spacing w:after="0" w:line="240" w:lineRule="auto"/>
              <w:jc w:val="right"/>
              <w:rPr>
                <w:rFonts w:ascii="Times New Roman" w:eastAsia="PMingLiU" w:hAnsi="Times New Roman"/>
                <w:color w:val="000000"/>
                <w:kern w:val="2"/>
                <w:sz w:val="24"/>
                <w:szCs w:val="24"/>
                <w:lang w:eastAsia="zh-TW"/>
              </w:rPr>
            </w:pPr>
          </w:p>
        </w:tc>
        <w:tc>
          <w:tcPr>
            <w:tcW w:w="1418" w:type="dxa"/>
            <w:tcBorders>
              <w:top w:val="nil"/>
              <w:left w:val="nil"/>
              <w:bottom w:val="single" w:sz="4" w:space="0" w:color="auto"/>
              <w:right w:val="single" w:sz="4" w:space="0" w:color="auto"/>
            </w:tcBorders>
            <w:noWrap/>
            <w:vAlign w:val="bottom"/>
          </w:tcPr>
          <w:p w14:paraId="59513EAC" w14:textId="77777777" w:rsidR="0006506A" w:rsidRPr="008200B1" w:rsidRDefault="0006506A" w:rsidP="00F013B2">
            <w:pPr>
              <w:widowControl w:val="0"/>
              <w:autoSpaceDE w:val="0"/>
              <w:autoSpaceDN w:val="0"/>
              <w:adjustRightInd w:val="0"/>
              <w:spacing w:after="0" w:line="240" w:lineRule="auto"/>
              <w:jc w:val="right"/>
              <w:rPr>
                <w:rFonts w:ascii="Times New Roman" w:eastAsia="PMingLiU" w:hAnsi="Times New Roman"/>
                <w:color w:val="000000"/>
                <w:kern w:val="2"/>
                <w:sz w:val="24"/>
                <w:szCs w:val="24"/>
                <w:lang w:eastAsia="zh-TW"/>
              </w:rPr>
            </w:pPr>
          </w:p>
        </w:tc>
        <w:tc>
          <w:tcPr>
            <w:tcW w:w="445" w:type="dxa"/>
            <w:tcBorders>
              <w:top w:val="nil"/>
              <w:left w:val="nil"/>
              <w:bottom w:val="single" w:sz="4" w:space="0" w:color="auto"/>
              <w:right w:val="single" w:sz="4" w:space="0" w:color="auto"/>
            </w:tcBorders>
            <w:noWrap/>
            <w:vAlign w:val="bottom"/>
          </w:tcPr>
          <w:p w14:paraId="1CDE237B" w14:textId="77777777" w:rsidR="0006506A" w:rsidRPr="008200B1" w:rsidRDefault="0006506A" w:rsidP="00F013B2">
            <w:pPr>
              <w:widowControl w:val="0"/>
              <w:autoSpaceDE w:val="0"/>
              <w:autoSpaceDN w:val="0"/>
              <w:adjustRightInd w:val="0"/>
              <w:spacing w:after="0" w:line="240" w:lineRule="auto"/>
              <w:jc w:val="right"/>
              <w:rPr>
                <w:rFonts w:ascii="Times New Roman" w:eastAsia="PMingLiU" w:hAnsi="Times New Roman"/>
                <w:color w:val="000000"/>
                <w:kern w:val="2"/>
                <w:sz w:val="24"/>
                <w:szCs w:val="24"/>
                <w:lang w:eastAsia="zh-TW"/>
              </w:rPr>
            </w:pPr>
          </w:p>
        </w:tc>
        <w:tc>
          <w:tcPr>
            <w:tcW w:w="752" w:type="dxa"/>
            <w:tcBorders>
              <w:top w:val="nil"/>
              <w:left w:val="nil"/>
              <w:bottom w:val="single" w:sz="4" w:space="0" w:color="auto"/>
              <w:right w:val="single" w:sz="4" w:space="0" w:color="auto"/>
            </w:tcBorders>
            <w:noWrap/>
            <w:vAlign w:val="bottom"/>
          </w:tcPr>
          <w:p w14:paraId="1103D4BE" w14:textId="77777777" w:rsidR="0006506A" w:rsidRPr="008200B1" w:rsidRDefault="0006506A" w:rsidP="00F013B2">
            <w:pPr>
              <w:widowControl w:val="0"/>
              <w:autoSpaceDE w:val="0"/>
              <w:autoSpaceDN w:val="0"/>
              <w:adjustRightInd w:val="0"/>
              <w:spacing w:after="0" w:line="240" w:lineRule="auto"/>
              <w:jc w:val="right"/>
              <w:rPr>
                <w:rFonts w:ascii="Times New Roman" w:eastAsia="PMingLiU" w:hAnsi="Times New Roman"/>
                <w:color w:val="000000"/>
                <w:kern w:val="2"/>
                <w:sz w:val="24"/>
                <w:szCs w:val="24"/>
                <w:lang w:eastAsia="zh-TW"/>
              </w:rPr>
            </w:pPr>
          </w:p>
        </w:tc>
        <w:tc>
          <w:tcPr>
            <w:tcW w:w="753" w:type="dxa"/>
            <w:tcBorders>
              <w:top w:val="nil"/>
              <w:left w:val="nil"/>
              <w:bottom w:val="single" w:sz="4" w:space="0" w:color="auto"/>
              <w:right w:val="single" w:sz="4" w:space="0" w:color="auto"/>
            </w:tcBorders>
            <w:noWrap/>
            <w:vAlign w:val="bottom"/>
          </w:tcPr>
          <w:p w14:paraId="5B053332" w14:textId="77777777" w:rsidR="0006506A" w:rsidRPr="008200B1" w:rsidRDefault="0006506A" w:rsidP="00F013B2">
            <w:pPr>
              <w:widowControl w:val="0"/>
              <w:autoSpaceDE w:val="0"/>
              <w:autoSpaceDN w:val="0"/>
              <w:adjustRightInd w:val="0"/>
              <w:spacing w:after="0" w:line="240" w:lineRule="auto"/>
              <w:jc w:val="right"/>
              <w:rPr>
                <w:rFonts w:ascii="Times New Roman" w:eastAsia="PMingLiU" w:hAnsi="Times New Roman"/>
                <w:color w:val="000000"/>
                <w:kern w:val="2"/>
                <w:sz w:val="24"/>
                <w:szCs w:val="24"/>
                <w:lang w:eastAsia="zh-TW"/>
              </w:rPr>
            </w:pPr>
          </w:p>
        </w:tc>
        <w:tc>
          <w:tcPr>
            <w:tcW w:w="957" w:type="dxa"/>
            <w:tcBorders>
              <w:top w:val="nil"/>
              <w:left w:val="nil"/>
              <w:bottom w:val="single" w:sz="4" w:space="0" w:color="auto"/>
              <w:right w:val="single" w:sz="4" w:space="0" w:color="auto"/>
            </w:tcBorders>
            <w:noWrap/>
            <w:vAlign w:val="bottom"/>
          </w:tcPr>
          <w:p w14:paraId="7189EB83" w14:textId="77777777" w:rsidR="0006506A" w:rsidRPr="008200B1" w:rsidRDefault="0006506A" w:rsidP="00F013B2">
            <w:pPr>
              <w:widowControl w:val="0"/>
              <w:autoSpaceDE w:val="0"/>
              <w:autoSpaceDN w:val="0"/>
              <w:adjustRightInd w:val="0"/>
              <w:spacing w:after="0" w:line="240" w:lineRule="auto"/>
              <w:jc w:val="right"/>
              <w:rPr>
                <w:rFonts w:ascii="Times New Roman" w:eastAsia="PMingLiU" w:hAnsi="Times New Roman"/>
                <w:color w:val="000000"/>
                <w:kern w:val="2"/>
                <w:sz w:val="24"/>
                <w:szCs w:val="24"/>
                <w:lang w:eastAsia="zh-TW"/>
              </w:rPr>
            </w:pPr>
          </w:p>
        </w:tc>
        <w:tc>
          <w:tcPr>
            <w:tcW w:w="740" w:type="dxa"/>
            <w:tcBorders>
              <w:top w:val="nil"/>
              <w:left w:val="nil"/>
              <w:bottom w:val="single" w:sz="4" w:space="0" w:color="auto"/>
              <w:right w:val="single" w:sz="4" w:space="0" w:color="auto"/>
            </w:tcBorders>
            <w:noWrap/>
            <w:vAlign w:val="bottom"/>
          </w:tcPr>
          <w:p w14:paraId="531D0570" w14:textId="77777777" w:rsidR="0006506A" w:rsidRPr="008200B1" w:rsidRDefault="0006506A" w:rsidP="00F013B2">
            <w:pPr>
              <w:widowControl w:val="0"/>
              <w:autoSpaceDE w:val="0"/>
              <w:autoSpaceDN w:val="0"/>
              <w:adjustRightInd w:val="0"/>
              <w:spacing w:after="0" w:line="240" w:lineRule="auto"/>
              <w:jc w:val="right"/>
              <w:rPr>
                <w:rFonts w:ascii="Times New Roman" w:eastAsia="PMingLiU" w:hAnsi="Times New Roman"/>
                <w:color w:val="000000"/>
                <w:kern w:val="2"/>
                <w:sz w:val="24"/>
                <w:szCs w:val="24"/>
                <w:lang w:eastAsia="zh-TW"/>
              </w:rPr>
            </w:pPr>
          </w:p>
        </w:tc>
        <w:tc>
          <w:tcPr>
            <w:tcW w:w="1847" w:type="dxa"/>
            <w:tcBorders>
              <w:top w:val="nil"/>
              <w:left w:val="nil"/>
              <w:bottom w:val="single" w:sz="4" w:space="0" w:color="auto"/>
              <w:right w:val="single" w:sz="4" w:space="0" w:color="auto"/>
            </w:tcBorders>
            <w:noWrap/>
            <w:vAlign w:val="bottom"/>
          </w:tcPr>
          <w:p w14:paraId="1B66757A" w14:textId="77777777" w:rsidR="0006506A" w:rsidRPr="008200B1" w:rsidRDefault="0006506A" w:rsidP="00F013B2">
            <w:pPr>
              <w:widowControl w:val="0"/>
              <w:autoSpaceDE w:val="0"/>
              <w:autoSpaceDN w:val="0"/>
              <w:adjustRightInd w:val="0"/>
              <w:spacing w:after="0" w:line="240" w:lineRule="auto"/>
              <w:jc w:val="right"/>
              <w:rPr>
                <w:rFonts w:ascii="Times New Roman" w:eastAsia="PMingLiU" w:hAnsi="Times New Roman"/>
                <w:color w:val="000000"/>
                <w:kern w:val="2"/>
                <w:sz w:val="24"/>
                <w:szCs w:val="24"/>
                <w:lang w:eastAsia="zh-TW"/>
              </w:rPr>
            </w:pPr>
          </w:p>
        </w:tc>
        <w:tc>
          <w:tcPr>
            <w:tcW w:w="1135" w:type="dxa"/>
            <w:tcBorders>
              <w:top w:val="nil"/>
              <w:left w:val="nil"/>
              <w:bottom w:val="single" w:sz="4" w:space="0" w:color="auto"/>
              <w:right w:val="single" w:sz="4" w:space="0" w:color="auto"/>
            </w:tcBorders>
            <w:noWrap/>
            <w:vAlign w:val="bottom"/>
          </w:tcPr>
          <w:p w14:paraId="44B5905A" w14:textId="77777777" w:rsidR="0006506A" w:rsidRPr="008200B1" w:rsidRDefault="0006506A" w:rsidP="00F013B2">
            <w:pPr>
              <w:widowControl w:val="0"/>
              <w:autoSpaceDE w:val="0"/>
              <w:autoSpaceDN w:val="0"/>
              <w:adjustRightInd w:val="0"/>
              <w:spacing w:after="0" w:line="240" w:lineRule="auto"/>
              <w:jc w:val="right"/>
              <w:rPr>
                <w:rFonts w:ascii="Times New Roman" w:eastAsia="PMingLiU" w:hAnsi="Times New Roman"/>
                <w:color w:val="000000"/>
                <w:kern w:val="2"/>
                <w:sz w:val="24"/>
                <w:szCs w:val="24"/>
                <w:lang w:eastAsia="zh-TW"/>
              </w:rPr>
            </w:pPr>
          </w:p>
        </w:tc>
        <w:tc>
          <w:tcPr>
            <w:tcW w:w="1734" w:type="dxa"/>
            <w:tcBorders>
              <w:top w:val="nil"/>
              <w:left w:val="nil"/>
              <w:bottom w:val="single" w:sz="4" w:space="0" w:color="auto"/>
              <w:right w:val="single" w:sz="4" w:space="0" w:color="auto"/>
            </w:tcBorders>
            <w:noWrap/>
            <w:vAlign w:val="bottom"/>
          </w:tcPr>
          <w:p w14:paraId="046FAE08" w14:textId="77777777" w:rsidR="0006506A" w:rsidRPr="008200B1" w:rsidRDefault="0006506A" w:rsidP="00F013B2">
            <w:pPr>
              <w:widowControl w:val="0"/>
              <w:autoSpaceDE w:val="0"/>
              <w:autoSpaceDN w:val="0"/>
              <w:adjustRightInd w:val="0"/>
              <w:spacing w:after="0" w:line="240" w:lineRule="auto"/>
              <w:jc w:val="right"/>
              <w:rPr>
                <w:rFonts w:ascii="Times New Roman" w:eastAsia="PMingLiU" w:hAnsi="Times New Roman"/>
                <w:color w:val="000000"/>
                <w:kern w:val="2"/>
                <w:sz w:val="24"/>
                <w:szCs w:val="24"/>
                <w:lang w:eastAsia="zh-TW"/>
              </w:rPr>
            </w:pPr>
          </w:p>
        </w:tc>
      </w:tr>
    </w:tbl>
    <w:p w14:paraId="4029D082" w14:textId="37C67D82" w:rsidR="0006506A" w:rsidRPr="008200B1" w:rsidRDefault="00AC545B" w:rsidP="0006506A">
      <w:pPr>
        <w:numPr>
          <w:ilvl w:val="1"/>
          <w:numId w:val="10"/>
        </w:numPr>
        <w:tabs>
          <w:tab w:val="center" w:pos="284"/>
          <w:tab w:val="right" w:pos="9355"/>
        </w:tabs>
        <w:autoSpaceDN w:val="0"/>
        <w:spacing w:after="0" w:line="240" w:lineRule="auto"/>
        <w:ind w:left="284" w:right="-60" w:hanging="426"/>
        <w:jc w:val="both"/>
        <w:rPr>
          <w:rFonts w:ascii="Times New Roman" w:eastAsia="PMingLiU" w:hAnsi="Times New Roman"/>
          <w:kern w:val="2"/>
          <w:sz w:val="18"/>
          <w:szCs w:val="18"/>
        </w:rPr>
      </w:pPr>
      <w:r>
        <w:rPr>
          <w:rFonts w:ascii="Times New Roman" w:eastAsia="Times New Roman" w:hAnsi="Times New Roman"/>
          <w:kern w:val="2"/>
          <w:sz w:val="18"/>
          <w:szCs w:val="18"/>
        </w:rPr>
        <w:t>Лицензиат</w:t>
      </w:r>
      <w:r w:rsidR="0006506A" w:rsidRPr="008200B1">
        <w:rPr>
          <w:rFonts w:ascii="Times New Roman" w:eastAsia="Times New Roman" w:hAnsi="Times New Roman"/>
          <w:kern w:val="2"/>
          <w:sz w:val="18"/>
          <w:szCs w:val="18"/>
        </w:rPr>
        <w:t xml:space="preserve"> гарантирует </w:t>
      </w:r>
      <w:r>
        <w:rPr>
          <w:rFonts w:ascii="Times New Roman" w:eastAsia="Times New Roman" w:hAnsi="Times New Roman"/>
          <w:kern w:val="2"/>
          <w:sz w:val="18"/>
          <w:szCs w:val="18"/>
        </w:rPr>
        <w:t>Сублицензиат</w:t>
      </w:r>
      <w:r w:rsidR="00925F05">
        <w:rPr>
          <w:rFonts w:ascii="Times New Roman" w:eastAsia="Times New Roman" w:hAnsi="Times New Roman"/>
          <w:kern w:val="2"/>
          <w:sz w:val="18"/>
          <w:szCs w:val="18"/>
        </w:rPr>
        <w:t>у</w:t>
      </w:r>
      <w:r w:rsidR="0006506A" w:rsidRPr="008200B1">
        <w:rPr>
          <w:rFonts w:ascii="Times New Roman" w:eastAsia="Times New Roman" w:hAnsi="Times New Roman"/>
          <w:kern w:val="2"/>
          <w:sz w:val="18"/>
          <w:szCs w:val="18"/>
        </w:rPr>
        <w:t xml:space="preserve">, что сведения и документы в отношении всей цепочки собственников и руководителей, включая бенефициаров (в том числе конечных), передаваемые </w:t>
      </w:r>
      <w:r>
        <w:rPr>
          <w:rFonts w:ascii="Times New Roman" w:eastAsia="Times New Roman" w:hAnsi="Times New Roman"/>
          <w:kern w:val="2"/>
          <w:sz w:val="18"/>
          <w:szCs w:val="18"/>
        </w:rPr>
        <w:t>Сублицензиат</w:t>
      </w:r>
      <w:r w:rsidR="00925F05">
        <w:rPr>
          <w:rFonts w:ascii="Times New Roman" w:eastAsia="Times New Roman" w:hAnsi="Times New Roman"/>
          <w:kern w:val="2"/>
          <w:sz w:val="18"/>
          <w:szCs w:val="18"/>
        </w:rPr>
        <w:t>у</w:t>
      </w:r>
      <w:r w:rsidR="0006506A" w:rsidRPr="008200B1">
        <w:rPr>
          <w:rFonts w:ascii="Times New Roman" w:eastAsia="Times New Roman" w:hAnsi="Times New Roman"/>
          <w:kern w:val="2"/>
          <w:sz w:val="18"/>
          <w:szCs w:val="18"/>
        </w:rPr>
        <w:t>, являются полными, точными и достоверными.</w:t>
      </w:r>
    </w:p>
    <w:p w14:paraId="1F30D88E" w14:textId="0A3CB295" w:rsidR="0006506A" w:rsidRPr="008200B1" w:rsidRDefault="00AC545B" w:rsidP="0006506A">
      <w:pPr>
        <w:numPr>
          <w:ilvl w:val="1"/>
          <w:numId w:val="10"/>
        </w:numPr>
        <w:tabs>
          <w:tab w:val="center" w:pos="284"/>
          <w:tab w:val="right" w:pos="9355"/>
        </w:tabs>
        <w:autoSpaceDN w:val="0"/>
        <w:spacing w:after="0" w:line="240" w:lineRule="auto"/>
        <w:ind w:left="284" w:right="-60" w:hanging="426"/>
        <w:jc w:val="both"/>
        <w:rPr>
          <w:rFonts w:ascii="Times New Roman" w:eastAsia="Times New Roman" w:hAnsi="Times New Roman"/>
          <w:kern w:val="2"/>
          <w:sz w:val="18"/>
          <w:szCs w:val="18"/>
        </w:rPr>
      </w:pPr>
      <w:r>
        <w:rPr>
          <w:rFonts w:ascii="Times New Roman" w:eastAsia="Times New Roman" w:hAnsi="Times New Roman"/>
          <w:kern w:val="2"/>
          <w:sz w:val="18"/>
          <w:szCs w:val="18"/>
        </w:rPr>
        <w:t>Лицензиат</w:t>
      </w:r>
      <w:r w:rsidR="0006506A" w:rsidRPr="008200B1">
        <w:rPr>
          <w:rFonts w:ascii="Times New Roman" w:eastAsia="Times New Roman" w:hAnsi="Times New Roman"/>
          <w:kern w:val="2"/>
          <w:sz w:val="18"/>
          <w:szCs w:val="18"/>
        </w:rPr>
        <w:t xml:space="preserve">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w:t>
      </w:r>
      <w:r>
        <w:rPr>
          <w:rFonts w:ascii="Times New Roman" w:eastAsia="Times New Roman" w:hAnsi="Times New Roman"/>
          <w:kern w:val="2"/>
          <w:sz w:val="18"/>
          <w:szCs w:val="18"/>
        </w:rPr>
        <w:t>Сублицензиат</w:t>
      </w:r>
      <w:r w:rsidR="00925F05">
        <w:rPr>
          <w:rFonts w:ascii="Times New Roman" w:eastAsia="Times New Roman" w:hAnsi="Times New Roman"/>
          <w:kern w:val="2"/>
          <w:sz w:val="18"/>
          <w:szCs w:val="18"/>
        </w:rPr>
        <w:t>ом</w:t>
      </w:r>
      <w:r w:rsidR="0006506A" w:rsidRPr="008200B1">
        <w:rPr>
          <w:rFonts w:ascii="Times New Roman" w:eastAsia="Times New Roman" w:hAnsi="Times New Roman"/>
          <w:kern w:val="2"/>
          <w:sz w:val="18"/>
          <w:szCs w:val="18"/>
        </w:rPr>
        <w:t xml:space="preserve"> полностью или частично предоставленных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w:t>
      </w:r>
      <w:r>
        <w:rPr>
          <w:rFonts w:ascii="Times New Roman" w:eastAsia="Times New Roman" w:hAnsi="Times New Roman"/>
          <w:kern w:val="2"/>
          <w:sz w:val="18"/>
          <w:szCs w:val="18"/>
        </w:rPr>
        <w:t>Лицензиат</w:t>
      </w:r>
      <w:r w:rsidR="0006506A" w:rsidRPr="008200B1">
        <w:rPr>
          <w:rFonts w:ascii="Times New Roman" w:eastAsia="Times New Roman" w:hAnsi="Times New Roman"/>
          <w:kern w:val="2"/>
          <w:sz w:val="18"/>
          <w:szCs w:val="18"/>
        </w:rPr>
        <w:t xml:space="preserve"> настоящим освобождает </w:t>
      </w:r>
      <w:r>
        <w:rPr>
          <w:rFonts w:ascii="Times New Roman" w:eastAsia="Times New Roman" w:hAnsi="Times New Roman"/>
          <w:kern w:val="2"/>
          <w:sz w:val="18"/>
          <w:szCs w:val="18"/>
        </w:rPr>
        <w:t>Сублицензиат</w:t>
      </w:r>
      <w:r w:rsidR="00925F05">
        <w:rPr>
          <w:rFonts w:ascii="Times New Roman" w:eastAsia="Times New Roman" w:hAnsi="Times New Roman"/>
          <w:kern w:val="2"/>
          <w:sz w:val="18"/>
          <w:szCs w:val="18"/>
        </w:rPr>
        <w:t>а</w:t>
      </w:r>
      <w:r w:rsidR="0006506A" w:rsidRPr="008200B1">
        <w:rPr>
          <w:rFonts w:ascii="Times New Roman" w:eastAsia="Times New Roman" w:hAnsi="Times New Roman"/>
          <w:kern w:val="2"/>
          <w:sz w:val="18"/>
          <w:szCs w:val="18"/>
        </w:rPr>
        <w:t xml:space="preserve"> от любой ответственности в связи с Раскрытием, в том числе возмещает </w:t>
      </w:r>
      <w:r>
        <w:rPr>
          <w:rFonts w:ascii="Times New Roman" w:eastAsia="Times New Roman" w:hAnsi="Times New Roman"/>
          <w:kern w:val="2"/>
          <w:sz w:val="18"/>
          <w:szCs w:val="18"/>
        </w:rPr>
        <w:t>Сублицензиат</w:t>
      </w:r>
      <w:r w:rsidR="004A468A">
        <w:rPr>
          <w:rFonts w:ascii="Times New Roman" w:eastAsia="Times New Roman" w:hAnsi="Times New Roman"/>
          <w:kern w:val="2"/>
          <w:sz w:val="18"/>
          <w:szCs w:val="18"/>
        </w:rPr>
        <w:t>у</w:t>
      </w:r>
      <w:r w:rsidR="0006506A" w:rsidRPr="008200B1">
        <w:rPr>
          <w:rFonts w:ascii="Times New Roman" w:eastAsia="Times New Roman" w:hAnsi="Times New Roman"/>
          <w:kern w:val="2"/>
          <w:sz w:val="18"/>
          <w:szCs w:val="18"/>
        </w:rPr>
        <w:t xml:space="preserve"> убытки, понесенные в связи с предъявлением </w:t>
      </w:r>
      <w:r>
        <w:rPr>
          <w:rFonts w:ascii="Times New Roman" w:eastAsia="Times New Roman" w:hAnsi="Times New Roman"/>
          <w:kern w:val="2"/>
          <w:sz w:val="18"/>
          <w:szCs w:val="18"/>
        </w:rPr>
        <w:t>Сублицензиат</w:t>
      </w:r>
      <w:r w:rsidR="004A468A">
        <w:rPr>
          <w:rFonts w:ascii="Times New Roman" w:eastAsia="Times New Roman" w:hAnsi="Times New Roman"/>
          <w:kern w:val="2"/>
          <w:sz w:val="18"/>
          <w:szCs w:val="18"/>
        </w:rPr>
        <w:t>у</w:t>
      </w:r>
      <w:r w:rsidR="0006506A" w:rsidRPr="008200B1">
        <w:rPr>
          <w:rFonts w:ascii="Times New Roman" w:eastAsia="Times New Roman" w:hAnsi="Times New Roman"/>
          <w:kern w:val="2"/>
          <w:sz w:val="18"/>
          <w:szCs w:val="18"/>
        </w:rPr>
        <w:t xml:space="preserve"> претензий, исков и требований любыми третьими лицами, чьи права были или могли быть нарушены таким Раскрытием.</w:t>
      </w:r>
    </w:p>
    <w:p w14:paraId="2FF08472" w14:textId="77777777" w:rsidR="0006506A" w:rsidRPr="008200B1" w:rsidRDefault="0006506A" w:rsidP="0006506A">
      <w:pPr>
        <w:tabs>
          <w:tab w:val="center" w:pos="4677"/>
          <w:tab w:val="right" w:pos="9355"/>
        </w:tabs>
        <w:spacing w:after="0" w:line="240" w:lineRule="auto"/>
        <w:jc w:val="right"/>
        <w:rPr>
          <w:rFonts w:ascii="Times New Roman" w:hAnsi="Times New Roman"/>
          <w:b/>
          <w:lang w:eastAsia="ru-RU"/>
        </w:rPr>
      </w:pPr>
      <w:r w:rsidRPr="008200B1" w:rsidDel="00CF2A4B">
        <w:rPr>
          <w:rFonts w:ascii="Arial" w:hAnsi="Arial" w:cs="Arial"/>
          <w:b/>
          <w:lang w:eastAsia="ru-RU"/>
        </w:rPr>
        <w:t xml:space="preserve"> </w:t>
      </w:r>
      <w:r w:rsidRPr="008200B1">
        <w:rPr>
          <w:rFonts w:ascii="Times New Roman" w:hAnsi="Times New Roman"/>
          <w:b/>
          <w:lang w:eastAsia="ru-RU"/>
        </w:rPr>
        <w:t>подпись уполномоченного лица организации</w:t>
      </w:r>
    </w:p>
    <w:p w14:paraId="1751AB13" w14:textId="7CE2690A" w:rsidR="0006506A" w:rsidRPr="00B50850" w:rsidRDefault="0006506A" w:rsidP="00B50850">
      <w:pPr>
        <w:spacing w:after="0" w:line="240" w:lineRule="auto"/>
        <w:jc w:val="right"/>
        <w:rPr>
          <w:rFonts w:ascii="Times New Roman" w:eastAsia="Times New Roman" w:hAnsi="Times New Roman"/>
          <w:lang w:eastAsia="ru-RU"/>
        </w:rPr>
      </w:pPr>
      <w:r w:rsidRPr="008200B1">
        <w:rPr>
          <w:rFonts w:ascii="Times New Roman" w:hAnsi="Times New Roman"/>
          <w:b/>
          <w:lang w:eastAsia="ru-RU"/>
        </w:rPr>
        <w:t>печать организации</w:t>
      </w:r>
    </w:p>
    <w:p w14:paraId="331CA9F5" w14:textId="77777777" w:rsidR="0009711B" w:rsidRPr="00620757" w:rsidRDefault="0009711B" w:rsidP="0009711B">
      <w:pPr>
        <w:pStyle w:val="a3"/>
        <w:spacing w:after="0"/>
        <w:ind w:left="0"/>
        <w:jc w:val="center"/>
        <w:rPr>
          <w:rFonts w:ascii="Times New Roman" w:hAnsi="Times New Roman"/>
          <w:b/>
          <w:sz w:val="24"/>
        </w:rPr>
      </w:pPr>
      <w:r w:rsidRPr="00620757">
        <w:rPr>
          <w:rFonts w:ascii="Times New Roman" w:hAnsi="Times New Roman"/>
          <w:b/>
          <w:sz w:val="24"/>
        </w:rPr>
        <w:t>Форму утверждаем:</w:t>
      </w:r>
    </w:p>
    <w:tbl>
      <w:tblPr>
        <w:tblW w:w="15020" w:type="dxa"/>
        <w:tblInd w:w="284" w:type="dxa"/>
        <w:tblLayout w:type="fixed"/>
        <w:tblLook w:val="04A0" w:firstRow="1" w:lastRow="0" w:firstColumn="1" w:lastColumn="0" w:noHBand="0" w:noVBand="1"/>
      </w:tblPr>
      <w:tblGrid>
        <w:gridCol w:w="7933"/>
        <w:gridCol w:w="7087"/>
      </w:tblGrid>
      <w:tr w:rsidR="00D315F9" w:rsidRPr="00785A6E" w14:paraId="79930CD5" w14:textId="77777777" w:rsidTr="00C56B1C">
        <w:tc>
          <w:tcPr>
            <w:tcW w:w="7933" w:type="dxa"/>
            <w:shd w:val="clear" w:color="auto" w:fill="auto"/>
          </w:tcPr>
          <w:p w14:paraId="6DB0DC5D" w14:textId="4F360D49" w:rsidR="00D315F9" w:rsidRPr="00857861" w:rsidRDefault="00D315F9" w:rsidP="00F013B2">
            <w:pPr>
              <w:pStyle w:val="a7"/>
              <w:spacing w:before="240"/>
              <w:ind w:right="318"/>
              <w:rPr>
                <w:rFonts w:ascii="Times New Roman" w:hAnsi="Times New Roman"/>
                <w:sz w:val="24"/>
                <w:szCs w:val="24"/>
              </w:rPr>
            </w:pPr>
            <w:r w:rsidRPr="00C91900">
              <w:rPr>
                <w:rFonts w:ascii="Times New Roman" w:hAnsi="Times New Roman"/>
                <w:sz w:val="24"/>
                <w:szCs w:val="24"/>
              </w:rPr>
              <w:tab/>
            </w:r>
            <w:r w:rsidR="00AC545B">
              <w:rPr>
                <w:rFonts w:ascii="Times New Roman" w:hAnsi="Times New Roman"/>
                <w:sz w:val="24"/>
                <w:szCs w:val="24"/>
              </w:rPr>
              <w:t>ЛИЦЕНЗИАТ</w:t>
            </w:r>
            <w:r w:rsidRPr="00857861">
              <w:rPr>
                <w:rFonts w:ascii="Times New Roman" w:hAnsi="Times New Roman"/>
                <w:sz w:val="24"/>
                <w:szCs w:val="24"/>
              </w:rPr>
              <w:t>:</w:t>
            </w:r>
          </w:p>
          <w:p w14:paraId="45CE84D6" w14:textId="77777777" w:rsidR="002769D5" w:rsidRDefault="002769D5" w:rsidP="003D3A39">
            <w:pPr>
              <w:pStyle w:val="a7"/>
              <w:ind w:left="709" w:right="317"/>
              <w:rPr>
                <w:rFonts w:ascii="Times New Roman" w:hAnsi="Times New Roman"/>
                <w:sz w:val="24"/>
                <w:szCs w:val="24"/>
              </w:rPr>
            </w:pPr>
            <w:r>
              <w:rPr>
                <w:rFonts w:ascii="Times New Roman" w:hAnsi="Times New Roman"/>
                <w:sz w:val="24"/>
                <w:szCs w:val="24"/>
              </w:rPr>
              <w:t>____________________________________</w:t>
            </w:r>
          </w:p>
          <w:p w14:paraId="671349E4" w14:textId="60A70536" w:rsidR="00170155" w:rsidRDefault="002769D5" w:rsidP="003D3A39">
            <w:pPr>
              <w:pStyle w:val="a7"/>
              <w:ind w:left="709" w:right="317"/>
              <w:rPr>
                <w:rFonts w:ascii="Times New Roman" w:hAnsi="Times New Roman"/>
                <w:sz w:val="24"/>
                <w:szCs w:val="24"/>
              </w:rPr>
            </w:pPr>
            <w:r>
              <w:rPr>
                <w:rFonts w:ascii="Times New Roman" w:hAnsi="Times New Roman"/>
                <w:sz w:val="24"/>
                <w:szCs w:val="24"/>
              </w:rPr>
              <w:t>____________________________________</w:t>
            </w:r>
          </w:p>
          <w:p w14:paraId="269A3172" w14:textId="77777777" w:rsidR="003D3A39" w:rsidRDefault="003D3A39" w:rsidP="003D3A39">
            <w:pPr>
              <w:pStyle w:val="a7"/>
              <w:ind w:left="709" w:right="317"/>
              <w:rPr>
                <w:rFonts w:ascii="Times New Roman" w:hAnsi="Times New Roman"/>
                <w:sz w:val="24"/>
                <w:szCs w:val="24"/>
              </w:rPr>
            </w:pPr>
          </w:p>
          <w:p w14:paraId="44770BED" w14:textId="77777777" w:rsidR="00E34469" w:rsidRPr="00857861" w:rsidRDefault="00E34469" w:rsidP="00E34469">
            <w:pPr>
              <w:pStyle w:val="a7"/>
              <w:ind w:left="709" w:right="317"/>
              <w:rPr>
                <w:rFonts w:ascii="Times New Roman" w:hAnsi="Times New Roman"/>
                <w:sz w:val="24"/>
                <w:szCs w:val="24"/>
              </w:rPr>
            </w:pPr>
          </w:p>
          <w:p w14:paraId="2E51F231" w14:textId="2DC9AFC7" w:rsidR="00D315F9" w:rsidRPr="00C91900" w:rsidRDefault="00E34469" w:rsidP="002769D5">
            <w:pPr>
              <w:pStyle w:val="a7"/>
              <w:ind w:left="709" w:right="317"/>
              <w:rPr>
                <w:rFonts w:ascii="Times New Roman" w:hAnsi="Times New Roman"/>
                <w:sz w:val="24"/>
                <w:szCs w:val="24"/>
              </w:rPr>
            </w:pPr>
            <w:r w:rsidRPr="00857861">
              <w:rPr>
                <w:rFonts w:ascii="Times New Roman" w:hAnsi="Times New Roman"/>
                <w:sz w:val="24"/>
                <w:szCs w:val="24"/>
              </w:rPr>
              <w:t>____________________</w:t>
            </w:r>
            <w:r>
              <w:rPr>
                <w:rFonts w:ascii="Times New Roman" w:hAnsi="Times New Roman"/>
                <w:sz w:val="24"/>
                <w:szCs w:val="24"/>
              </w:rPr>
              <w:t xml:space="preserve"> </w:t>
            </w:r>
            <w:r w:rsidR="003D3A39">
              <w:rPr>
                <w:rFonts w:ascii="Times New Roman" w:hAnsi="Times New Roman"/>
                <w:sz w:val="24"/>
                <w:szCs w:val="24"/>
              </w:rPr>
              <w:t>/</w:t>
            </w:r>
            <w:r w:rsidR="002769D5">
              <w:rPr>
                <w:rFonts w:ascii="Times New Roman" w:hAnsi="Times New Roman"/>
                <w:sz w:val="24"/>
                <w:szCs w:val="24"/>
              </w:rPr>
              <w:t>_________________</w:t>
            </w:r>
            <w:r>
              <w:rPr>
                <w:rFonts w:ascii="Times New Roman" w:hAnsi="Times New Roman"/>
                <w:sz w:val="24"/>
                <w:szCs w:val="24"/>
              </w:rPr>
              <w:t>/</w:t>
            </w:r>
          </w:p>
        </w:tc>
        <w:tc>
          <w:tcPr>
            <w:tcW w:w="7087" w:type="dxa"/>
            <w:shd w:val="clear" w:color="auto" w:fill="auto"/>
          </w:tcPr>
          <w:p w14:paraId="18C50491" w14:textId="4B30067A" w:rsidR="00D315F9" w:rsidRPr="00C91900" w:rsidRDefault="00AC545B" w:rsidP="00F013B2">
            <w:pPr>
              <w:pStyle w:val="a7"/>
              <w:spacing w:before="240"/>
              <w:ind w:left="-108"/>
              <w:rPr>
                <w:rFonts w:ascii="Times New Roman" w:hAnsi="Times New Roman"/>
                <w:sz w:val="24"/>
                <w:szCs w:val="24"/>
              </w:rPr>
            </w:pPr>
            <w:r>
              <w:rPr>
                <w:rFonts w:ascii="Times New Roman" w:hAnsi="Times New Roman"/>
                <w:sz w:val="24"/>
                <w:szCs w:val="24"/>
              </w:rPr>
              <w:t>СУБЛИЦЕНЗИАТ</w:t>
            </w:r>
            <w:r w:rsidR="00D315F9" w:rsidRPr="00C91900">
              <w:rPr>
                <w:rFonts w:ascii="Times New Roman" w:hAnsi="Times New Roman"/>
                <w:sz w:val="24"/>
                <w:szCs w:val="24"/>
              </w:rPr>
              <w:t>:</w:t>
            </w:r>
          </w:p>
          <w:p w14:paraId="460AECE3" w14:textId="7C12A93C" w:rsidR="00260121" w:rsidRPr="00260121" w:rsidRDefault="00F11131" w:rsidP="00260121">
            <w:pPr>
              <w:pStyle w:val="a7"/>
              <w:ind w:left="-108"/>
              <w:rPr>
                <w:rFonts w:ascii="Times New Roman" w:hAnsi="Times New Roman"/>
                <w:sz w:val="24"/>
                <w:szCs w:val="24"/>
              </w:rPr>
            </w:pPr>
            <w:r>
              <w:rPr>
                <w:rFonts w:ascii="Times New Roman" w:hAnsi="Times New Roman"/>
                <w:sz w:val="24"/>
                <w:szCs w:val="24"/>
              </w:rPr>
              <w:t>_________________________</w:t>
            </w:r>
          </w:p>
          <w:p w14:paraId="2C2E9C07" w14:textId="77777777" w:rsidR="00260121" w:rsidRPr="00260121" w:rsidRDefault="00260121" w:rsidP="00260121">
            <w:pPr>
              <w:pStyle w:val="a7"/>
              <w:ind w:left="-108"/>
              <w:rPr>
                <w:rFonts w:ascii="Times New Roman" w:hAnsi="Times New Roman"/>
                <w:sz w:val="24"/>
                <w:szCs w:val="24"/>
              </w:rPr>
            </w:pPr>
            <w:r w:rsidRPr="00260121">
              <w:rPr>
                <w:rFonts w:ascii="Times New Roman" w:hAnsi="Times New Roman"/>
                <w:sz w:val="24"/>
                <w:szCs w:val="24"/>
              </w:rPr>
              <w:t>ООО «Интер РАО – ИТ»</w:t>
            </w:r>
          </w:p>
          <w:p w14:paraId="13249109" w14:textId="77777777" w:rsidR="00260121" w:rsidRPr="00260121" w:rsidRDefault="00260121" w:rsidP="00260121">
            <w:pPr>
              <w:pStyle w:val="a7"/>
              <w:ind w:left="-108"/>
              <w:rPr>
                <w:rFonts w:ascii="Times New Roman" w:hAnsi="Times New Roman"/>
                <w:sz w:val="24"/>
                <w:szCs w:val="24"/>
              </w:rPr>
            </w:pPr>
          </w:p>
          <w:p w14:paraId="7CDCCD99" w14:textId="77777777" w:rsidR="00260121" w:rsidRPr="00260121" w:rsidRDefault="00260121" w:rsidP="00260121">
            <w:pPr>
              <w:pStyle w:val="a7"/>
              <w:ind w:left="-108"/>
              <w:rPr>
                <w:rFonts w:ascii="Times New Roman" w:hAnsi="Times New Roman"/>
                <w:sz w:val="24"/>
                <w:szCs w:val="24"/>
              </w:rPr>
            </w:pPr>
          </w:p>
          <w:p w14:paraId="34C4CBB0" w14:textId="4941071E" w:rsidR="00D315F9" w:rsidRDefault="00260121" w:rsidP="00260121">
            <w:pPr>
              <w:pStyle w:val="a7"/>
              <w:ind w:left="-108"/>
              <w:rPr>
                <w:rFonts w:ascii="Times New Roman" w:hAnsi="Times New Roman"/>
                <w:sz w:val="24"/>
                <w:szCs w:val="24"/>
              </w:rPr>
            </w:pPr>
            <w:r w:rsidRPr="00260121">
              <w:rPr>
                <w:rFonts w:ascii="Times New Roman" w:hAnsi="Times New Roman"/>
                <w:sz w:val="24"/>
                <w:szCs w:val="24"/>
              </w:rPr>
              <w:t xml:space="preserve">_____________________ / </w:t>
            </w:r>
            <w:r w:rsidR="00F11131">
              <w:rPr>
                <w:rFonts w:ascii="Times New Roman" w:hAnsi="Times New Roman"/>
                <w:sz w:val="24"/>
                <w:szCs w:val="24"/>
              </w:rPr>
              <w:t>__________________</w:t>
            </w:r>
            <w:r w:rsidRPr="00260121">
              <w:rPr>
                <w:rFonts w:ascii="Times New Roman" w:hAnsi="Times New Roman"/>
                <w:sz w:val="24"/>
                <w:szCs w:val="24"/>
              </w:rPr>
              <w:t xml:space="preserve"> /</w:t>
            </w:r>
          </w:p>
          <w:p w14:paraId="7CC7018A" w14:textId="77777777" w:rsidR="002177BB" w:rsidRPr="00785A6E" w:rsidRDefault="002177BB" w:rsidP="002177BB">
            <w:pPr>
              <w:pStyle w:val="a7"/>
              <w:rPr>
                <w:rFonts w:ascii="Times New Roman" w:hAnsi="Times New Roman"/>
                <w:sz w:val="24"/>
                <w:szCs w:val="24"/>
              </w:rPr>
            </w:pPr>
          </w:p>
        </w:tc>
      </w:tr>
    </w:tbl>
    <w:p w14:paraId="6ECF84E3" w14:textId="77777777" w:rsidR="00DF1164" w:rsidRDefault="00DF1164" w:rsidP="00B50850">
      <w:pPr>
        <w:pStyle w:val="31"/>
        <w:tabs>
          <w:tab w:val="clear" w:pos="993"/>
          <w:tab w:val="left" w:pos="7655"/>
        </w:tabs>
        <w:spacing w:line="240" w:lineRule="auto"/>
        <w:jc w:val="right"/>
        <w:rPr>
          <w:rFonts w:ascii="Times New Roman" w:hAnsi="Times New Roman"/>
          <w:lang w:val="ru-RU"/>
        </w:rPr>
        <w:sectPr w:rsidR="00DF1164" w:rsidSect="0099615F">
          <w:headerReference w:type="default" r:id="rId11"/>
          <w:pgSz w:w="16838" w:h="11906" w:orient="landscape"/>
          <w:pgMar w:top="709" w:right="820" w:bottom="849" w:left="709" w:header="708" w:footer="708" w:gutter="0"/>
          <w:cols w:space="708"/>
          <w:docGrid w:linePitch="360"/>
        </w:sectPr>
      </w:pPr>
    </w:p>
    <w:p w14:paraId="067E38DF" w14:textId="774A0C87" w:rsidR="00B50850" w:rsidRPr="00E34469" w:rsidRDefault="00B50850" w:rsidP="00B50850">
      <w:pPr>
        <w:pStyle w:val="31"/>
        <w:tabs>
          <w:tab w:val="clear" w:pos="993"/>
          <w:tab w:val="left" w:pos="7655"/>
        </w:tabs>
        <w:spacing w:line="240" w:lineRule="auto"/>
        <w:jc w:val="right"/>
        <w:rPr>
          <w:rFonts w:ascii="Times New Roman" w:hAnsi="Times New Roman"/>
          <w:lang w:val="ru-RU"/>
        </w:rPr>
      </w:pPr>
      <w:r>
        <w:rPr>
          <w:rFonts w:ascii="Times New Roman" w:hAnsi="Times New Roman"/>
          <w:lang w:val="ru-RU"/>
        </w:rPr>
        <w:lastRenderedPageBreak/>
        <w:t xml:space="preserve">Приложение № </w:t>
      </w:r>
      <w:r w:rsidR="00DF1164" w:rsidRPr="00E34469">
        <w:rPr>
          <w:rFonts w:ascii="Times New Roman" w:hAnsi="Times New Roman"/>
          <w:lang w:val="ru-RU"/>
        </w:rPr>
        <w:t>3</w:t>
      </w:r>
    </w:p>
    <w:p w14:paraId="33588061" w14:textId="637C6682" w:rsidR="00B50850" w:rsidRPr="00620757" w:rsidRDefault="00B50850" w:rsidP="00B50850">
      <w:pPr>
        <w:pStyle w:val="31"/>
        <w:tabs>
          <w:tab w:val="clear" w:pos="993"/>
          <w:tab w:val="left" w:pos="7655"/>
        </w:tabs>
        <w:spacing w:line="240" w:lineRule="auto"/>
        <w:jc w:val="right"/>
        <w:rPr>
          <w:rFonts w:ascii="Times New Roman" w:hAnsi="Times New Roman"/>
          <w:lang w:val="ru-RU"/>
        </w:rPr>
      </w:pPr>
      <w:r w:rsidRPr="00620757">
        <w:rPr>
          <w:rFonts w:ascii="Times New Roman" w:hAnsi="Times New Roman"/>
          <w:lang w:val="ru-RU"/>
        </w:rPr>
        <w:t xml:space="preserve">к </w:t>
      </w:r>
      <w:proofErr w:type="spellStart"/>
      <w:r w:rsidR="00847ABA">
        <w:rPr>
          <w:rFonts w:ascii="Times New Roman" w:hAnsi="Times New Roman"/>
          <w:lang w:val="ru-RU"/>
        </w:rPr>
        <w:t>Сублицензионному</w:t>
      </w:r>
      <w:proofErr w:type="spellEnd"/>
      <w:r w:rsidR="00847ABA">
        <w:rPr>
          <w:rFonts w:ascii="Times New Roman" w:hAnsi="Times New Roman"/>
          <w:lang w:val="ru-RU"/>
        </w:rPr>
        <w:t xml:space="preserve"> д</w:t>
      </w:r>
      <w:r w:rsidRPr="00620757">
        <w:rPr>
          <w:rFonts w:ascii="Times New Roman" w:hAnsi="Times New Roman"/>
          <w:lang w:val="ru-RU"/>
        </w:rPr>
        <w:t>оговору № ___</w:t>
      </w:r>
      <w:r w:rsidR="00103FC4">
        <w:rPr>
          <w:rFonts w:ascii="Times New Roman" w:hAnsi="Times New Roman"/>
          <w:lang w:val="ru-RU"/>
        </w:rPr>
        <w:t>___</w:t>
      </w:r>
      <w:r w:rsidRPr="00620757">
        <w:rPr>
          <w:rFonts w:ascii="Times New Roman" w:hAnsi="Times New Roman"/>
          <w:lang w:val="ru-RU"/>
        </w:rPr>
        <w:t>____________</w:t>
      </w:r>
    </w:p>
    <w:p w14:paraId="6541DA02" w14:textId="388B7311" w:rsidR="00B50850" w:rsidRDefault="00B50850" w:rsidP="00B50850">
      <w:pPr>
        <w:pStyle w:val="31"/>
        <w:tabs>
          <w:tab w:val="clear" w:pos="993"/>
          <w:tab w:val="left" w:pos="7655"/>
        </w:tabs>
        <w:spacing w:line="240" w:lineRule="auto"/>
        <w:jc w:val="right"/>
        <w:rPr>
          <w:rFonts w:ascii="Times New Roman" w:hAnsi="Times New Roman"/>
          <w:lang w:val="ru-RU"/>
        </w:rPr>
      </w:pPr>
      <w:r>
        <w:rPr>
          <w:rFonts w:ascii="Times New Roman" w:hAnsi="Times New Roman"/>
          <w:lang w:val="ru-RU"/>
        </w:rPr>
        <w:t>от «____» _____________ 20</w:t>
      </w:r>
      <w:r w:rsidR="002769D5">
        <w:rPr>
          <w:rFonts w:ascii="Times New Roman" w:hAnsi="Times New Roman"/>
          <w:lang w:val="ru-RU"/>
        </w:rPr>
        <w:t>__</w:t>
      </w:r>
      <w:r w:rsidRPr="00620757">
        <w:rPr>
          <w:rFonts w:ascii="Times New Roman" w:hAnsi="Times New Roman"/>
          <w:lang w:val="ru-RU"/>
        </w:rPr>
        <w:t xml:space="preserve"> года</w:t>
      </w:r>
    </w:p>
    <w:p w14:paraId="02CAD18A" w14:textId="77777777" w:rsidR="00750DAF" w:rsidRDefault="00B62D95" w:rsidP="006C2784">
      <w:pPr>
        <w:pStyle w:val="31"/>
        <w:tabs>
          <w:tab w:val="clear" w:pos="993"/>
          <w:tab w:val="left" w:pos="4185"/>
          <w:tab w:val="left" w:pos="7655"/>
        </w:tabs>
        <w:spacing w:line="240" w:lineRule="auto"/>
        <w:jc w:val="left"/>
        <w:rPr>
          <w:rFonts w:ascii="Times New Roman" w:hAnsi="Times New Roman"/>
          <w:lang w:val="ru-RU"/>
        </w:rPr>
      </w:pPr>
      <w:r>
        <w:rPr>
          <w:rFonts w:ascii="Times New Roman" w:hAnsi="Times New Roman"/>
          <w:lang w:val="ru-RU"/>
        </w:rPr>
        <w:tab/>
      </w:r>
    </w:p>
    <w:p w14:paraId="76C4DB0D" w14:textId="77777777" w:rsidR="008F0E17" w:rsidRPr="008F0E17" w:rsidRDefault="008F0E17" w:rsidP="008F0E17">
      <w:pPr>
        <w:pStyle w:val="afc"/>
        <w:widowControl w:val="0"/>
        <w:spacing w:before="0" w:after="0"/>
        <w:rPr>
          <w:rFonts w:ascii="Times New Roman" w:hAnsi="Times New Roman"/>
          <w:kern w:val="0"/>
          <w:sz w:val="24"/>
          <w:szCs w:val="24"/>
        </w:rPr>
      </w:pPr>
      <w:r w:rsidRPr="008F0E17">
        <w:rPr>
          <w:rFonts w:ascii="Times New Roman" w:hAnsi="Times New Roman"/>
          <w:kern w:val="0"/>
          <w:sz w:val="24"/>
          <w:szCs w:val="24"/>
        </w:rPr>
        <w:t xml:space="preserve">ФОРМА АКТА </w:t>
      </w:r>
    </w:p>
    <w:p w14:paraId="79147110" w14:textId="77777777" w:rsidR="008F0E17" w:rsidRPr="008F0E17" w:rsidRDefault="008F0E17" w:rsidP="008F0E17">
      <w:pPr>
        <w:pStyle w:val="afc"/>
        <w:widowControl w:val="0"/>
        <w:spacing w:before="0" w:after="0"/>
        <w:rPr>
          <w:rFonts w:ascii="Times New Roman" w:hAnsi="Times New Roman"/>
          <w:kern w:val="0"/>
          <w:sz w:val="24"/>
          <w:szCs w:val="24"/>
        </w:rPr>
      </w:pPr>
      <w:r w:rsidRPr="008F0E17">
        <w:rPr>
          <w:rFonts w:ascii="Times New Roman" w:hAnsi="Times New Roman"/>
          <w:kern w:val="0"/>
          <w:sz w:val="24"/>
          <w:szCs w:val="24"/>
        </w:rPr>
        <w:t xml:space="preserve">приема-передачи </w:t>
      </w:r>
      <w:r w:rsidRPr="008F0E17">
        <w:rPr>
          <w:rFonts w:ascii="Times New Roman" w:hAnsi="Times New Roman"/>
          <w:kern w:val="0"/>
          <w:sz w:val="24"/>
          <w:szCs w:val="24"/>
          <w:lang w:val="ru-RU"/>
        </w:rPr>
        <w:t>прав использования ПО</w:t>
      </w:r>
      <w:r w:rsidRPr="008F0E17">
        <w:rPr>
          <w:rFonts w:ascii="Times New Roman" w:hAnsi="Times New Roman"/>
          <w:kern w:val="0"/>
          <w:sz w:val="24"/>
          <w:szCs w:val="24"/>
        </w:rPr>
        <w:t xml:space="preserve"> </w:t>
      </w:r>
    </w:p>
    <w:p w14:paraId="20427005" w14:textId="77777777" w:rsidR="008F0E17" w:rsidRPr="008F0E17" w:rsidRDefault="008F0E17" w:rsidP="008F0E17">
      <w:pPr>
        <w:pStyle w:val="afc"/>
        <w:widowControl w:val="0"/>
        <w:spacing w:before="0" w:after="0"/>
        <w:rPr>
          <w:rFonts w:ascii="Times New Roman" w:hAnsi="Times New Roman"/>
          <w:kern w:val="0"/>
          <w:sz w:val="24"/>
          <w:szCs w:val="24"/>
        </w:rPr>
      </w:pPr>
      <w:r w:rsidRPr="008F0E17">
        <w:rPr>
          <w:rFonts w:ascii="Times New Roman" w:hAnsi="Times New Roman"/>
          <w:kern w:val="0"/>
          <w:sz w:val="24"/>
          <w:szCs w:val="24"/>
        </w:rPr>
        <w:t xml:space="preserve"> к </w:t>
      </w:r>
      <w:proofErr w:type="spellStart"/>
      <w:r w:rsidRPr="008F0E17">
        <w:rPr>
          <w:rFonts w:ascii="Times New Roman" w:hAnsi="Times New Roman"/>
          <w:kern w:val="0"/>
          <w:sz w:val="24"/>
          <w:szCs w:val="24"/>
        </w:rPr>
        <w:t>Сублицензионному</w:t>
      </w:r>
      <w:proofErr w:type="spellEnd"/>
      <w:r w:rsidRPr="008F0E17">
        <w:rPr>
          <w:rFonts w:ascii="Times New Roman" w:hAnsi="Times New Roman"/>
          <w:kern w:val="0"/>
          <w:sz w:val="24"/>
          <w:szCs w:val="24"/>
        </w:rPr>
        <w:t xml:space="preserve"> договору № </w:t>
      </w:r>
      <w:r w:rsidRPr="008F0E17">
        <w:rPr>
          <w:rFonts w:ascii="Times New Roman" w:hAnsi="Times New Roman"/>
          <w:b w:val="0"/>
          <w:kern w:val="0"/>
          <w:sz w:val="24"/>
          <w:szCs w:val="24"/>
        </w:rPr>
        <w:t>__</w:t>
      </w:r>
      <w:r w:rsidRPr="008F0E17">
        <w:rPr>
          <w:rFonts w:ascii="Times New Roman" w:hAnsi="Times New Roman"/>
          <w:b w:val="0"/>
          <w:kern w:val="0"/>
          <w:sz w:val="24"/>
          <w:szCs w:val="24"/>
          <w:lang w:val="ru-RU"/>
        </w:rPr>
        <w:t>_______</w:t>
      </w:r>
      <w:r w:rsidRPr="008F0E17">
        <w:rPr>
          <w:rFonts w:ascii="Times New Roman" w:hAnsi="Times New Roman"/>
          <w:b w:val="0"/>
          <w:kern w:val="0"/>
          <w:sz w:val="24"/>
          <w:szCs w:val="24"/>
        </w:rPr>
        <w:t>___ от «_</w:t>
      </w:r>
      <w:r w:rsidRPr="008F0E17">
        <w:rPr>
          <w:rFonts w:ascii="Times New Roman" w:hAnsi="Times New Roman"/>
          <w:b w:val="0"/>
          <w:kern w:val="0"/>
          <w:sz w:val="24"/>
          <w:szCs w:val="24"/>
          <w:lang w:val="ru-RU"/>
        </w:rPr>
        <w:t>_</w:t>
      </w:r>
      <w:r w:rsidRPr="008F0E17">
        <w:rPr>
          <w:rFonts w:ascii="Times New Roman" w:hAnsi="Times New Roman"/>
          <w:b w:val="0"/>
          <w:kern w:val="0"/>
          <w:sz w:val="24"/>
          <w:szCs w:val="24"/>
        </w:rPr>
        <w:t>_» ____</w:t>
      </w:r>
      <w:r w:rsidRPr="008F0E17">
        <w:rPr>
          <w:rFonts w:ascii="Times New Roman" w:hAnsi="Times New Roman"/>
          <w:b w:val="0"/>
          <w:kern w:val="0"/>
          <w:sz w:val="24"/>
          <w:szCs w:val="24"/>
          <w:lang w:val="ru-RU"/>
        </w:rPr>
        <w:t>_</w:t>
      </w:r>
      <w:r w:rsidRPr="008F0E17">
        <w:rPr>
          <w:rFonts w:ascii="Times New Roman" w:hAnsi="Times New Roman"/>
          <w:b w:val="0"/>
          <w:kern w:val="0"/>
          <w:sz w:val="24"/>
          <w:szCs w:val="24"/>
        </w:rPr>
        <w:t>__</w:t>
      </w:r>
      <w:r w:rsidRPr="008F0E17">
        <w:rPr>
          <w:rFonts w:ascii="Times New Roman" w:hAnsi="Times New Roman"/>
          <w:b w:val="0"/>
          <w:kern w:val="0"/>
          <w:sz w:val="24"/>
          <w:szCs w:val="24"/>
          <w:lang w:val="ru-RU"/>
        </w:rPr>
        <w:t>_</w:t>
      </w:r>
      <w:r w:rsidRPr="008F0E17">
        <w:rPr>
          <w:rFonts w:ascii="Times New Roman" w:hAnsi="Times New Roman"/>
          <w:b w:val="0"/>
          <w:kern w:val="0"/>
          <w:sz w:val="24"/>
          <w:szCs w:val="24"/>
        </w:rPr>
        <w:t>__ 20</w:t>
      </w:r>
      <w:r w:rsidRPr="008F0E17">
        <w:rPr>
          <w:rFonts w:ascii="Times New Roman" w:hAnsi="Times New Roman"/>
          <w:b w:val="0"/>
          <w:kern w:val="0"/>
          <w:sz w:val="24"/>
          <w:szCs w:val="24"/>
          <w:lang w:val="ru-RU"/>
        </w:rPr>
        <w:t>2_</w:t>
      </w:r>
      <w:r w:rsidRPr="008F0E17">
        <w:rPr>
          <w:rFonts w:ascii="Times New Roman" w:hAnsi="Times New Roman"/>
          <w:b w:val="0"/>
          <w:kern w:val="0"/>
          <w:sz w:val="24"/>
          <w:szCs w:val="24"/>
        </w:rPr>
        <w:t xml:space="preserve"> г</w:t>
      </w:r>
      <w:r w:rsidRPr="008F0E17">
        <w:rPr>
          <w:rFonts w:ascii="Times New Roman" w:hAnsi="Times New Roman"/>
          <w:b w:val="0"/>
          <w:kern w:val="0"/>
          <w:sz w:val="24"/>
          <w:szCs w:val="24"/>
          <w:lang w:val="ru-RU"/>
        </w:rPr>
        <w:t>ода</w:t>
      </w:r>
      <w:r w:rsidRPr="008F0E17">
        <w:rPr>
          <w:rFonts w:ascii="Times New Roman" w:hAnsi="Times New Roman"/>
          <w:kern w:val="0"/>
          <w:sz w:val="24"/>
          <w:szCs w:val="24"/>
        </w:rPr>
        <w:t xml:space="preserve"> </w:t>
      </w:r>
    </w:p>
    <w:p w14:paraId="2FD03760" w14:textId="77777777" w:rsidR="008F0E17" w:rsidRPr="008F0E17" w:rsidRDefault="008F0E17" w:rsidP="008F0E17">
      <w:pPr>
        <w:pStyle w:val="afc"/>
        <w:widowControl w:val="0"/>
        <w:spacing w:before="0" w:after="0"/>
        <w:rPr>
          <w:rFonts w:ascii="Times New Roman" w:hAnsi="Times New Roman"/>
          <w:kern w:val="0"/>
          <w:sz w:val="24"/>
          <w:szCs w:val="24"/>
        </w:rPr>
      </w:pPr>
    </w:p>
    <w:tbl>
      <w:tblPr>
        <w:tblW w:w="0" w:type="auto"/>
        <w:tblLook w:val="01E0" w:firstRow="1" w:lastRow="1" w:firstColumn="1" w:lastColumn="1" w:noHBand="0" w:noVBand="0"/>
      </w:tblPr>
      <w:tblGrid>
        <w:gridCol w:w="4785"/>
        <w:gridCol w:w="4996"/>
      </w:tblGrid>
      <w:tr w:rsidR="008F0E17" w:rsidRPr="008F0E17" w14:paraId="6F857A67" w14:textId="77777777" w:rsidTr="008929A5">
        <w:trPr>
          <w:trHeight w:val="363"/>
        </w:trPr>
        <w:tc>
          <w:tcPr>
            <w:tcW w:w="4785" w:type="dxa"/>
            <w:hideMark/>
          </w:tcPr>
          <w:p w14:paraId="61E92342" w14:textId="77777777" w:rsidR="008F0E17" w:rsidRPr="008F0E17" w:rsidRDefault="008F0E17" w:rsidP="008929A5">
            <w:pPr>
              <w:widowControl w:val="0"/>
              <w:spacing w:after="0" w:line="240" w:lineRule="auto"/>
              <w:outlineLvl w:val="0"/>
              <w:rPr>
                <w:rFonts w:ascii="Times New Roman" w:hAnsi="Times New Roman"/>
                <w:sz w:val="24"/>
                <w:szCs w:val="24"/>
              </w:rPr>
            </w:pPr>
            <w:r w:rsidRPr="008F0E17">
              <w:rPr>
                <w:rFonts w:ascii="Times New Roman" w:hAnsi="Times New Roman"/>
                <w:sz w:val="24"/>
                <w:szCs w:val="24"/>
              </w:rPr>
              <w:t>г. Москва</w:t>
            </w:r>
          </w:p>
        </w:tc>
        <w:tc>
          <w:tcPr>
            <w:tcW w:w="4996" w:type="dxa"/>
            <w:hideMark/>
          </w:tcPr>
          <w:p w14:paraId="47FA7C75" w14:textId="77777777" w:rsidR="008F0E17" w:rsidRPr="008F0E17" w:rsidRDefault="008F0E17" w:rsidP="008929A5">
            <w:pPr>
              <w:widowControl w:val="0"/>
              <w:spacing w:after="0" w:line="240" w:lineRule="auto"/>
              <w:jc w:val="right"/>
              <w:outlineLvl w:val="0"/>
              <w:rPr>
                <w:rFonts w:ascii="Times New Roman" w:hAnsi="Times New Roman"/>
                <w:sz w:val="24"/>
                <w:szCs w:val="24"/>
              </w:rPr>
            </w:pPr>
            <w:r w:rsidRPr="008F0E17">
              <w:rPr>
                <w:rFonts w:ascii="Times New Roman" w:hAnsi="Times New Roman"/>
                <w:sz w:val="24"/>
                <w:szCs w:val="24"/>
              </w:rPr>
              <w:t>«___» __________ 20</w:t>
            </w:r>
            <w:r w:rsidRPr="008F0E17">
              <w:rPr>
                <w:rFonts w:ascii="Times New Roman" w:hAnsi="Times New Roman"/>
                <w:sz w:val="24"/>
                <w:szCs w:val="24"/>
                <w:lang w:val="en-US"/>
              </w:rPr>
              <w:t>2</w:t>
            </w:r>
            <w:r w:rsidRPr="008F0E17">
              <w:rPr>
                <w:rFonts w:ascii="Times New Roman" w:hAnsi="Times New Roman"/>
                <w:sz w:val="24"/>
                <w:szCs w:val="24"/>
              </w:rPr>
              <w:t>__ года</w:t>
            </w:r>
          </w:p>
        </w:tc>
      </w:tr>
    </w:tbl>
    <w:p w14:paraId="6EB5C2D1" w14:textId="77777777" w:rsidR="008F0E17" w:rsidRPr="008F0E17" w:rsidRDefault="008F0E17" w:rsidP="008F0E17">
      <w:pPr>
        <w:widowControl w:val="0"/>
        <w:spacing w:after="0" w:line="240" w:lineRule="auto"/>
        <w:ind w:firstLine="539"/>
        <w:rPr>
          <w:rFonts w:ascii="Times New Roman" w:hAnsi="Times New Roman"/>
          <w:b/>
          <w:bCs/>
          <w:sz w:val="24"/>
          <w:szCs w:val="24"/>
        </w:rPr>
      </w:pPr>
    </w:p>
    <w:p w14:paraId="4DFFC070" w14:textId="30C3BA4B" w:rsidR="008F0E17" w:rsidRPr="008F0E17" w:rsidRDefault="008F0E17" w:rsidP="008F0E17">
      <w:pPr>
        <w:pStyle w:val="a7"/>
        <w:widowControl w:val="0"/>
        <w:ind w:firstLine="567"/>
        <w:jc w:val="both"/>
        <w:rPr>
          <w:rFonts w:ascii="Times New Roman" w:hAnsi="Times New Roman"/>
          <w:sz w:val="24"/>
          <w:szCs w:val="24"/>
        </w:rPr>
      </w:pPr>
      <w:r w:rsidRPr="008F0E17">
        <w:rPr>
          <w:rFonts w:ascii="Times New Roman" w:hAnsi="Times New Roman"/>
          <w:b/>
          <w:sz w:val="24"/>
          <w:szCs w:val="24"/>
        </w:rPr>
        <w:tab/>
      </w:r>
      <w:r w:rsidRPr="008F0E17">
        <w:rPr>
          <w:rFonts w:ascii="Times New Roman" w:hAnsi="Times New Roman"/>
          <w:sz w:val="24"/>
          <w:szCs w:val="24"/>
        </w:rPr>
        <w:t xml:space="preserve">Общество с ограниченной ответственностью «Интер РАО – Информационные Технологии» (ООО «Интер РАО – ИТ») именуемое в дальнейшем </w:t>
      </w:r>
      <w:r w:rsidRPr="008F0E17">
        <w:rPr>
          <w:rFonts w:ascii="Times New Roman" w:hAnsi="Times New Roman"/>
          <w:b/>
          <w:sz w:val="24"/>
          <w:szCs w:val="24"/>
        </w:rPr>
        <w:t>«</w:t>
      </w:r>
      <w:r w:rsidR="00AC545B">
        <w:rPr>
          <w:rFonts w:ascii="Times New Roman" w:hAnsi="Times New Roman"/>
          <w:b/>
          <w:sz w:val="24"/>
          <w:szCs w:val="24"/>
        </w:rPr>
        <w:t>Сублицензиат</w:t>
      </w:r>
      <w:r w:rsidRPr="008F0E17">
        <w:rPr>
          <w:rFonts w:ascii="Times New Roman" w:hAnsi="Times New Roman"/>
          <w:b/>
          <w:sz w:val="24"/>
          <w:szCs w:val="24"/>
        </w:rPr>
        <w:t>»</w:t>
      </w:r>
      <w:r w:rsidRPr="008F0E17">
        <w:rPr>
          <w:rFonts w:ascii="Times New Roman" w:hAnsi="Times New Roman"/>
          <w:sz w:val="24"/>
          <w:szCs w:val="24"/>
        </w:rPr>
        <w:t xml:space="preserve">, в лице Генерального директора </w:t>
      </w:r>
      <w:proofErr w:type="spellStart"/>
      <w:r w:rsidRPr="008F0E17">
        <w:rPr>
          <w:rFonts w:ascii="Times New Roman" w:hAnsi="Times New Roman"/>
          <w:sz w:val="24"/>
          <w:szCs w:val="24"/>
        </w:rPr>
        <w:t>Валова</w:t>
      </w:r>
      <w:proofErr w:type="spellEnd"/>
      <w:r w:rsidRPr="008F0E17">
        <w:rPr>
          <w:rFonts w:ascii="Times New Roman" w:hAnsi="Times New Roman"/>
          <w:sz w:val="24"/>
          <w:szCs w:val="24"/>
        </w:rPr>
        <w:t xml:space="preserve"> Александра Григорьевича, действующего на основании Устава, с одной стороны, и</w:t>
      </w:r>
    </w:p>
    <w:p w14:paraId="678673E8" w14:textId="67359004" w:rsidR="008F0E17" w:rsidRPr="008F0E17" w:rsidRDefault="008F0E17" w:rsidP="008F0E17">
      <w:pPr>
        <w:pStyle w:val="afa"/>
        <w:widowControl w:val="0"/>
        <w:spacing w:after="0" w:line="240" w:lineRule="auto"/>
        <w:ind w:left="0" w:firstLine="709"/>
        <w:jc w:val="both"/>
        <w:rPr>
          <w:rFonts w:ascii="Times New Roman" w:hAnsi="Times New Roman"/>
          <w:sz w:val="24"/>
          <w:szCs w:val="24"/>
        </w:rPr>
      </w:pPr>
      <w:r w:rsidRPr="008F0E17">
        <w:rPr>
          <w:rFonts w:ascii="Times New Roman" w:hAnsi="Times New Roman"/>
          <w:sz w:val="24"/>
          <w:szCs w:val="24"/>
        </w:rPr>
        <w:t xml:space="preserve">___________________________ (_________________________), именуемое в дальнейшем </w:t>
      </w:r>
      <w:r w:rsidRPr="008F0E17">
        <w:rPr>
          <w:rFonts w:ascii="Times New Roman" w:hAnsi="Times New Roman"/>
          <w:b/>
          <w:sz w:val="24"/>
          <w:szCs w:val="24"/>
        </w:rPr>
        <w:t>«</w:t>
      </w:r>
      <w:r w:rsidR="00C43F1C">
        <w:rPr>
          <w:rFonts w:ascii="Times New Roman" w:hAnsi="Times New Roman"/>
          <w:b/>
          <w:sz w:val="24"/>
          <w:szCs w:val="24"/>
        </w:rPr>
        <w:t>Лицензиат</w:t>
      </w:r>
      <w:r w:rsidRPr="008F0E17">
        <w:rPr>
          <w:rFonts w:ascii="Times New Roman" w:hAnsi="Times New Roman"/>
          <w:b/>
          <w:sz w:val="24"/>
          <w:szCs w:val="24"/>
        </w:rPr>
        <w:t>»</w:t>
      </w:r>
      <w:r w:rsidRPr="008F0E17">
        <w:rPr>
          <w:rFonts w:ascii="Times New Roman" w:hAnsi="Times New Roman"/>
          <w:sz w:val="24"/>
          <w:szCs w:val="24"/>
        </w:rPr>
        <w:t>, в лице __________, действующего на основании ___, с другой стороны, совместно именуемые «Стороны», составили настоящий Акт о нижеследующем:</w:t>
      </w:r>
    </w:p>
    <w:p w14:paraId="2C1988B6" w14:textId="77777777" w:rsidR="008F0E17" w:rsidRPr="008F0E17" w:rsidRDefault="008F0E17" w:rsidP="008F0E17">
      <w:pPr>
        <w:pStyle w:val="afa"/>
        <w:widowControl w:val="0"/>
        <w:spacing w:after="0" w:line="240" w:lineRule="auto"/>
        <w:ind w:left="0" w:firstLine="720"/>
        <w:rPr>
          <w:rFonts w:ascii="Times New Roman" w:hAnsi="Times New Roman"/>
          <w:sz w:val="24"/>
          <w:szCs w:val="24"/>
        </w:rPr>
      </w:pPr>
    </w:p>
    <w:p w14:paraId="6A9E8A80" w14:textId="766A37E0" w:rsidR="008F0E17" w:rsidRPr="008F0E17" w:rsidRDefault="00C43F1C" w:rsidP="008F0E17">
      <w:pPr>
        <w:pStyle w:val="afe"/>
        <w:keepLines w:val="0"/>
        <w:widowControl w:val="0"/>
        <w:numPr>
          <w:ilvl w:val="0"/>
          <w:numId w:val="23"/>
        </w:numPr>
        <w:tabs>
          <w:tab w:val="left" w:pos="851"/>
          <w:tab w:val="left" w:pos="1134"/>
        </w:tabs>
        <w:spacing w:before="0" w:after="0"/>
        <w:ind w:left="0" w:firstLine="567"/>
        <w:jc w:val="both"/>
        <w:rPr>
          <w:kern w:val="0"/>
          <w:szCs w:val="24"/>
        </w:rPr>
      </w:pPr>
      <w:r>
        <w:rPr>
          <w:kern w:val="0"/>
          <w:szCs w:val="24"/>
        </w:rPr>
        <w:t>Лицензиат</w:t>
      </w:r>
      <w:r w:rsidRPr="008F0E17">
        <w:rPr>
          <w:kern w:val="0"/>
          <w:szCs w:val="24"/>
        </w:rPr>
        <w:t xml:space="preserve"> </w:t>
      </w:r>
      <w:r w:rsidR="008F0E17" w:rsidRPr="008F0E17">
        <w:rPr>
          <w:kern w:val="0"/>
          <w:szCs w:val="24"/>
        </w:rPr>
        <w:t xml:space="preserve">передал, а </w:t>
      </w:r>
      <w:r w:rsidR="00AC545B">
        <w:rPr>
          <w:kern w:val="0"/>
          <w:szCs w:val="24"/>
        </w:rPr>
        <w:t>Сублицензиат</w:t>
      </w:r>
      <w:r w:rsidR="008F0E17" w:rsidRPr="008F0E17">
        <w:rPr>
          <w:kern w:val="0"/>
          <w:szCs w:val="24"/>
        </w:rPr>
        <w:t xml:space="preserve"> принял право использования нижеуказанного ПО:</w:t>
      </w:r>
    </w:p>
    <w:p w14:paraId="5F344F47" w14:textId="77777777" w:rsidR="008F0E17" w:rsidRPr="008F0E17" w:rsidRDefault="008F0E17" w:rsidP="008F0E17">
      <w:pPr>
        <w:pStyle w:val="Normal2"/>
        <w:tabs>
          <w:tab w:val="left" w:pos="851"/>
          <w:tab w:val="left" w:pos="1134"/>
        </w:tabs>
        <w:ind w:firstLine="567"/>
        <w:jc w:val="center"/>
        <w:rPr>
          <w:rFonts w:ascii="Times New Roman" w:hAnsi="Times New Roman"/>
          <w:sz w:val="24"/>
          <w:szCs w:val="24"/>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23"/>
        <w:gridCol w:w="1987"/>
        <w:gridCol w:w="4287"/>
        <w:gridCol w:w="1419"/>
        <w:gridCol w:w="1690"/>
      </w:tblGrid>
      <w:tr w:rsidR="008F0E17" w:rsidRPr="008F0E17" w14:paraId="3B13874C" w14:textId="77777777" w:rsidTr="008929A5">
        <w:tc>
          <w:tcPr>
            <w:tcW w:w="264" w:type="pct"/>
            <w:tcBorders>
              <w:top w:val="single" w:sz="6" w:space="0" w:color="auto"/>
              <w:left w:val="single" w:sz="6" w:space="0" w:color="auto"/>
              <w:bottom w:val="single" w:sz="6" w:space="0" w:color="auto"/>
              <w:right w:val="single" w:sz="6" w:space="0" w:color="auto"/>
            </w:tcBorders>
            <w:vAlign w:val="center"/>
            <w:hideMark/>
          </w:tcPr>
          <w:p w14:paraId="74D23D84" w14:textId="77777777" w:rsidR="008F0E17" w:rsidRPr="008F0E17" w:rsidRDefault="008F0E17" w:rsidP="008929A5">
            <w:pPr>
              <w:widowControl w:val="0"/>
              <w:tabs>
                <w:tab w:val="left" w:pos="851"/>
                <w:tab w:val="left" w:pos="1134"/>
              </w:tabs>
              <w:spacing w:after="0" w:line="240" w:lineRule="auto"/>
              <w:jc w:val="center"/>
              <w:rPr>
                <w:rFonts w:ascii="Times New Roman" w:hAnsi="Times New Roman"/>
                <w:sz w:val="24"/>
                <w:szCs w:val="24"/>
              </w:rPr>
            </w:pPr>
            <w:r w:rsidRPr="008F0E17">
              <w:rPr>
                <w:rFonts w:ascii="Times New Roman" w:hAnsi="Times New Roman"/>
                <w:sz w:val="24"/>
                <w:szCs w:val="24"/>
              </w:rPr>
              <w:t>№</w:t>
            </w:r>
          </w:p>
        </w:tc>
        <w:tc>
          <w:tcPr>
            <w:tcW w:w="1003" w:type="pct"/>
            <w:tcBorders>
              <w:top w:val="single" w:sz="6" w:space="0" w:color="auto"/>
              <w:left w:val="single" w:sz="6" w:space="0" w:color="auto"/>
              <w:bottom w:val="single" w:sz="6" w:space="0" w:color="auto"/>
              <w:right w:val="single" w:sz="6" w:space="0" w:color="auto"/>
            </w:tcBorders>
            <w:vAlign w:val="center"/>
            <w:hideMark/>
          </w:tcPr>
          <w:p w14:paraId="408EF248" w14:textId="77777777" w:rsidR="008F0E17" w:rsidRPr="008F0E17" w:rsidRDefault="008F0E17" w:rsidP="008929A5">
            <w:pPr>
              <w:widowControl w:val="0"/>
              <w:tabs>
                <w:tab w:val="left" w:pos="851"/>
                <w:tab w:val="left" w:pos="1134"/>
              </w:tabs>
              <w:spacing w:after="0" w:line="240" w:lineRule="auto"/>
              <w:jc w:val="center"/>
              <w:rPr>
                <w:rFonts w:ascii="Times New Roman" w:hAnsi="Times New Roman"/>
                <w:sz w:val="24"/>
                <w:szCs w:val="24"/>
              </w:rPr>
            </w:pPr>
            <w:r w:rsidRPr="008F0E17">
              <w:rPr>
                <w:rFonts w:ascii="Times New Roman" w:hAnsi="Times New Roman"/>
                <w:sz w:val="24"/>
                <w:szCs w:val="24"/>
              </w:rPr>
              <w:t>Правообладатель</w:t>
            </w:r>
          </w:p>
        </w:tc>
        <w:tc>
          <w:tcPr>
            <w:tcW w:w="2164" w:type="pct"/>
            <w:tcBorders>
              <w:top w:val="single" w:sz="6" w:space="0" w:color="auto"/>
              <w:left w:val="single" w:sz="6" w:space="0" w:color="auto"/>
              <w:bottom w:val="single" w:sz="6" w:space="0" w:color="auto"/>
              <w:right w:val="single" w:sz="6" w:space="0" w:color="auto"/>
            </w:tcBorders>
            <w:vAlign w:val="center"/>
            <w:hideMark/>
          </w:tcPr>
          <w:p w14:paraId="46F17B6A" w14:textId="77777777" w:rsidR="008F0E17" w:rsidRPr="008F0E17" w:rsidRDefault="008F0E17" w:rsidP="008929A5">
            <w:pPr>
              <w:widowControl w:val="0"/>
              <w:tabs>
                <w:tab w:val="left" w:pos="851"/>
                <w:tab w:val="left" w:pos="1134"/>
              </w:tabs>
              <w:spacing w:after="0" w:line="240" w:lineRule="auto"/>
              <w:jc w:val="center"/>
              <w:rPr>
                <w:rFonts w:ascii="Times New Roman" w:hAnsi="Times New Roman"/>
                <w:sz w:val="24"/>
                <w:szCs w:val="24"/>
              </w:rPr>
            </w:pPr>
            <w:r w:rsidRPr="008F0E17">
              <w:rPr>
                <w:rFonts w:ascii="Times New Roman" w:hAnsi="Times New Roman"/>
                <w:sz w:val="24"/>
                <w:szCs w:val="24"/>
              </w:rPr>
              <w:t>Наименование</w:t>
            </w:r>
          </w:p>
        </w:tc>
        <w:tc>
          <w:tcPr>
            <w:tcW w:w="716" w:type="pct"/>
            <w:tcBorders>
              <w:top w:val="single" w:sz="6" w:space="0" w:color="auto"/>
              <w:left w:val="single" w:sz="6" w:space="0" w:color="auto"/>
              <w:bottom w:val="single" w:sz="6" w:space="0" w:color="auto"/>
              <w:right w:val="single" w:sz="6" w:space="0" w:color="auto"/>
            </w:tcBorders>
            <w:vAlign w:val="center"/>
            <w:hideMark/>
          </w:tcPr>
          <w:p w14:paraId="39186162" w14:textId="77777777" w:rsidR="008F0E17" w:rsidRPr="008F0E17" w:rsidRDefault="008F0E17" w:rsidP="008929A5">
            <w:pPr>
              <w:widowControl w:val="0"/>
              <w:tabs>
                <w:tab w:val="left" w:pos="851"/>
                <w:tab w:val="left" w:pos="1134"/>
              </w:tabs>
              <w:spacing w:after="0" w:line="240" w:lineRule="auto"/>
              <w:jc w:val="center"/>
              <w:rPr>
                <w:rFonts w:ascii="Times New Roman" w:hAnsi="Times New Roman"/>
                <w:sz w:val="24"/>
                <w:szCs w:val="24"/>
              </w:rPr>
            </w:pPr>
            <w:r w:rsidRPr="008F0E17">
              <w:rPr>
                <w:rFonts w:ascii="Times New Roman" w:hAnsi="Times New Roman"/>
                <w:sz w:val="24"/>
                <w:szCs w:val="24"/>
              </w:rPr>
              <w:t>Срок действия</w:t>
            </w:r>
          </w:p>
        </w:tc>
        <w:tc>
          <w:tcPr>
            <w:tcW w:w="853" w:type="pct"/>
            <w:tcBorders>
              <w:top w:val="single" w:sz="6" w:space="0" w:color="auto"/>
              <w:left w:val="single" w:sz="6" w:space="0" w:color="auto"/>
              <w:bottom w:val="single" w:sz="6" w:space="0" w:color="auto"/>
              <w:right w:val="single" w:sz="6" w:space="0" w:color="auto"/>
            </w:tcBorders>
            <w:vAlign w:val="center"/>
            <w:hideMark/>
          </w:tcPr>
          <w:p w14:paraId="775CB833" w14:textId="77777777" w:rsidR="008F0E17" w:rsidRPr="008F0E17" w:rsidRDefault="008F0E17" w:rsidP="008929A5">
            <w:pPr>
              <w:widowControl w:val="0"/>
              <w:tabs>
                <w:tab w:val="left" w:pos="851"/>
                <w:tab w:val="left" w:pos="1134"/>
              </w:tabs>
              <w:spacing w:after="0" w:line="240" w:lineRule="auto"/>
              <w:jc w:val="center"/>
              <w:rPr>
                <w:rFonts w:ascii="Times New Roman" w:hAnsi="Times New Roman"/>
                <w:sz w:val="24"/>
                <w:szCs w:val="24"/>
              </w:rPr>
            </w:pPr>
            <w:r w:rsidRPr="008F0E17">
              <w:rPr>
                <w:rFonts w:ascii="Times New Roman" w:hAnsi="Times New Roman"/>
                <w:sz w:val="24"/>
                <w:szCs w:val="24"/>
              </w:rPr>
              <w:t>Стоимость</w:t>
            </w:r>
          </w:p>
        </w:tc>
      </w:tr>
      <w:tr w:rsidR="008F0E17" w:rsidRPr="008F0E17" w14:paraId="683F9CB0" w14:textId="77777777" w:rsidTr="008929A5">
        <w:trPr>
          <w:cantSplit/>
          <w:trHeight w:val="290"/>
        </w:trPr>
        <w:tc>
          <w:tcPr>
            <w:tcW w:w="264" w:type="pct"/>
            <w:tcBorders>
              <w:top w:val="single" w:sz="6" w:space="0" w:color="auto"/>
              <w:left w:val="single" w:sz="6" w:space="0" w:color="auto"/>
              <w:bottom w:val="single" w:sz="6" w:space="0" w:color="auto"/>
              <w:right w:val="single" w:sz="6" w:space="0" w:color="auto"/>
            </w:tcBorders>
          </w:tcPr>
          <w:p w14:paraId="773A315E" w14:textId="77777777" w:rsidR="008F0E17" w:rsidRPr="008F0E17" w:rsidRDefault="008F0E17" w:rsidP="008929A5">
            <w:pPr>
              <w:pStyle w:val="a5"/>
              <w:widowControl w:val="0"/>
              <w:tabs>
                <w:tab w:val="left" w:pos="851"/>
                <w:tab w:val="left" w:pos="1134"/>
              </w:tabs>
              <w:spacing w:after="0" w:line="240" w:lineRule="auto"/>
              <w:ind w:firstLine="567"/>
              <w:rPr>
                <w:rFonts w:ascii="Times New Roman" w:hAnsi="Times New Roman"/>
                <w:sz w:val="24"/>
                <w:szCs w:val="24"/>
              </w:rPr>
            </w:pPr>
          </w:p>
        </w:tc>
        <w:tc>
          <w:tcPr>
            <w:tcW w:w="1003" w:type="pct"/>
            <w:tcBorders>
              <w:top w:val="single" w:sz="6" w:space="0" w:color="auto"/>
              <w:left w:val="single" w:sz="6" w:space="0" w:color="auto"/>
              <w:bottom w:val="single" w:sz="6" w:space="0" w:color="auto"/>
              <w:right w:val="single" w:sz="6" w:space="0" w:color="auto"/>
            </w:tcBorders>
          </w:tcPr>
          <w:p w14:paraId="0E84DD49" w14:textId="77777777" w:rsidR="008F0E17" w:rsidRPr="008F0E17" w:rsidRDefault="008F0E17" w:rsidP="008929A5">
            <w:pPr>
              <w:pStyle w:val="a5"/>
              <w:widowControl w:val="0"/>
              <w:tabs>
                <w:tab w:val="left" w:pos="851"/>
                <w:tab w:val="left" w:pos="1134"/>
              </w:tabs>
              <w:spacing w:after="0" w:line="240" w:lineRule="auto"/>
              <w:ind w:firstLine="567"/>
              <w:rPr>
                <w:rFonts w:ascii="Times New Roman" w:hAnsi="Times New Roman"/>
                <w:sz w:val="24"/>
                <w:szCs w:val="24"/>
              </w:rPr>
            </w:pPr>
          </w:p>
        </w:tc>
        <w:tc>
          <w:tcPr>
            <w:tcW w:w="2164" w:type="pct"/>
            <w:tcBorders>
              <w:top w:val="single" w:sz="6" w:space="0" w:color="auto"/>
              <w:left w:val="single" w:sz="6" w:space="0" w:color="auto"/>
              <w:bottom w:val="single" w:sz="6" w:space="0" w:color="auto"/>
              <w:right w:val="single" w:sz="6" w:space="0" w:color="auto"/>
            </w:tcBorders>
          </w:tcPr>
          <w:p w14:paraId="1A29EFFF" w14:textId="77777777" w:rsidR="008F0E17" w:rsidRPr="008F0E17" w:rsidRDefault="008F0E17" w:rsidP="008929A5">
            <w:pPr>
              <w:pStyle w:val="a5"/>
              <w:widowControl w:val="0"/>
              <w:tabs>
                <w:tab w:val="left" w:pos="851"/>
                <w:tab w:val="left" w:pos="1134"/>
              </w:tabs>
              <w:spacing w:after="0" w:line="240" w:lineRule="auto"/>
              <w:ind w:firstLine="567"/>
              <w:jc w:val="center"/>
              <w:rPr>
                <w:rFonts w:ascii="Times New Roman" w:hAnsi="Times New Roman"/>
                <w:sz w:val="24"/>
                <w:szCs w:val="24"/>
              </w:rPr>
            </w:pPr>
          </w:p>
        </w:tc>
        <w:tc>
          <w:tcPr>
            <w:tcW w:w="716" w:type="pct"/>
            <w:tcBorders>
              <w:top w:val="single" w:sz="6" w:space="0" w:color="auto"/>
              <w:left w:val="single" w:sz="6" w:space="0" w:color="auto"/>
              <w:bottom w:val="single" w:sz="6" w:space="0" w:color="auto"/>
              <w:right w:val="single" w:sz="6" w:space="0" w:color="auto"/>
            </w:tcBorders>
          </w:tcPr>
          <w:p w14:paraId="55E8BF22" w14:textId="77777777" w:rsidR="008F0E17" w:rsidRPr="008F0E17" w:rsidRDefault="008F0E17" w:rsidP="008929A5">
            <w:pPr>
              <w:pStyle w:val="a5"/>
              <w:widowControl w:val="0"/>
              <w:tabs>
                <w:tab w:val="left" w:pos="851"/>
                <w:tab w:val="left" w:pos="1134"/>
              </w:tabs>
              <w:spacing w:after="0" w:line="240" w:lineRule="auto"/>
              <w:ind w:firstLine="567"/>
              <w:jc w:val="center"/>
              <w:rPr>
                <w:rFonts w:ascii="Times New Roman" w:hAnsi="Times New Roman"/>
                <w:sz w:val="24"/>
                <w:szCs w:val="24"/>
              </w:rPr>
            </w:pPr>
          </w:p>
        </w:tc>
        <w:tc>
          <w:tcPr>
            <w:tcW w:w="853" w:type="pct"/>
            <w:tcBorders>
              <w:top w:val="single" w:sz="6" w:space="0" w:color="auto"/>
              <w:left w:val="single" w:sz="6" w:space="0" w:color="auto"/>
              <w:bottom w:val="single" w:sz="6" w:space="0" w:color="auto"/>
              <w:right w:val="single" w:sz="6" w:space="0" w:color="auto"/>
            </w:tcBorders>
          </w:tcPr>
          <w:p w14:paraId="5CF96FB7" w14:textId="77777777" w:rsidR="008F0E17" w:rsidRPr="008F0E17" w:rsidRDefault="008F0E17" w:rsidP="008929A5">
            <w:pPr>
              <w:pStyle w:val="a5"/>
              <w:widowControl w:val="0"/>
              <w:tabs>
                <w:tab w:val="left" w:pos="851"/>
                <w:tab w:val="left" w:pos="1134"/>
              </w:tabs>
              <w:spacing w:after="0" w:line="240" w:lineRule="auto"/>
              <w:ind w:firstLine="567"/>
              <w:jc w:val="center"/>
              <w:rPr>
                <w:rFonts w:ascii="Times New Roman" w:hAnsi="Times New Roman"/>
                <w:sz w:val="24"/>
                <w:szCs w:val="24"/>
              </w:rPr>
            </w:pPr>
          </w:p>
        </w:tc>
      </w:tr>
      <w:tr w:rsidR="008F0E17" w:rsidRPr="008F0E17" w14:paraId="5A33637A" w14:textId="77777777" w:rsidTr="008929A5">
        <w:trPr>
          <w:cantSplit/>
          <w:trHeight w:val="374"/>
        </w:trPr>
        <w:tc>
          <w:tcPr>
            <w:tcW w:w="264" w:type="pct"/>
            <w:tcBorders>
              <w:top w:val="single" w:sz="6" w:space="0" w:color="auto"/>
              <w:left w:val="single" w:sz="6" w:space="0" w:color="auto"/>
              <w:bottom w:val="single" w:sz="6" w:space="0" w:color="auto"/>
              <w:right w:val="single" w:sz="6" w:space="0" w:color="auto"/>
            </w:tcBorders>
          </w:tcPr>
          <w:p w14:paraId="6B6B0AA4" w14:textId="77777777" w:rsidR="008F0E17" w:rsidRPr="008F0E17" w:rsidRDefault="008F0E17" w:rsidP="008929A5">
            <w:pPr>
              <w:widowControl w:val="0"/>
              <w:tabs>
                <w:tab w:val="left" w:pos="851"/>
                <w:tab w:val="left" w:pos="1134"/>
              </w:tabs>
              <w:spacing w:after="0" w:line="240" w:lineRule="auto"/>
              <w:ind w:firstLine="567"/>
              <w:jc w:val="center"/>
              <w:rPr>
                <w:rFonts w:ascii="Times New Roman" w:hAnsi="Times New Roman"/>
                <w:sz w:val="24"/>
                <w:szCs w:val="24"/>
              </w:rPr>
            </w:pPr>
          </w:p>
        </w:tc>
        <w:tc>
          <w:tcPr>
            <w:tcW w:w="4736" w:type="pct"/>
            <w:gridSpan w:val="4"/>
            <w:tcBorders>
              <w:top w:val="single" w:sz="6" w:space="0" w:color="auto"/>
              <w:left w:val="single" w:sz="6" w:space="0" w:color="auto"/>
              <w:bottom w:val="single" w:sz="6" w:space="0" w:color="auto"/>
              <w:right w:val="single" w:sz="6" w:space="0" w:color="auto"/>
            </w:tcBorders>
            <w:hideMark/>
          </w:tcPr>
          <w:p w14:paraId="04841557" w14:textId="77777777" w:rsidR="008F0E17" w:rsidRPr="008F0E17" w:rsidRDefault="008F0E17" w:rsidP="008929A5">
            <w:pPr>
              <w:pStyle w:val="a5"/>
              <w:widowControl w:val="0"/>
              <w:tabs>
                <w:tab w:val="left" w:pos="851"/>
                <w:tab w:val="left" w:pos="1134"/>
              </w:tabs>
              <w:spacing w:after="0" w:line="240" w:lineRule="auto"/>
              <w:ind w:firstLine="567"/>
              <w:jc w:val="center"/>
              <w:rPr>
                <w:rFonts w:ascii="Times New Roman" w:hAnsi="Times New Roman"/>
                <w:sz w:val="24"/>
                <w:szCs w:val="24"/>
              </w:rPr>
            </w:pPr>
            <w:r w:rsidRPr="008F0E17">
              <w:rPr>
                <w:rFonts w:ascii="Times New Roman" w:hAnsi="Times New Roman"/>
                <w:sz w:val="24"/>
                <w:szCs w:val="24"/>
              </w:rPr>
              <w:t xml:space="preserve">                         Итого размер вознаграждения: </w:t>
            </w:r>
          </w:p>
        </w:tc>
      </w:tr>
    </w:tbl>
    <w:p w14:paraId="007C13FE" w14:textId="77777777" w:rsidR="008F0E17" w:rsidRPr="008F0E17" w:rsidRDefault="008F0E17" w:rsidP="008F0E17">
      <w:pPr>
        <w:pStyle w:val="afe"/>
        <w:keepLines w:val="0"/>
        <w:widowControl w:val="0"/>
        <w:tabs>
          <w:tab w:val="left" w:pos="851"/>
          <w:tab w:val="left" w:pos="1134"/>
        </w:tabs>
        <w:spacing w:before="0" w:after="0"/>
        <w:ind w:firstLine="567"/>
        <w:jc w:val="both"/>
        <w:rPr>
          <w:kern w:val="0"/>
          <w:szCs w:val="24"/>
        </w:rPr>
      </w:pPr>
    </w:p>
    <w:p w14:paraId="3317B47E" w14:textId="27C56B7E" w:rsidR="008F0E17" w:rsidRPr="008F0E17" w:rsidRDefault="008F0E17" w:rsidP="008F0E17">
      <w:pPr>
        <w:pStyle w:val="afe"/>
        <w:keepLines w:val="0"/>
        <w:widowControl w:val="0"/>
        <w:numPr>
          <w:ilvl w:val="0"/>
          <w:numId w:val="23"/>
        </w:numPr>
        <w:tabs>
          <w:tab w:val="left" w:pos="851"/>
          <w:tab w:val="left" w:pos="1134"/>
        </w:tabs>
        <w:spacing w:before="0" w:after="0"/>
        <w:ind w:left="0" w:firstLine="567"/>
        <w:jc w:val="both"/>
        <w:rPr>
          <w:kern w:val="0"/>
          <w:szCs w:val="24"/>
        </w:rPr>
      </w:pPr>
      <w:r w:rsidRPr="008F0E17">
        <w:rPr>
          <w:kern w:val="0"/>
          <w:szCs w:val="24"/>
        </w:rPr>
        <w:t xml:space="preserve">Общее вознаграждение за права на использование ПО, переданные в рамках договора № _________ от __.__.____, составляет </w:t>
      </w:r>
      <w:r w:rsidRPr="008F0E17">
        <w:rPr>
          <w:szCs w:val="24"/>
        </w:rPr>
        <w:t>___ ___ ___,__ (________________) рублей __ копеек</w:t>
      </w:r>
      <w:r w:rsidRPr="008F0E17">
        <w:rPr>
          <w:kern w:val="0"/>
          <w:szCs w:val="24"/>
        </w:rPr>
        <w:t xml:space="preserve">. </w:t>
      </w:r>
    </w:p>
    <w:p w14:paraId="2F74089D" w14:textId="77777777" w:rsidR="008F0E17" w:rsidRPr="008F0E17" w:rsidRDefault="008F0E17" w:rsidP="008F0E17">
      <w:pPr>
        <w:widowControl w:val="0"/>
        <w:tabs>
          <w:tab w:val="left" w:pos="851"/>
          <w:tab w:val="left" w:pos="1134"/>
        </w:tabs>
        <w:spacing w:after="0" w:line="240" w:lineRule="auto"/>
        <w:ind w:firstLine="567"/>
        <w:rPr>
          <w:rFonts w:ascii="Times New Roman" w:hAnsi="Times New Roman"/>
          <w:sz w:val="24"/>
          <w:szCs w:val="24"/>
        </w:rPr>
      </w:pPr>
    </w:p>
    <w:p w14:paraId="117B2EEA" w14:textId="501E2C53" w:rsidR="008F0E17" w:rsidRPr="008F0E17" w:rsidRDefault="008F0E17" w:rsidP="008F0E17">
      <w:pPr>
        <w:pStyle w:val="afe"/>
        <w:keepLines w:val="0"/>
        <w:widowControl w:val="0"/>
        <w:numPr>
          <w:ilvl w:val="0"/>
          <w:numId w:val="23"/>
        </w:numPr>
        <w:tabs>
          <w:tab w:val="left" w:pos="851"/>
          <w:tab w:val="left" w:pos="1134"/>
        </w:tabs>
        <w:spacing w:before="0" w:after="0"/>
        <w:ind w:left="0" w:firstLine="567"/>
        <w:jc w:val="both"/>
        <w:rPr>
          <w:kern w:val="0"/>
          <w:szCs w:val="24"/>
        </w:rPr>
      </w:pPr>
      <w:r w:rsidRPr="008F0E17">
        <w:rPr>
          <w:kern w:val="0"/>
          <w:szCs w:val="24"/>
        </w:rPr>
        <w:t xml:space="preserve">Настоящий Акт подтверждает надлежащее выполнение </w:t>
      </w:r>
      <w:r w:rsidR="00C43F1C">
        <w:rPr>
          <w:kern w:val="0"/>
          <w:szCs w:val="24"/>
        </w:rPr>
        <w:t>Лицензиат</w:t>
      </w:r>
      <w:r w:rsidR="00C43F1C" w:rsidRPr="008F0E17">
        <w:rPr>
          <w:kern w:val="0"/>
          <w:szCs w:val="24"/>
        </w:rPr>
        <w:t xml:space="preserve">ом </w:t>
      </w:r>
      <w:r w:rsidRPr="008F0E17">
        <w:rPr>
          <w:kern w:val="0"/>
          <w:szCs w:val="24"/>
        </w:rPr>
        <w:t xml:space="preserve">своих обязательств по передаче прав на ПО </w:t>
      </w:r>
      <w:r w:rsidR="00AC545B">
        <w:rPr>
          <w:kern w:val="0"/>
          <w:szCs w:val="24"/>
        </w:rPr>
        <w:t>Сублицензиат</w:t>
      </w:r>
      <w:r w:rsidRPr="008F0E17">
        <w:rPr>
          <w:kern w:val="0"/>
          <w:szCs w:val="24"/>
        </w:rPr>
        <w:t>у.</w:t>
      </w:r>
    </w:p>
    <w:p w14:paraId="3DC387DC" w14:textId="77777777" w:rsidR="008F0E17" w:rsidRPr="008F0E17" w:rsidRDefault="008F0E17" w:rsidP="008F0E17">
      <w:pPr>
        <w:pStyle w:val="a3"/>
        <w:widowControl w:val="0"/>
        <w:tabs>
          <w:tab w:val="left" w:pos="851"/>
          <w:tab w:val="left" w:pos="1134"/>
        </w:tabs>
        <w:spacing w:after="0" w:line="240" w:lineRule="auto"/>
        <w:ind w:firstLine="567"/>
        <w:contextualSpacing w:val="0"/>
        <w:rPr>
          <w:rFonts w:ascii="Times New Roman" w:hAnsi="Times New Roman"/>
          <w:sz w:val="24"/>
          <w:szCs w:val="24"/>
        </w:rPr>
      </w:pPr>
    </w:p>
    <w:p w14:paraId="113FD1A3" w14:textId="77777777" w:rsidR="008F0E17" w:rsidRPr="008F0E17" w:rsidRDefault="008F0E17" w:rsidP="008F0E17">
      <w:pPr>
        <w:pStyle w:val="afe"/>
        <w:keepLines w:val="0"/>
        <w:widowControl w:val="0"/>
        <w:numPr>
          <w:ilvl w:val="0"/>
          <w:numId w:val="23"/>
        </w:numPr>
        <w:tabs>
          <w:tab w:val="left" w:pos="851"/>
          <w:tab w:val="left" w:pos="1134"/>
        </w:tabs>
        <w:spacing w:before="0" w:after="0"/>
        <w:ind w:left="0" w:firstLine="567"/>
        <w:jc w:val="both"/>
        <w:rPr>
          <w:kern w:val="0"/>
          <w:szCs w:val="24"/>
        </w:rPr>
      </w:pPr>
      <w:r w:rsidRPr="008F0E17">
        <w:rPr>
          <w:kern w:val="0"/>
          <w:szCs w:val="24"/>
        </w:rPr>
        <w:t>Стороны претензий друг к другу не имеют.</w:t>
      </w:r>
    </w:p>
    <w:p w14:paraId="585A19C1" w14:textId="77777777" w:rsidR="008F0E17" w:rsidRPr="008F0E17" w:rsidRDefault="008F0E17" w:rsidP="008F0E17">
      <w:pPr>
        <w:widowControl w:val="0"/>
        <w:spacing w:after="0" w:line="240" w:lineRule="auto"/>
        <w:ind w:left="-900" w:firstLine="1467"/>
        <w:rPr>
          <w:rFonts w:ascii="Times New Roman" w:hAnsi="Times New Roman"/>
          <w:sz w:val="24"/>
          <w:szCs w:val="24"/>
        </w:rPr>
      </w:pPr>
    </w:p>
    <w:p w14:paraId="139ADC27" w14:textId="77777777" w:rsidR="008F0E17" w:rsidRPr="008F0E17" w:rsidRDefault="008F0E17" w:rsidP="008F0E17">
      <w:pPr>
        <w:pStyle w:val="3"/>
        <w:keepNext w:val="0"/>
        <w:widowControl w:val="0"/>
        <w:tabs>
          <w:tab w:val="left" w:pos="-567"/>
        </w:tabs>
        <w:spacing w:before="0" w:after="0"/>
        <w:jc w:val="center"/>
        <w:rPr>
          <w:rFonts w:ascii="Times New Roman" w:hAnsi="Times New Roman"/>
          <w:sz w:val="24"/>
          <w:szCs w:val="24"/>
        </w:rPr>
      </w:pPr>
      <w:r w:rsidRPr="008F0E17">
        <w:rPr>
          <w:rFonts w:ascii="Times New Roman" w:hAnsi="Times New Roman"/>
          <w:sz w:val="24"/>
          <w:szCs w:val="24"/>
        </w:rPr>
        <w:t>Подписи сторон:</w:t>
      </w:r>
    </w:p>
    <w:p w14:paraId="36FC923E" w14:textId="77777777" w:rsidR="008F0E17" w:rsidRPr="008F0E17" w:rsidRDefault="008F0E17" w:rsidP="008F0E17">
      <w:pPr>
        <w:widowControl w:val="0"/>
        <w:spacing w:after="0" w:line="240" w:lineRule="auto"/>
        <w:rPr>
          <w:rFonts w:ascii="Times New Roman" w:hAnsi="Times New Roman"/>
          <w:sz w:val="24"/>
          <w:szCs w:val="24"/>
        </w:rPr>
      </w:pPr>
    </w:p>
    <w:tbl>
      <w:tblPr>
        <w:tblW w:w="9673" w:type="dxa"/>
        <w:tblInd w:w="108" w:type="dxa"/>
        <w:tblLayout w:type="fixed"/>
        <w:tblLook w:val="00A0" w:firstRow="1" w:lastRow="0" w:firstColumn="1" w:lastColumn="0" w:noHBand="0" w:noVBand="0"/>
      </w:tblPr>
      <w:tblGrid>
        <w:gridCol w:w="4836"/>
        <w:gridCol w:w="4837"/>
      </w:tblGrid>
      <w:tr w:rsidR="008F0E17" w:rsidRPr="008F0E17" w14:paraId="63F4E57F" w14:textId="77777777" w:rsidTr="008929A5">
        <w:trPr>
          <w:trHeight w:val="1555"/>
        </w:trPr>
        <w:tc>
          <w:tcPr>
            <w:tcW w:w="4836" w:type="dxa"/>
          </w:tcPr>
          <w:p w14:paraId="128338B5" w14:textId="30974B2A" w:rsidR="008F0E17" w:rsidRPr="008F0E17" w:rsidRDefault="008F0E17" w:rsidP="008929A5">
            <w:pPr>
              <w:widowControl w:val="0"/>
              <w:autoSpaceDE w:val="0"/>
              <w:autoSpaceDN w:val="0"/>
              <w:adjustRightInd w:val="0"/>
              <w:spacing w:after="0" w:line="240" w:lineRule="auto"/>
              <w:jc w:val="both"/>
              <w:rPr>
                <w:rFonts w:ascii="Times New Roman" w:hAnsi="Times New Roman"/>
                <w:b/>
                <w:sz w:val="24"/>
                <w:szCs w:val="24"/>
              </w:rPr>
            </w:pPr>
            <w:r w:rsidRPr="008F0E17">
              <w:rPr>
                <w:rFonts w:ascii="Times New Roman" w:hAnsi="Times New Roman"/>
                <w:sz w:val="24"/>
                <w:szCs w:val="24"/>
              </w:rPr>
              <w:tab/>
            </w:r>
            <w:r w:rsidR="00C43F1C">
              <w:rPr>
                <w:rFonts w:ascii="Times New Roman" w:hAnsi="Times New Roman"/>
                <w:b/>
                <w:sz w:val="24"/>
                <w:szCs w:val="24"/>
              </w:rPr>
              <w:t>Лицензиат</w:t>
            </w:r>
            <w:r w:rsidRPr="008F0E17">
              <w:rPr>
                <w:rFonts w:ascii="Times New Roman" w:hAnsi="Times New Roman"/>
                <w:b/>
                <w:sz w:val="24"/>
                <w:szCs w:val="24"/>
              </w:rPr>
              <w:t>:</w:t>
            </w:r>
          </w:p>
          <w:p w14:paraId="723CCD23" w14:textId="77777777" w:rsidR="008F0E17" w:rsidRDefault="008F0E17" w:rsidP="008929A5">
            <w:pPr>
              <w:widowControl w:val="0"/>
              <w:autoSpaceDE w:val="0"/>
              <w:autoSpaceDN w:val="0"/>
              <w:adjustRightInd w:val="0"/>
              <w:spacing w:after="0" w:line="240" w:lineRule="auto"/>
              <w:jc w:val="both"/>
              <w:rPr>
                <w:rFonts w:ascii="Times New Roman" w:hAnsi="Times New Roman"/>
                <w:sz w:val="24"/>
                <w:szCs w:val="24"/>
              </w:rPr>
            </w:pPr>
            <w:r w:rsidRPr="008F0E17">
              <w:rPr>
                <w:rFonts w:ascii="Times New Roman" w:hAnsi="Times New Roman"/>
                <w:sz w:val="24"/>
                <w:szCs w:val="24"/>
              </w:rPr>
              <w:tab/>
            </w:r>
            <w:r w:rsidR="00847ABA">
              <w:rPr>
                <w:rFonts w:ascii="Times New Roman" w:hAnsi="Times New Roman"/>
                <w:sz w:val="24"/>
                <w:szCs w:val="24"/>
              </w:rPr>
              <w:t>_____________</w:t>
            </w:r>
          </w:p>
          <w:p w14:paraId="29CAB5C8" w14:textId="77777777" w:rsidR="00847ABA" w:rsidRDefault="00847ABA" w:rsidP="008929A5">
            <w:pPr>
              <w:widowControl w:val="0"/>
              <w:autoSpaceDE w:val="0"/>
              <w:autoSpaceDN w:val="0"/>
              <w:adjustRightInd w:val="0"/>
              <w:spacing w:after="0" w:line="240" w:lineRule="auto"/>
              <w:jc w:val="both"/>
              <w:rPr>
                <w:rFonts w:ascii="Times New Roman" w:hAnsi="Times New Roman"/>
                <w:sz w:val="24"/>
                <w:szCs w:val="24"/>
              </w:rPr>
            </w:pPr>
          </w:p>
          <w:p w14:paraId="544D8738" w14:textId="77777777" w:rsidR="00847ABA" w:rsidRDefault="00847ABA" w:rsidP="008929A5">
            <w:pPr>
              <w:widowControl w:val="0"/>
              <w:autoSpaceDE w:val="0"/>
              <w:autoSpaceDN w:val="0"/>
              <w:adjustRightInd w:val="0"/>
              <w:spacing w:after="0" w:line="240" w:lineRule="auto"/>
              <w:jc w:val="both"/>
              <w:rPr>
                <w:rFonts w:ascii="Times New Roman" w:hAnsi="Times New Roman"/>
                <w:sz w:val="24"/>
                <w:szCs w:val="24"/>
              </w:rPr>
            </w:pPr>
          </w:p>
          <w:p w14:paraId="3EEB48DC" w14:textId="77777777" w:rsidR="00847ABA" w:rsidRDefault="00847ABA" w:rsidP="008929A5">
            <w:pPr>
              <w:widowControl w:val="0"/>
              <w:autoSpaceDE w:val="0"/>
              <w:autoSpaceDN w:val="0"/>
              <w:adjustRightInd w:val="0"/>
              <w:spacing w:after="0" w:line="240" w:lineRule="auto"/>
              <w:jc w:val="both"/>
              <w:rPr>
                <w:rFonts w:ascii="Times New Roman" w:hAnsi="Times New Roman"/>
                <w:sz w:val="24"/>
                <w:szCs w:val="24"/>
              </w:rPr>
            </w:pPr>
          </w:p>
          <w:p w14:paraId="1A20265E" w14:textId="77777777" w:rsidR="00847ABA" w:rsidRDefault="00847ABA" w:rsidP="008929A5">
            <w:pPr>
              <w:widowControl w:val="0"/>
              <w:autoSpaceDE w:val="0"/>
              <w:autoSpaceDN w:val="0"/>
              <w:adjustRightInd w:val="0"/>
              <w:spacing w:after="0" w:line="240" w:lineRule="auto"/>
              <w:jc w:val="both"/>
              <w:rPr>
                <w:rFonts w:ascii="Times New Roman" w:hAnsi="Times New Roman"/>
                <w:sz w:val="24"/>
                <w:szCs w:val="24"/>
              </w:rPr>
            </w:pPr>
          </w:p>
          <w:p w14:paraId="5E6CB1C6" w14:textId="77777777" w:rsidR="00847ABA" w:rsidRPr="00260121" w:rsidRDefault="00847ABA" w:rsidP="00847ABA">
            <w:pPr>
              <w:widowControl w:val="0"/>
              <w:autoSpaceDE w:val="0"/>
              <w:autoSpaceDN w:val="0"/>
              <w:adjustRightInd w:val="0"/>
              <w:spacing w:after="0" w:line="240" w:lineRule="auto"/>
              <w:jc w:val="both"/>
              <w:rPr>
                <w:rFonts w:ascii="Times New Roman" w:hAnsi="Times New Roman"/>
                <w:sz w:val="24"/>
                <w:szCs w:val="24"/>
              </w:rPr>
            </w:pPr>
            <w:r w:rsidRPr="00260121">
              <w:rPr>
                <w:rFonts w:ascii="Times New Roman" w:hAnsi="Times New Roman"/>
                <w:sz w:val="24"/>
                <w:szCs w:val="24"/>
              </w:rPr>
              <w:t xml:space="preserve">_____________________ / </w:t>
            </w:r>
            <w:r>
              <w:rPr>
                <w:rFonts w:ascii="Times New Roman" w:hAnsi="Times New Roman"/>
                <w:sz w:val="24"/>
                <w:szCs w:val="24"/>
                <w:lang w:val="en-US"/>
              </w:rPr>
              <w:t>______________</w:t>
            </w:r>
            <w:r w:rsidRPr="00260121">
              <w:rPr>
                <w:rFonts w:ascii="Times New Roman" w:hAnsi="Times New Roman"/>
                <w:sz w:val="24"/>
                <w:szCs w:val="24"/>
              </w:rPr>
              <w:t xml:space="preserve"> /</w:t>
            </w:r>
          </w:p>
          <w:p w14:paraId="4F23259C" w14:textId="5C81F1A8" w:rsidR="00847ABA" w:rsidRPr="008F0E17" w:rsidRDefault="00847ABA" w:rsidP="00847ABA">
            <w:pPr>
              <w:widowControl w:val="0"/>
              <w:autoSpaceDE w:val="0"/>
              <w:autoSpaceDN w:val="0"/>
              <w:adjustRightInd w:val="0"/>
              <w:spacing w:after="0" w:line="240" w:lineRule="auto"/>
              <w:jc w:val="both"/>
              <w:rPr>
                <w:rFonts w:ascii="Times New Roman" w:hAnsi="Times New Roman"/>
                <w:sz w:val="24"/>
                <w:szCs w:val="24"/>
              </w:rPr>
            </w:pPr>
          </w:p>
        </w:tc>
        <w:tc>
          <w:tcPr>
            <w:tcW w:w="4837" w:type="dxa"/>
          </w:tcPr>
          <w:p w14:paraId="1266B1CF" w14:textId="1694207F" w:rsidR="008F0E17" w:rsidRPr="008F0E17" w:rsidRDefault="00AC545B" w:rsidP="008929A5">
            <w:pPr>
              <w:widowControl w:val="0"/>
              <w:autoSpaceDE w:val="0"/>
              <w:autoSpaceDN w:val="0"/>
              <w:adjustRightInd w:val="0"/>
              <w:spacing w:after="0" w:line="240" w:lineRule="auto"/>
              <w:jc w:val="both"/>
              <w:rPr>
                <w:rFonts w:ascii="Times New Roman" w:hAnsi="Times New Roman"/>
                <w:b/>
                <w:sz w:val="24"/>
                <w:szCs w:val="24"/>
              </w:rPr>
            </w:pPr>
            <w:r>
              <w:rPr>
                <w:rFonts w:ascii="Times New Roman" w:hAnsi="Times New Roman"/>
                <w:b/>
                <w:sz w:val="24"/>
                <w:szCs w:val="24"/>
              </w:rPr>
              <w:t>Сублицензиат</w:t>
            </w:r>
            <w:r w:rsidR="008F0E17" w:rsidRPr="008F0E17">
              <w:rPr>
                <w:rFonts w:ascii="Times New Roman" w:hAnsi="Times New Roman"/>
                <w:b/>
                <w:sz w:val="24"/>
                <w:szCs w:val="24"/>
              </w:rPr>
              <w:t>:</w:t>
            </w:r>
          </w:p>
          <w:p w14:paraId="29ACF0F3" w14:textId="36756BE8" w:rsidR="00260121" w:rsidRPr="00260121" w:rsidRDefault="00260121" w:rsidP="00260121">
            <w:pPr>
              <w:widowControl w:val="0"/>
              <w:autoSpaceDE w:val="0"/>
              <w:autoSpaceDN w:val="0"/>
              <w:adjustRightInd w:val="0"/>
              <w:spacing w:after="0" w:line="240" w:lineRule="auto"/>
              <w:jc w:val="both"/>
              <w:rPr>
                <w:rFonts w:ascii="Times New Roman" w:hAnsi="Times New Roman"/>
                <w:sz w:val="24"/>
                <w:szCs w:val="24"/>
              </w:rPr>
            </w:pPr>
          </w:p>
          <w:p w14:paraId="6AA47264" w14:textId="77777777" w:rsidR="00260121" w:rsidRPr="00260121" w:rsidRDefault="00260121" w:rsidP="00260121">
            <w:pPr>
              <w:widowControl w:val="0"/>
              <w:autoSpaceDE w:val="0"/>
              <w:autoSpaceDN w:val="0"/>
              <w:adjustRightInd w:val="0"/>
              <w:spacing w:after="0" w:line="240" w:lineRule="auto"/>
              <w:jc w:val="both"/>
              <w:rPr>
                <w:rFonts w:ascii="Times New Roman" w:hAnsi="Times New Roman"/>
                <w:sz w:val="24"/>
                <w:szCs w:val="24"/>
              </w:rPr>
            </w:pPr>
            <w:r w:rsidRPr="00260121">
              <w:rPr>
                <w:rFonts w:ascii="Times New Roman" w:hAnsi="Times New Roman"/>
                <w:sz w:val="24"/>
                <w:szCs w:val="24"/>
              </w:rPr>
              <w:t>ООО «Интер РАО – ИТ»</w:t>
            </w:r>
          </w:p>
          <w:p w14:paraId="41C5578C" w14:textId="77777777" w:rsidR="00260121" w:rsidRPr="00260121" w:rsidRDefault="00260121" w:rsidP="00260121">
            <w:pPr>
              <w:widowControl w:val="0"/>
              <w:autoSpaceDE w:val="0"/>
              <w:autoSpaceDN w:val="0"/>
              <w:adjustRightInd w:val="0"/>
              <w:spacing w:after="0" w:line="240" w:lineRule="auto"/>
              <w:jc w:val="both"/>
              <w:rPr>
                <w:rFonts w:ascii="Times New Roman" w:hAnsi="Times New Roman"/>
                <w:sz w:val="24"/>
                <w:szCs w:val="24"/>
              </w:rPr>
            </w:pPr>
          </w:p>
          <w:p w14:paraId="4ABC5AF1" w14:textId="77777777" w:rsidR="00260121" w:rsidRPr="00260121" w:rsidRDefault="00260121" w:rsidP="00260121">
            <w:pPr>
              <w:widowControl w:val="0"/>
              <w:autoSpaceDE w:val="0"/>
              <w:autoSpaceDN w:val="0"/>
              <w:adjustRightInd w:val="0"/>
              <w:spacing w:after="0" w:line="240" w:lineRule="auto"/>
              <w:jc w:val="both"/>
              <w:rPr>
                <w:rFonts w:ascii="Times New Roman" w:hAnsi="Times New Roman"/>
                <w:sz w:val="24"/>
                <w:szCs w:val="24"/>
              </w:rPr>
            </w:pPr>
          </w:p>
          <w:p w14:paraId="1BCEB4A5" w14:textId="51B98596" w:rsidR="008F0E17" w:rsidRPr="008F0E17" w:rsidRDefault="00260121" w:rsidP="00260121">
            <w:pPr>
              <w:widowControl w:val="0"/>
              <w:autoSpaceDE w:val="0"/>
              <w:autoSpaceDN w:val="0"/>
              <w:adjustRightInd w:val="0"/>
              <w:spacing w:after="0" w:line="240" w:lineRule="auto"/>
              <w:jc w:val="both"/>
              <w:rPr>
                <w:rFonts w:ascii="Times New Roman" w:hAnsi="Times New Roman"/>
                <w:sz w:val="24"/>
                <w:szCs w:val="24"/>
              </w:rPr>
            </w:pPr>
            <w:r w:rsidRPr="00260121">
              <w:rPr>
                <w:rFonts w:ascii="Times New Roman" w:hAnsi="Times New Roman"/>
                <w:sz w:val="24"/>
                <w:szCs w:val="24"/>
              </w:rPr>
              <w:t xml:space="preserve">_____________________ / </w:t>
            </w:r>
            <w:r w:rsidR="00847ABA">
              <w:rPr>
                <w:rFonts w:ascii="Times New Roman" w:hAnsi="Times New Roman"/>
                <w:sz w:val="24"/>
                <w:szCs w:val="24"/>
              </w:rPr>
              <w:t>____________</w:t>
            </w:r>
            <w:r w:rsidRPr="00260121">
              <w:rPr>
                <w:rFonts w:ascii="Times New Roman" w:hAnsi="Times New Roman"/>
                <w:sz w:val="24"/>
                <w:szCs w:val="24"/>
              </w:rPr>
              <w:t xml:space="preserve"> /</w:t>
            </w:r>
          </w:p>
        </w:tc>
      </w:tr>
    </w:tbl>
    <w:p w14:paraId="451524E2" w14:textId="77777777" w:rsidR="008F0E17" w:rsidRPr="008F0E17" w:rsidRDefault="008F0E17" w:rsidP="008F0E17">
      <w:pPr>
        <w:pStyle w:val="3"/>
        <w:keepNext w:val="0"/>
        <w:widowControl w:val="0"/>
        <w:tabs>
          <w:tab w:val="left" w:pos="-567"/>
        </w:tabs>
        <w:spacing w:before="0" w:after="0"/>
        <w:jc w:val="center"/>
        <w:rPr>
          <w:rFonts w:ascii="Times New Roman" w:hAnsi="Times New Roman"/>
          <w:sz w:val="24"/>
          <w:szCs w:val="24"/>
        </w:rPr>
      </w:pPr>
    </w:p>
    <w:p w14:paraId="5734D395" w14:textId="77777777" w:rsidR="008F0E17" w:rsidRPr="008F0E17" w:rsidRDefault="008F0E17" w:rsidP="008F0E17">
      <w:pPr>
        <w:pStyle w:val="3"/>
        <w:keepNext w:val="0"/>
        <w:widowControl w:val="0"/>
        <w:tabs>
          <w:tab w:val="left" w:pos="-567"/>
        </w:tabs>
        <w:spacing w:before="0" w:after="0"/>
        <w:jc w:val="center"/>
        <w:rPr>
          <w:rFonts w:ascii="Times New Roman" w:hAnsi="Times New Roman"/>
          <w:sz w:val="24"/>
          <w:szCs w:val="24"/>
        </w:rPr>
      </w:pPr>
      <w:r w:rsidRPr="008F0E17">
        <w:rPr>
          <w:rFonts w:ascii="Times New Roman" w:hAnsi="Times New Roman"/>
          <w:sz w:val="24"/>
          <w:szCs w:val="24"/>
        </w:rPr>
        <w:t>Форму утверждаем:</w:t>
      </w:r>
    </w:p>
    <w:p w14:paraId="20A5E109" w14:textId="77777777" w:rsidR="008F0E17" w:rsidRPr="008F0E17" w:rsidRDefault="008F0E17" w:rsidP="008F0E17">
      <w:pPr>
        <w:widowControl w:val="0"/>
        <w:spacing w:after="0" w:line="240" w:lineRule="auto"/>
        <w:rPr>
          <w:rFonts w:ascii="Times New Roman" w:hAnsi="Times New Roman"/>
          <w:sz w:val="24"/>
          <w:szCs w:val="24"/>
        </w:rPr>
      </w:pPr>
    </w:p>
    <w:tbl>
      <w:tblPr>
        <w:tblW w:w="9673" w:type="dxa"/>
        <w:tblInd w:w="108" w:type="dxa"/>
        <w:tblLayout w:type="fixed"/>
        <w:tblLook w:val="00A0" w:firstRow="1" w:lastRow="0" w:firstColumn="1" w:lastColumn="0" w:noHBand="0" w:noVBand="0"/>
      </w:tblPr>
      <w:tblGrid>
        <w:gridCol w:w="4836"/>
        <w:gridCol w:w="4837"/>
      </w:tblGrid>
      <w:tr w:rsidR="008F0E17" w:rsidRPr="008F0E17" w14:paraId="4D4C5136" w14:textId="77777777" w:rsidTr="008929A5">
        <w:trPr>
          <w:trHeight w:val="1555"/>
        </w:trPr>
        <w:tc>
          <w:tcPr>
            <w:tcW w:w="4836" w:type="dxa"/>
          </w:tcPr>
          <w:p w14:paraId="16B6CAF2" w14:textId="372B4A06" w:rsidR="008F0E17" w:rsidRPr="008F0E17" w:rsidRDefault="008F0E17" w:rsidP="008929A5">
            <w:pPr>
              <w:widowControl w:val="0"/>
              <w:autoSpaceDE w:val="0"/>
              <w:autoSpaceDN w:val="0"/>
              <w:adjustRightInd w:val="0"/>
              <w:spacing w:after="0" w:line="240" w:lineRule="auto"/>
              <w:jc w:val="both"/>
              <w:rPr>
                <w:rFonts w:ascii="Times New Roman" w:hAnsi="Times New Roman"/>
                <w:b/>
                <w:sz w:val="24"/>
                <w:szCs w:val="24"/>
              </w:rPr>
            </w:pPr>
            <w:r w:rsidRPr="008F0E17">
              <w:rPr>
                <w:rFonts w:ascii="Times New Roman" w:hAnsi="Times New Roman"/>
                <w:sz w:val="24"/>
                <w:szCs w:val="24"/>
              </w:rPr>
              <w:tab/>
            </w:r>
            <w:r w:rsidR="00C43F1C">
              <w:rPr>
                <w:rFonts w:ascii="Times New Roman" w:hAnsi="Times New Roman"/>
                <w:b/>
                <w:sz w:val="24"/>
                <w:szCs w:val="24"/>
              </w:rPr>
              <w:t>Лицензиат</w:t>
            </w:r>
            <w:r w:rsidRPr="008F0E17">
              <w:rPr>
                <w:rFonts w:ascii="Times New Roman" w:hAnsi="Times New Roman"/>
                <w:b/>
                <w:sz w:val="24"/>
                <w:szCs w:val="24"/>
              </w:rPr>
              <w:t>:</w:t>
            </w:r>
          </w:p>
          <w:p w14:paraId="5B9B761A" w14:textId="77777777" w:rsidR="008F0E17" w:rsidRDefault="008F0E17" w:rsidP="008929A5">
            <w:pPr>
              <w:widowControl w:val="0"/>
              <w:autoSpaceDE w:val="0"/>
              <w:autoSpaceDN w:val="0"/>
              <w:adjustRightInd w:val="0"/>
              <w:spacing w:after="0" w:line="240" w:lineRule="auto"/>
              <w:jc w:val="both"/>
              <w:rPr>
                <w:rFonts w:ascii="Times New Roman" w:hAnsi="Times New Roman"/>
                <w:sz w:val="24"/>
                <w:szCs w:val="24"/>
              </w:rPr>
            </w:pPr>
            <w:r w:rsidRPr="008F0E17">
              <w:rPr>
                <w:rFonts w:ascii="Times New Roman" w:hAnsi="Times New Roman"/>
                <w:sz w:val="24"/>
                <w:szCs w:val="24"/>
              </w:rPr>
              <w:tab/>
            </w:r>
            <w:r w:rsidR="00847ABA">
              <w:rPr>
                <w:rFonts w:ascii="Times New Roman" w:hAnsi="Times New Roman"/>
                <w:sz w:val="24"/>
                <w:szCs w:val="24"/>
              </w:rPr>
              <w:t>__________________</w:t>
            </w:r>
          </w:p>
          <w:p w14:paraId="2958CF55" w14:textId="119CFE46" w:rsidR="00847ABA" w:rsidRDefault="00847ABA" w:rsidP="008929A5">
            <w:pPr>
              <w:widowControl w:val="0"/>
              <w:autoSpaceDE w:val="0"/>
              <w:autoSpaceDN w:val="0"/>
              <w:adjustRightInd w:val="0"/>
              <w:spacing w:after="0" w:line="240" w:lineRule="auto"/>
              <w:jc w:val="both"/>
              <w:rPr>
                <w:rFonts w:ascii="Times New Roman" w:hAnsi="Times New Roman"/>
                <w:sz w:val="24"/>
                <w:szCs w:val="24"/>
              </w:rPr>
            </w:pPr>
          </w:p>
          <w:p w14:paraId="4ED370FC" w14:textId="77777777" w:rsidR="00847ABA" w:rsidRDefault="00847ABA" w:rsidP="008929A5">
            <w:pPr>
              <w:widowControl w:val="0"/>
              <w:autoSpaceDE w:val="0"/>
              <w:autoSpaceDN w:val="0"/>
              <w:adjustRightInd w:val="0"/>
              <w:spacing w:after="0" w:line="240" w:lineRule="auto"/>
              <w:jc w:val="both"/>
              <w:rPr>
                <w:rFonts w:ascii="Times New Roman" w:hAnsi="Times New Roman"/>
                <w:sz w:val="24"/>
                <w:szCs w:val="24"/>
              </w:rPr>
            </w:pPr>
          </w:p>
          <w:p w14:paraId="4F16B3D7" w14:textId="77777777" w:rsidR="00847ABA" w:rsidRPr="00260121" w:rsidRDefault="00847ABA" w:rsidP="00847ABA">
            <w:pPr>
              <w:widowControl w:val="0"/>
              <w:autoSpaceDE w:val="0"/>
              <w:autoSpaceDN w:val="0"/>
              <w:adjustRightInd w:val="0"/>
              <w:spacing w:after="0" w:line="240" w:lineRule="auto"/>
              <w:jc w:val="both"/>
              <w:rPr>
                <w:rFonts w:ascii="Times New Roman" w:hAnsi="Times New Roman"/>
                <w:sz w:val="24"/>
                <w:szCs w:val="24"/>
              </w:rPr>
            </w:pPr>
            <w:r w:rsidRPr="00260121">
              <w:rPr>
                <w:rFonts w:ascii="Times New Roman" w:hAnsi="Times New Roman"/>
                <w:sz w:val="24"/>
                <w:szCs w:val="24"/>
              </w:rPr>
              <w:t xml:space="preserve">_____________________ / </w:t>
            </w:r>
            <w:r>
              <w:rPr>
                <w:rFonts w:ascii="Times New Roman" w:hAnsi="Times New Roman"/>
                <w:sz w:val="24"/>
                <w:szCs w:val="24"/>
                <w:lang w:val="en-US"/>
              </w:rPr>
              <w:t>______________</w:t>
            </w:r>
            <w:r w:rsidRPr="00260121">
              <w:rPr>
                <w:rFonts w:ascii="Times New Roman" w:hAnsi="Times New Roman"/>
                <w:sz w:val="24"/>
                <w:szCs w:val="24"/>
              </w:rPr>
              <w:t xml:space="preserve"> /</w:t>
            </w:r>
          </w:p>
          <w:p w14:paraId="7D9473FC" w14:textId="7BF2B99A" w:rsidR="00847ABA" w:rsidRPr="008F0E17" w:rsidRDefault="00847ABA" w:rsidP="00847ABA">
            <w:pPr>
              <w:widowControl w:val="0"/>
              <w:autoSpaceDE w:val="0"/>
              <w:autoSpaceDN w:val="0"/>
              <w:adjustRightInd w:val="0"/>
              <w:spacing w:after="0" w:line="240" w:lineRule="auto"/>
              <w:jc w:val="both"/>
              <w:rPr>
                <w:rFonts w:ascii="Times New Roman" w:hAnsi="Times New Roman"/>
                <w:sz w:val="24"/>
                <w:szCs w:val="24"/>
              </w:rPr>
            </w:pPr>
          </w:p>
        </w:tc>
        <w:tc>
          <w:tcPr>
            <w:tcW w:w="4837" w:type="dxa"/>
          </w:tcPr>
          <w:p w14:paraId="43329517" w14:textId="49461D1B" w:rsidR="008F0E17" w:rsidRPr="008F0E17" w:rsidRDefault="00AC545B" w:rsidP="008929A5">
            <w:pPr>
              <w:widowControl w:val="0"/>
              <w:autoSpaceDE w:val="0"/>
              <w:autoSpaceDN w:val="0"/>
              <w:adjustRightInd w:val="0"/>
              <w:spacing w:after="0" w:line="240" w:lineRule="auto"/>
              <w:jc w:val="both"/>
              <w:rPr>
                <w:rFonts w:ascii="Times New Roman" w:hAnsi="Times New Roman"/>
                <w:b/>
                <w:sz w:val="24"/>
                <w:szCs w:val="24"/>
              </w:rPr>
            </w:pPr>
            <w:r>
              <w:rPr>
                <w:rFonts w:ascii="Times New Roman" w:hAnsi="Times New Roman"/>
                <w:b/>
                <w:sz w:val="24"/>
                <w:szCs w:val="24"/>
              </w:rPr>
              <w:t>Сублицензиат</w:t>
            </w:r>
            <w:r w:rsidR="008F0E17" w:rsidRPr="008F0E17">
              <w:rPr>
                <w:rFonts w:ascii="Times New Roman" w:hAnsi="Times New Roman"/>
                <w:b/>
                <w:sz w:val="24"/>
                <w:szCs w:val="24"/>
              </w:rPr>
              <w:t>:</w:t>
            </w:r>
          </w:p>
          <w:p w14:paraId="4464850E" w14:textId="0F4CA223" w:rsidR="00260121" w:rsidRPr="00260121" w:rsidRDefault="00F11131" w:rsidP="00260121">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________________________</w:t>
            </w:r>
          </w:p>
          <w:p w14:paraId="5F513803" w14:textId="77777777" w:rsidR="00260121" w:rsidRPr="00260121" w:rsidRDefault="00260121" w:rsidP="00260121">
            <w:pPr>
              <w:widowControl w:val="0"/>
              <w:autoSpaceDE w:val="0"/>
              <w:autoSpaceDN w:val="0"/>
              <w:adjustRightInd w:val="0"/>
              <w:spacing w:after="0" w:line="240" w:lineRule="auto"/>
              <w:jc w:val="both"/>
              <w:rPr>
                <w:rFonts w:ascii="Times New Roman" w:hAnsi="Times New Roman"/>
                <w:sz w:val="24"/>
                <w:szCs w:val="24"/>
              </w:rPr>
            </w:pPr>
            <w:r w:rsidRPr="00260121">
              <w:rPr>
                <w:rFonts w:ascii="Times New Roman" w:hAnsi="Times New Roman"/>
                <w:sz w:val="24"/>
                <w:szCs w:val="24"/>
              </w:rPr>
              <w:t>ООО «Интер РАО – ИТ»</w:t>
            </w:r>
          </w:p>
          <w:p w14:paraId="7CE01656" w14:textId="77777777" w:rsidR="00260121" w:rsidRPr="00260121" w:rsidRDefault="00260121" w:rsidP="00260121">
            <w:pPr>
              <w:widowControl w:val="0"/>
              <w:autoSpaceDE w:val="0"/>
              <w:autoSpaceDN w:val="0"/>
              <w:adjustRightInd w:val="0"/>
              <w:spacing w:after="0" w:line="240" w:lineRule="auto"/>
              <w:jc w:val="both"/>
              <w:rPr>
                <w:rFonts w:ascii="Times New Roman" w:hAnsi="Times New Roman"/>
                <w:sz w:val="24"/>
                <w:szCs w:val="24"/>
              </w:rPr>
            </w:pPr>
          </w:p>
          <w:p w14:paraId="206B3E93" w14:textId="39D3E244" w:rsidR="008F0E17" w:rsidRPr="008F0E17" w:rsidRDefault="00260121" w:rsidP="00260121">
            <w:pPr>
              <w:widowControl w:val="0"/>
              <w:autoSpaceDE w:val="0"/>
              <w:autoSpaceDN w:val="0"/>
              <w:adjustRightInd w:val="0"/>
              <w:spacing w:after="0" w:line="240" w:lineRule="auto"/>
              <w:jc w:val="both"/>
              <w:rPr>
                <w:rFonts w:ascii="Times New Roman" w:hAnsi="Times New Roman"/>
                <w:sz w:val="24"/>
                <w:szCs w:val="24"/>
              </w:rPr>
            </w:pPr>
            <w:r w:rsidRPr="00260121">
              <w:rPr>
                <w:rFonts w:ascii="Times New Roman" w:hAnsi="Times New Roman"/>
                <w:sz w:val="24"/>
                <w:szCs w:val="24"/>
              </w:rPr>
              <w:t xml:space="preserve">_____________________ / </w:t>
            </w:r>
            <w:r w:rsidR="00F11131">
              <w:rPr>
                <w:rFonts w:ascii="Times New Roman" w:hAnsi="Times New Roman"/>
                <w:sz w:val="24"/>
                <w:szCs w:val="24"/>
              </w:rPr>
              <w:t>_______</w:t>
            </w:r>
            <w:r w:rsidRPr="00260121">
              <w:rPr>
                <w:rFonts w:ascii="Times New Roman" w:hAnsi="Times New Roman"/>
                <w:sz w:val="24"/>
                <w:szCs w:val="24"/>
              </w:rPr>
              <w:t xml:space="preserve"> /</w:t>
            </w:r>
          </w:p>
        </w:tc>
      </w:tr>
    </w:tbl>
    <w:p w14:paraId="32548D38" w14:textId="77777777" w:rsidR="00103FC4" w:rsidRDefault="00103FC4" w:rsidP="00F95828">
      <w:pPr>
        <w:widowControl w:val="0"/>
        <w:tabs>
          <w:tab w:val="left" w:pos="284"/>
        </w:tabs>
        <w:spacing w:after="0" w:line="240" w:lineRule="auto"/>
        <w:ind w:left="284" w:hanging="568"/>
        <w:jc w:val="center"/>
        <w:rPr>
          <w:rFonts w:ascii="Times New Roman" w:eastAsia="Times New Roman" w:hAnsi="Times New Roman"/>
          <w:b/>
          <w:bCs/>
          <w:sz w:val="24"/>
          <w:szCs w:val="24"/>
          <w:lang w:eastAsia="ru-RU"/>
        </w:rPr>
      </w:pPr>
    </w:p>
    <w:p w14:paraId="630FC4B2" w14:textId="77777777" w:rsidR="008F0E17" w:rsidRDefault="008F0E17" w:rsidP="0099615F">
      <w:pPr>
        <w:sectPr w:rsidR="008F0E17" w:rsidSect="00B46DCA">
          <w:pgSz w:w="11906" w:h="16838"/>
          <w:pgMar w:top="822" w:right="680" w:bottom="709" w:left="1304" w:header="142" w:footer="141" w:gutter="0"/>
          <w:cols w:space="708"/>
          <w:docGrid w:linePitch="360"/>
        </w:sectPr>
      </w:pPr>
    </w:p>
    <w:p w14:paraId="3DCA7DAC" w14:textId="1FC9EB1D" w:rsidR="008F0E17" w:rsidRPr="00AC545B" w:rsidRDefault="008F0E17" w:rsidP="00AC545B">
      <w:pPr>
        <w:widowControl w:val="0"/>
        <w:spacing w:after="0" w:line="240" w:lineRule="auto"/>
        <w:contextualSpacing/>
        <w:jc w:val="right"/>
        <w:rPr>
          <w:rFonts w:ascii="Times New Roman" w:hAnsi="Times New Roman"/>
          <w:bCs/>
          <w:color w:val="000000"/>
          <w:sz w:val="24"/>
          <w:szCs w:val="24"/>
        </w:rPr>
      </w:pPr>
      <w:r w:rsidRPr="00AC545B">
        <w:rPr>
          <w:rFonts w:ascii="Times New Roman" w:hAnsi="Times New Roman"/>
          <w:bCs/>
          <w:color w:val="000000"/>
          <w:sz w:val="24"/>
          <w:szCs w:val="24"/>
        </w:rPr>
        <w:lastRenderedPageBreak/>
        <w:t xml:space="preserve">Приложение № </w:t>
      </w:r>
      <w:r>
        <w:rPr>
          <w:rFonts w:ascii="Times New Roman" w:hAnsi="Times New Roman"/>
          <w:bCs/>
          <w:color w:val="000000"/>
          <w:sz w:val="24"/>
          <w:szCs w:val="24"/>
        </w:rPr>
        <w:t>4</w:t>
      </w:r>
    </w:p>
    <w:p w14:paraId="1C44158A" w14:textId="77777777" w:rsidR="008F0E17" w:rsidRPr="00AC545B" w:rsidRDefault="008F0E17" w:rsidP="00AC545B">
      <w:pPr>
        <w:widowControl w:val="0"/>
        <w:autoSpaceDE w:val="0"/>
        <w:autoSpaceDN w:val="0"/>
        <w:spacing w:after="0" w:line="240" w:lineRule="auto"/>
        <w:ind w:left="5940"/>
        <w:contextualSpacing/>
        <w:jc w:val="right"/>
        <w:rPr>
          <w:rFonts w:ascii="Times New Roman" w:hAnsi="Times New Roman"/>
          <w:bCs/>
          <w:color w:val="000000"/>
          <w:sz w:val="24"/>
          <w:szCs w:val="24"/>
        </w:rPr>
      </w:pPr>
      <w:r w:rsidRPr="00AC545B">
        <w:rPr>
          <w:rFonts w:ascii="Times New Roman" w:hAnsi="Times New Roman"/>
          <w:bCs/>
          <w:color w:val="000000"/>
          <w:sz w:val="24"/>
          <w:szCs w:val="24"/>
        </w:rPr>
        <w:t xml:space="preserve">к </w:t>
      </w:r>
      <w:proofErr w:type="spellStart"/>
      <w:r w:rsidRPr="00AC545B">
        <w:rPr>
          <w:rFonts w:ascii="Times New Roman" w:hAnsi="Times New Roman"/>
          <w:bCs/>
          <w:color w:val="000000"/>
          <w:sz w:val="24"/>
          <w:szCs w:val="24"/>
        </w:rPr>
        <w:t>Сублицензионному</w:t>
      </w:r>
      <w:proofErr w:type="spellEnd"/>
      <w:r w:rsidRPr="00AC545B">
        <w:rPr>
          <w:rFonts w:ascii="Times New Roman" w:hAnsi="Times New Roman"/>
          <w:bCs/>
          <w:color w:val="000000"/>
          <w:sz w:val="24"/>
          <w:szCs w:val="24"/>
        </w:rPr>
        <w:t xml:space="preserve"> договору </w:t>
      </w:r>
    </w:p>
    <w:p w14:paraId="7AFB11BE" w14:textId="77777777" w:rsidR="008F0E17" w:rsidRPr="00AC545B" w:rsidRDefault="008F0E17" w:rsidP="00AC545B">
      <w:pPr>
        <w:widowControl w:val="0"/>
        <w:autoSpaceDE w:val="0"/>
        <w:autoSpaceDN w:val="0"/>
        <w:spacing w:after="0" w:line="240" w:lineRule="auto"/>
        <w:ind w:left="5940"/>
        <w:contextualSpacing/>
        <w:jc w:val="right"/>
        <w:rPr>
          <w:rFonts w:ascii="Times New Roman" w:hAnsi="Times New Roman"/>
          <w:bCs/>
          <w:color w:val="000000"/>
          <w:sz w:val="24"/>
          <w:szCs w:val="24"/>
        </w:rPr>
      </w:pPr>
      <w:r w:rsidRPr="00AC545B">
        <w:rPr>
          <w:rFonts w:ascii="Times New Roman" w:hAnsi="Times New Roman"/>
          <w:bCs/>
          <w:color w:val="000000"/>
          <w:sz w:val="24"/>
          <w:szCs w:val="24"/>
        </w:rPr>
        <w:t>№ _____________________</w:t>
      </w:r>
    </w:p>
    <w:p w14:paraId="0CE49239" w14:textId="77777777" w:rsidR="008F0E17" w:rsidRPr="00AC545B" w:rsidRDefault="008F0E17" w:rsidP="00AC545B">
      <w:pPr>
        <w:widowControl w:val="0"/>
        <w:autoSpaceDE w:val="0"/>
        <w:autoSpaceDN w:val="0"/>
        <w:spacing w:after="0" w:line="240" w:lineRule="auto"/>
        <w:ind w:left="5940"/>
        <w:contextualSpacing/>
        <w:jc w:val="right"/>
        <w:rPr>
          <w:rFonts w:ascii="Times New Roman" w:hAnsi="Times New Roman"/>
          <w:bCs/>
          <w:color w:val="000000"/>
          <w:sz w:val="24"/>
          <w:szCs w:val="24"/>
        </w:rPr>
      </w:pPr>
      <w:r w:rsidRPr="00AC545B">
        <w:rPr>
          <w:rFonts w:ascii="Times New Roman" w:hAnsi="Times New Roman"/>
          <w:bCs/>
          <w:color w:val="000000"/>
          <w:sz w:val="24"/>
          <w:szCs w:val="24"/>
        </w:rPr>
        <w:t>от «__» _______ 202_ года</w:t>
      </w:r>
    </w:p>
    <w:p w14:paraId="37CA5346" w14:textId="77777777" w:rsidR="008F0E17" w:rsidRPr="00AC545B" w:rsidRDefault="008F0E17" w:rsidP="00AC545B">
      <w:pPr>
        <w:widowControl w:val="0"/>
        <w:spacing w:after="0" w:line="240" w:lineRule="auto"/>
        <w:contextualSpacing/>
        <w:rPr>
          <w:rFonts w:ascii="Times New Roman" w:hAnsi="Times New Roman"/>
          <w:sz w:val="24"/>
          <w:szCs w:val="24"/>
        </w:rPr>
      </w:pPr>
    </w:p>
    <w:p w14:paraId="67E9719B" w14:textId="77777777" w:rsidR="008F0E17" w:rsidRPr="00AC545B" w:rsidRDefault="008F0E17" w:rsidP="00AC545B">
      <w:pPr>
        <w:widowControl w:val="0"/>
        <w:tabs>
          <w:tab w:val="left" w:pos="8931"/>
        </w:tabs>
        <w:spacing w:after="0" w:line="240" w:lineRule="auto"/>
        <w:contextualSpacing/>
        <w:jc w:val="center"/>
        <w:rPr>
          <w:rFonts w:ascii="Times New Roman" w:hAnsi="Times New Roman"/>
          <w:b/>
          <w:sz w:val="24"/>
          <w:szCs w:val="24"/>
        </w:rPr>
      </w:pPr>
      <w:bookmarkStart w:id="11" w:name="_Hlk82679929"/>
      <w:r w:rsidRPr="00AC545B">
        <w:rPr>
          <w:rFonts w:ascii="Times New Roman" w:hAnsi="Times New Roman"/>
          <w:b/>
          <w:sz w:val="24"/>
          <w:szCs w:val="24"/>
        </w:rPr>
        <w:t>Примерная форма банковской гарантии</w:t>
      </w:r>
    </w:p>
    <w:p w14:paraId="01B82499" w14:textId="77777777" w:rsidR="008F0E17" w:rsidRPr="00AC545B" w:rsidRDefault="008F0E17" w:rsidP="00AC545B">
      <w:pPr>
        <w:widowControl w:val="0"/>
        <w:tabs>
          <w:tab w:val="left" w:pos="8931"/>
        </w:tabs>
        <w:spacing w:after="0" w:line="240" w:lineRule="auto"/>
        <w:contextualSpacing/>
        <w:rPr>
          <w:rFonts w:ascii="Times New Roman" w:hAnsi="Times New Roman"/>
          <w:sz w:val="24"/>
          <w:szCs w:val="24"/>
        </w:rPr>
      </w:pPr>
    </w:p>
    <w:p w14:paraId="1060BA88" w14:textId="77777777" w:rsidR="008F0E17" w:rsidRPr="00AC545B" w:rsidRDefault="008F0E17" w:rsidP="00AC545B">
      <w:pPr>
        <w:widowControl w:val="0"/>
        <w:spacing w:after="0" w:line="240" w:lineRule="auto"/>
        <w:ind w:left="5529" w:right="21"/>
        <w:contextualSpacing/>
        <w:rPr>
          <w:rFonts w:ascii="Times New Roman" w:hAnsi="Times New Roman"/>
          <w:sz w:val="24"/>
          <w:szCs w:val="24"/>
        </w:rPr>
      </w:pPr>
      <w:r w:rsidRPr="00AC545B">
        <w:rPr>
          <w:rFonts w:ascii="Times New Roman" w:hAnsi="Times New Roman"/>
          <w:sz w:val="24"/>
          <w:szCs w:val="24"/>
        </w:rPr>
        <w:t xml:space="preserve">Кому: </w:t>
      </w:r>
    </w:p>
    <w:p w14:paraId="69E0A8AE" w14:textId="77777777" w:rsidR="008F0E17" w:rsidRPr="00AC545B" w:rsidRDefault="008F0E17" w:rsidP="00AC545B">
      <w:pPr>
        <w:widowControl w:val="0"/>
        <w:spacing w:after="0" w:line="240" w:lineRule="auto"/>
        <w:ind w:left="5529" w:right="21"/>
        <w:contextualSpacing/>
        <w:rPr>
          <w:rFonts w:ascii="Times New Roman" w:hAnsi="Times New Roman"/>
          <w:sz w:val="24"/>
          <w:szCs w:val="24"/>
        </w:rPr>
      </w:pPr>
      <w:r w:rsidRPr="00AC545B">
        <w:rPr>
          <w:rFonts w:ascii="Times New Roman" w:hAnsi="Times New Roman"/>
          <w:sz w:val="24"/>
          <w:szCs w:val="24"/>
        </w:rPr>
        <w:t xml:space="preserve">________________________________ </w:t>
      </w:r>
    </w:p>
    <w:p w14:paraId="6AB411AC" w14:textId="77777777" w:rsidR="008F0E17" w:rsidRPr="00AC545B" w:rsidRDefault="008F0E17" w:rsidP="00AC545B">
      <w:pPr>
        <w:widowControl w:val="0"/>
        <w:spacing w:after="0" w:line="240" w:lineRule="auto"/>
        <w:ind w:left="5529" w:right="21"/>
        <w:contextualSpacing/>
        <w:rPr>
          <w:rFonts w:ascii="Times New Roman" w:hAnsi="Times New Roman"/>
          <w:sz w:val="24"/>
          <w:szCs w:val="24"/>
        </w:rPr>
      </w:pPr>
      <w:r w:rsidRPr="00AC545B">
        <w:rPr>
          <w:rFonts w:ascii="Times New Roman" w:hAnsi="Times New Roman"/>
          <w:sz w:val="24"/>
          <w:szCs w:val="24"/>
        </w:rPr>
        <w:t>[указать наименование и адрес</w:t>
      </w:r>
    </w:p>
    <w:p w14:paraId="1916D3FF" w14:textId="77777777" w:rsidR="008F0E17" w:rsidRPr="00AC545B" w:rsidRDefault="008F0E17" w:rsidP="00AC545B">
      <w:pPr>
        <w:widowControl w:val="0"/>
        <w:spacing w:after="0" w:line="240" w:lineRule="auto"/>
        <w:ind w:left="5529" w:right="21"/>
        <w:contextualSpacing/>
        <w:rPr>
          <w:rFonts w:ascii="Times New Roman" w:hAnsi="Times New Roman"/>
          <w:sz w:val="24"/>
          <w:szCs w:val="24"/>
        </w:rPr>
      </w:pPr>
      <w:r w:rsidRPr="00AC545B">
        <w:rPr>
          <w:rFonts w:ascii="Times New Roman" w:hAnsi="Times New Roman"/>
          <w:sz w:val="24"/>
          <w:szCs w:val="24"/>
        </w:rPr>
        <w:t xml:space="preserve"> Бенефициара, а также его ИНН] </w:t>
      </w:r>
    </w:p>
    <w:p w14:paraId="1BCF8F51" w14:textId="77777777" w:rsidR="008F0E17" w:rsidRPr="00AC545B" w:rsidRDefault="008F0E17" w:rsidP="00AC545B">
      <w:pPr>
        <w:widowControl w:val="0"/>
        <w:spacing w:after="0" w:line="240" w:lineRule="auto"/>
        <w:ind w:right="43"/>
        <w:contextualSpacing/>
        <w:jc w:val="right"/>
        <w:rPr>
          <w:rFonts w:ascii="Times New Roman" w:hAnsi="Times New Roman"/>
          <w:b/>
          <w:bCs/>
          <w:sz w:val="24"/>
          <w:szCs w:val="24"/>
        </w:rPr>
      </w:pPr>
    </w:p>
    <w:p w14:paraId="68F8F844" w14:textId="77777777" w:rsidR="008F0E17" w:rsidRPr="00AC545B" w:rsidRDefault="008F0E17" w:rsidP="00AC545B">
      <w:pPr>
        <w:widowControl w:val="0"/>
        <w:spacing w:after="0" w:line="240" w:lineRule="auto"/>
        <w:ind w:right="43" w:firstLine="720"/>
        <w:contextualSpacing/>
        <w:jc w:val="center"/>
        <w:rPr>
          <w:rFonts w:ascii="Times New Roman" w:hAnsi="Times New Roman"/>
          <w:b/>
          <w:kern w:val="2"/>
          <w:sz w:val="24"/>
          <w:szCs w:val="24"/>
        </w:rPr>
      </w:pPr>
      <w:r w:rsidRPr="00AC545B">
        <w:rPr>
          <w:rFonts w:ascii="Times New Roman" w:hAnsi="Times New Roman"/>
          <w:b/>
          <w:kern w:val="2"/>
          <w:sz w:val="24"/>
          <w:szCs w:val="24"/>
        </w:rPr>
        <w:t>БАНКОВСКАЯ ГАРАНТИЯ № _____________</w:t>
      </w:r>
    </w:p>
    <w:p w14:paraId="3259344D" w14:textId="77777777" w:rsidR="008F0E17" w:rsidRPr="00AC545B" w:rsidRDefault="008F0E17" w:rsidP="00AC545B">
      <w:pPr>
        <w:widowControl w:val="0"/>
        <w:spacing w:after="0" w:line="240" w:lineRule="auto"/>
        <w:contextualSpacing/>
        <w:jc w:val="center"/>
        <w:rPr>
          <w:rFonts w:ascii="Times New Roman" w:hAnsi="Times New Roman"/>
          <w:b/>
          <w:sz w:val="24"/>
          <w:szCs w:val="24"/>
        </w:rPr>
      </w:pPr>
      <w:r w:rsidRPr="00AC545B">
        <w:rPr>
          <w:rFonts w:ascii="Times New Roman" w:hAnsi="Times New Roman"/>
          <w:b/>
          <w:sz w:val="24"/>
          <w:szCs w:val="24"/>
        </w:rPr>
        <w:t>обеспечения исполнения обязательств по договору</w:t>
      </w:r>
    </w:p>
    <w:p w14:paraId="23384185" w14:textId="77777777" w:rsidR="008F0E17" w:rsidRPr="00AC545B" w:rsidRDefault="008F0E17" w:rsidP="00AC545B">
      <w:pPr>
        <w:widowControl w:val="0"/>
        <w:spacing w:after="0" w:line="240" w:lineRule="auto"/>
        <w:contextualSpacing/>
        <w:jc w:val="center"/>
        <w:rPr>
          <w:rFonts w:ascii="Times New Roman" w:hAnsi="Times New Roman"/>
          <w:sz w:val="24"/>
          <w:szCs w:val="24"/>
        </w:rPr>
      </w:pPr>
    </w:p>
    <w:p w14:paraId="40365319" w14:textId="77777777" w:rsidR="008F0E17" w:rsidRPr="00AC545B" w:rsidRDefault="008F0E17" w:rsidP="00AC545B">
      <w:pPr>
        <w:widowControl w:val="0"/>
        <w:spacing w:after="0" w:line="240" w:lineRule="auto"/>
        <w:ind w:right="43"/>
        <w:contextualSpacing/>
        <w:jc w:val="both"/>
        <w:rPr>
          <w:rFonts w:ascii="Times New Roman" w:hAnsi="Times New Roman"/>
          <w:kern w:val="2"/>
          <w:sz w:val="24"/>
          <w:szCs w:val="24"/>
        </w:rPr>
      </w:pPr>
      <w:r w:rsidRPr="00AC545B">
        <w:rPr>
          <w:rFonts w:ascii="Times New Roman" w:hAnsi="Times New Roman"/>
          <w:kern w:val="2"/>
          <w:sz w:val="24"/>
          <w:szCs w:val="24"/>
        </w:rPr>
        <w:t xml:space="preserve">город Москва </w:t>
      </w:r>
      <w:r w:rsidRPr="00AC545B">
        <w:rPr>
          <w:rFonts w:ascii="Times New Roman" w:hAnsi="Times New Roman"/>
          <w:kern w:val="2"/>
          <w:sz w:val="24"/>
          <w:szCs w:val="24"/>
        </w:rPr>
        <w:tab/>
      </w:r>
      <w:r w:rsidRPr="00AC545B">
        <w:rPr>
          <w:rFonts w:ascii="Times New Roman" w:hAnsi="Times New Roman"/>
          <w:kern w:val="2"/>
          <w:sz w:val="24"/>
          <w:szCs w:val="24"/>
        </w:rPr>
        <w:tab/>
      </w:r>
      <w:r w:rsidRPr="00AC545B">
        <w:rPr>
          <w:rFonts w:ascii="Times New Roman" w:hAnsi="Times New Roman"/>
          <w:kern w:val="2"/>
          <w:sz w:val="24"/>
          <w:szCs w:val="24"/>
        </w:rPr>
        <w:tab/>
      </w:r>
      <w:r w:rsidRPr="00AC545B">
        <w:rPr>
          <w:rFonts w:ascii="Times New Roman" w:hAnsi="Times New Roman"/>
          <w:kern w:val="2"/>
          <w:sz w:val="24"/>
          <w:szCs w:val="24"/>
        </w:rPr>
        <w:tab/>
        <w:t xml:space="preserve">                                       «______» ______________20__ г.</w:t>
      </w:r>
    </w:p>
    <w:p w14:paraId="7F1EC05E" w14:textId="77777777" w:rsidR="008F0E17" w:rsidRPr="00AC545B" w:rsidRDefault="008F0E17" w:rsidP="00AC545B">
      <w:pPr>
        <w:widowControl w:val="0"/>
        <w:spacing w:after="0" w:line="240" w:lineRule="auto"/>
        <w:ind w:right="43" w:firstLine="582"/>
        <w:contextualSpacing/>
        <w:jc w:val="both"/>
        <w:rPr>
          <w:rFonts w:ascii="Times New Roman" w:hAnsi="Times New Roman"/>
          <w:kern w:val="2"/>
          <w:sz w:val="24"/>
          <w:szCs w:val="24"/>
        </w:rPr>
      </w:pPr>
    </w:p>
    <w:p w14:paraId="59C6D1A1" w14:textId="77777777" w:rsidR="008F0E17" w:rsidRPr="00AC545B" w:rsidRDefault="008F0E17" w:rsidP="00AC545B">
      <w:pPr>
        <w:widowControl w:val="0"/>
        <w:spacing w:after="0" w:line="240" w:lineRule="auto"/>
        <w:ind w:firstLine="708"/>
        <w:contextualSpacing/>
        <w:jc w:val="both"/>
        <w:rPr>
          <w:rFonts w:ascii="Times New Roman" w:hAnsi="Times New Roman"/>
          <w:sz w:val="24"/>
          <w:szCs w:val="24"/>
        </w:rPr>
      </w:pPr>
      <w:r w:rsidRPr="00AC545B">
        <w:rPr>
          <w:rFonts w:ascii="Times New Roman" w:hAnsi="Times New Roman"/>
          <w:sz w:val="24"/>
          <w:szCs w:val="24"/>
        </w:rPr>
        <w:t>Мы, нижеподписавшиеся, __________________________[указать Банк – Гарант] (адрес местонахождения и почтовый адрес___________, ИНН ______, КПП ________, ОГРН __________, ОКПО ________, к/с _________, БИК _______, Генеральная лицензия на осуществление банковских операций № ____), в лице ______________________, действующего на основании _______________________, именуемое в дальнейшем Гарант, настоящим гарантируем надлежащее исполнение _____________________[указать наименование Принципала] (юридический адрес: ______________________, ИНН _____, КПП ________, ОГРН _________, банковские реквизиты: р/с ______________________ в _______________________, к/с _______________, БИК ________________), именуемым в дальнейшем Принципал, обязательств по Договору № ________ от _____ года на __________________________________________________________ (далее – Договор), заключенному между Принципалом и __________________________________ [указать наименование Бенефициара] (юридический адрес: ______________________, ИНН ______________, КПП ____________, ОГРН ____________, банковские реквизиты: р/с ________________________ в _________________, к/с ________________________, БИК _______________), именуемым в дальнейшем «Бенефициар».</w:t>
      </w:r>
    </w:p>
    <w:p w14:paraId="3B64F484" w14:textId="77777777" w:rsidR="008F0E17" w:rsidRPr="00AC545B" w:rsidRDefault="008F0E17" w:rsidP="00AC545B">
      <w:pPr>
        <w:widowControl w:val="0"/>
        <w:spacing w:after="0" w:line="240" w:lineRule="auto"/>
        <w:ind w:firstLine="708"/>
        <w:contextualSpacing/>
        <w:jc w:val="both"/>
        <w:rPr>
          <w:rFonts w:ascii="Times New Roman" w:hAnsi="Times New Roman"/>
          <w:sz w:val="24"/>
          <w:szCs w:val="24"/>
        </w:rPr>
      </w:pPr>
      <w:r w:rsidRPr="00AC545B">
        <w:rPr>
          <w:rFonts w:ascii="Times New Roman" w:hAnsi="Times New Roman"/>
          <w:sz w:val="24"/>
          <w:szCs w:val="24"/>
        </w:rPr>
        <w:t xml:space="preserve">Гарант </w:t>
      </w:r>
      <w:r w:rsidRPr="00AC545B">
        <w:rPr>
          <w:rFonts w:ascii="Times New Roman" w:hAnsi="Times New Roman"/>
          <w:spacing w:val="-1"/>
          <w:sz w:val="24"/>
          <w:szCs w:val="24"/>
        </w:rPr>
        <w:t xml:space="preserve">окончательно и безоговорочно, без протеста или уведомления </w:t>
      </w:r>
      <w:r w:rsidRPr="00AC545B">
        <w:rPr>
          <w:rFonts w:ascii="Times New Roman" w:hAnsi="Times New Roman"/>
          <w:sz w:val="24"/>
          <w:szCs w:val="24"/>
        </w:rPr>
        <w:t>против данной Банковской гарантии № ______________________________, обязуется уплатить Бенефициару в случае неисполнения или ненадлежащего исполнения Принципалом своих обязательств по Договору</w:t>
      </w:r>
      <w:r w:rsidRPr="00AC545B">
        <w:rPr>
          <w:rFonts w:ascii="Times New Roman" w:hAnsi="Times New Roman"/>
          <w:color w:val="4F81BD"/>
          <w:sz w:val="24"/>
          <w:szCs w:val="24"/>
        </w:rPr>
        <w:t xml:space="preserve"> </w:t>
      </w:r>
      <w:r w:rsidRPr="00AC545B">
        <w:rPr>
          <w:rFonts w:ascii="Times New Roman" w:hAnsi="Times New Roman"/>
          <w:sz w:val="24"/>
          <w:szCs w:val="24"/>
        </w:rPr>
        <w:t xml:space="preserve">сумму, не превышающую сумму гарантии, а именно _________________________________________________ </w:t>
      </w:r>
      <w:r w:rsidRPr="00AC545B">
        <w:rPr>
          <w:rFonts w:ascii="Times New Roman" w:hAnsi="Times New Roman"/>
          <w:i/>
          <w:sz w:val="24"/>
          <w:szCs w:val="24"/>
        </w:rPr>
        <w:t>(указать прописью</w:t>
      </w:r>
      <w:r w:rsidRPr="00AC545B">
        <w:rPr>
          <w:rFonts w:ascii="Times New Roman" w:hAnsi="Times New Roman"/>
          <w:sz w:val="24"/>
          <w:szCs w:val="24"/>
        </w:rPr>
        <w:t>) рубля ____ копеек.</w:t>
      </w:r>
    </w:p>
    <w:p w14:paraId="2B053C6D" w14:textId="77777777" w:rsidR="008F0E17" w:rsidRPr="00AC545B" w:rsidRDefault="008F0E17" w:rsidP="00AC545B">
      <w:pPr>
        <w:widowControl w:val="0"/>
        <w:spacing w:after="0" w:line="240" w:lineRule="auto"/>
        <w:ind w:firstLine="567"/>
        <w:contextualSpacing/>
        <w:jc w:val="both"/>
        <w:rPr>
          <w:rFonts w:ascii="Times New Roman" w:hAnsi="Times New Roman"/>
          <w:sz w:val="24"/>
          <w:szCs w:val="24"/>
        </w:rPr>
      </w:pPr>
      <w:r w:rsidRPr="00AC545B">
        <w:rPr>
          <w:rFonts w:ascii="Times New Roman" w:hAnsi="Times New Roman"/>
          <w:sz w:val="24"/>
          <w:szCs w:val="24"/>
        </w:rPr>
        <w:t>Для получения Суммы Гарантии или ее части Бенефициар направляет в адрес Гаранта письменное требование, подписанное уполномоченным лицом, с указанием на то, в чем состоит нарушение Принципалом обязательств по исполнению Договора, с приложением следующих документов:</w:t>
      </w:r>
    </w:p>
    <w:p w14:paraId="02EBFE96" w14:textId="77777777" w:rsidR="008F0E17" w:rsidRPr="00AC545B" w:rsidRDefault="008F0E17" w:rsidP="00AC545B">
      <w:pPr>
        <w:widowControl w:val="0"/>
        <w:numPr>
          <w:ilvl w:val="0"/>
          <w:numId w:val="24"/>
        </w:numPr>
        <w:tabs>
          <w:tab w:val="left" w:pos="851"/>
        </w:tabs>
        <w:spacing w:after="0" w:line="240" w:lineRule="auto"/>
        <w:ind w:left="0" w:hanging="284"/>
        <w:contextualSpacing/>
        <w:jc w:val="both"/>
        <w:rPr>
          <w:rFonts w:ascii="Times New Roman" w:hAnsi="Times New Roman"/>
          <w:sz w:val="24"/>
          <w:szCs w:val="24"/>
        </w:rPr>
      </w:pPr>
      <w:r w:rsidRPr="00AC545B">
        <w:rPr>
          <w:rFonts w:ascii="Times New Roman" w:hAnsi="Times New Roman"/>
          <w:sz w:val="24"/>
          <w:szCs w:val="24"/>
        </w:rPr>
        <w:t>заверенные копии документов, подтверждающих полномочия и подпись лица, подписавшего требование.</w:t>
      </w:r>
    </w:p>
    <w:p w14:paraId="329283EE" w14:textId="77777777" w:rsidR="008F0E17" w:rsidRPr="00AC545B" w:rsidRDefault="008F0E17" w:rsidP="00AC545B">
      <w:pPr>
        <w:widowControl w:val="0"/>
        <w:spacing w:after="0" w:line="240" w:lineRule="auto"/>
        <w:ind w:firstLine="567"/>
        <w:contextualSpacing/>
        <w:jc w:val="both"/>
        <w:rPr>
          <w:rFonts w:ascii="Times New Roman" w:hAnsi="Times New Roman"/>
          <w:sz w:val="24"/>
          <w:szCs w:val="24"/>
        </w:rPr>
      </w:pPr>
      <w:r w:rsidRPr="00AC545B">
        <w:rPr>
          <w:rFonts w:ascii="Times New Roman" w:hAnsi="Times New Roman"/>
          <w:sz w:val="24"/>
          <w:szCs w:val="24"/>
        </w:rPr>
        <w:t>Обязательства Гаранта оплатить по требованию распространяются на случаи неисполнения Принципалом обязательств по выплате Бенефициару штрафов, пени, неустойки, возмещению убытков и иных сумм, причитающихся Бенефициару в соответствии с условиями Договора и/или действующего законодательства РФ.</w:t>
      </w:r>
    </w:p>
    <w:p w14:paraId="39DC0739" w14:textId="77777777" w:rsidR="008F0E17" w:rsidRPr="00AC545B" w:rsidRDefault="008F0E17" w:rsidP="00AC545B">
      <w:pPr>
        <w:widowControl w:val="0"/>
        <w:spacing w:after="0" w:line="240" w:lineRule="auto"/>
        <w:ind w:firstLine="567"/>
        <w:contextualSpacing/>
        <w:jc w:val="both"/>
        <w:rPr>
          <w:rFonts w:ascii="Times New Roman" w:hAnsi="Times New Roman"/>
          <w:sz w:val="24"/>
          <w:szCs w:val="24"/>
        </w:rPr>
      </w:pPr>
      <w:r w:rsidRPr="00AC545B">
        <w:rPr>
          <w:rFonts w:ascii="Times New Roman" w:hAnsi="Times New Roman"/>
          <w:sz w:val="24"/>
          <w:szCs w:val="24"/>
        </w:rPr>
        <w:t xml:space="preserve">Платеж по настоящей Гарантии будет произведен по первому требованию Бенефициара в течение 5 (Пяти) рабочих дней с даты получения такого требования Гарантом и предоставления Бенефициаром всех указанных выше документов. </w:t>
      </w:r>
    </w:p>
    <w:p w14:paraId="490DE44E" w14:textId="77777777" w:rsidR="008F0E17" w:rsidRPr="00AC545B" w:rsidRDefault="008F0E17" w:rsidP="00AC545B">
      <w:pPr>
        <w:widowControl w:val="0"/>
        <w:spacing w:after="0" w:line="240" w:lineRule="auto"/>
        <w:ind w:firstLine="567"/>
        <w:contextualSpacing/>
        <w:jc w:val="both"/>
        <w:rPr>
          <w:rFonts w:ascii="Times New Roman" w:hAnsi="Times New Roman"/>
          <w:sz w:val="24"/>
          <w:szCs w:val="24"/>
        </w:rPr>
      </w:pPr>
      <w:r w:rsidRPr="00AC545B">
        <w:rPr>
          <w:rFonts w:ascii="Times New Roman" w:hAnsi="Times New Roman"/>
          <w:sz w:val="24"/>
          <w:szCs w:val="24"/>
        </w:rPr>
        <w:t xml:space="preserve">Расходы, возникающие при перечислении денежных средств Гарантом по настоящей Гарантии, несет Гарант. </w:t>
      </w:r>
    </w:p>
    <w:p w14:paraId="34FC72EE" w14:textId="77777777" w:rsidR="008F0E17" w:rsidRPr="00AC545B" w:rsidRDefault="008F0E17" w:rsidP="00AC545B">
      <w:pPr>
        <w:widowControl w:val="0"/>
        <w:tabs>
          <w:tab w:val="left" w:pos="4485"/>
        </w:tabs>
        <w:spacing w:after="0" w:line="240" w:lineRule="auto"/>
        <w:ind w:firstLine="567"/>
        <w:contextualSpacing/>
        <w:jc w:val="both"/>
        <w:rPr>
          <w:rFonts w:ascii="Times New Roman" w:hAnsi="Times New Roman"/>
          <w:sz w:val="24"/>
          <w:szCs w:val="24"/>
        </w:rPr>
      </w:pPr>
      <w:r w:rsidRPr="00AC545B">
        <w:rPr>
          <w:rFonts w:ascii="Times New Roman" w:hAnsi="Times New Roman"/>
          <w:sz w:val="24"/>
          <w:szCs w:val="24"/>
        </w:rPr>
        <w:t>Принадлежащее Бенефициару по настоящей Гарантии право требования к Гаранту не может быть передано третьему лицу без письменного согласия Гаранта.</w:t>
      </w:r>
    </w:p>
    <w:p w14:paraId="53D1F232" w14:textId="77777777" w:rsidR="008F0E17" w:rsidRPr="00AC545B" w:rsidRDefault="008F0E17" w:rsidP="00AC545B">
      <w:pPr>
        <w:widowControl w:val="0"/>
        <w:spacing w:after="0" w:line="240" w:lineRule="auto"/>
        <w:ind w:firstLine="567"/>
        <w:contextualSpacing/>
        <w:jc w:val="both"/>
        <w:rPr>
          <w:rFonts w:ascii="Times New Roman" w:hAnsi="Times New Roman"/>
          <w:sz w:val="24"/>
          <w:szCs w:val="24"/>
        </w:rPr>
      </w:pPr>
      <w:r w:rsidRPr="00AC545B">
        <w:rPr>
          <w:rFonts w:ascii="Times New Roman" w:hAnsi="Times New Roman"/>
          <w:sz w:val="24"/>
          <w:szCs w:val="24"/>
        </w:rPr>
        <w:lastRenderedPageBreak/>
        <w:t>Гарант несет ответственность перед Бенефициаром за невыполнение или ненадлежащее выполнение Гарантом обязательств по настоящей Гарантии в соответствии с законодательством Российской.</w:t>
      </w:r>
    </w:p>
    <w:p w14:paraId="38454AEC" w14:textId="77777777" w:rsidR="008F0E17" w:rsidRPr="00AC545B" w:rsidRDefault="008F0E17" w:rsidP="00AC545B">
      <w:pPr>
        <w:widowControl w:val="0"/>
        <w:spacing w:after="0" w:line="240" w:lineRule="auto"/>
        <w:ind w:firstLine="567"/>
        <w:contextualSpacing/>
        <w:jc w:val="both"/>
        <w:rPr>
          <w:rFonts w:ascii="Times New Roman" w:hAnsi="Times New Roman"/>
          <w:sz w:val="24"/>
          <w:szCs w:val="24"/>
        </w:rPr>
      </w:pPr>
      <w:r w:rsidRPr="00AC545B">
        <w:rPr>
          <w:rFonts w:ascii="Times New Roman" w:hAnsi="Times New Roman"/>
          <w:sz w:val="24"/>
          <w:szCs w:val="24"/>
        </w:rPr>
        <w:t>Обязательство Гаранта перед Бенефициаром ограничено уплатой суммы, на которую выдана Гарантия. Обязательства Гаранта перед Бенефициаром уменьшаются на суммы исполненных Гарантом обязательств по настоящей Гарантии.</w:t>
      </w:r>
    </w:p>
    <w:p w14:paraId="555802A5" w14:textId="77777777" w:rsidR="008F0E17" w:rsidRPr="00AC545B" w:rsidRDefault="008F0E17" w:rsidP="00AC545B">
      <w:pPr>
        <w:widowControl w:val="0"/>
        <w:spacing w:after="0" w:line="240" w:lineRule="auto"/>
        <w:ind w:firstLine="567"/>
        <w:contextualSpacing/>
        <w:jc w:val="both"/>
        <w:rPr>
          <w:rFonts w:ascii="Times New Roman" w:hAnsi="Times New Roman"/>
          <w:sz w:val="24"/>
          <w:szCs w:val="24"/>
        </w:rPr>
      </w:pPr>
      <w:r w:rsidRPr="00AC545B">
        <w:rPr>
          <w:rFonts w:ascii="Times New Roman" w:hAnsi="Times New Roman"/>
          <w:sz w:val="24"/>
          <w:szCs w:val="24"/>
        </w:rPr>
        <w:t xml:space="preserve">Настоящая Гарантия является безотзывной, вступает в силу с «__» __________ _____ г. и действует по «___» ________ 20_____ г. (включительно). </w:t>
      </w:r>
    </w:p>
    <w:p w14:paraId="2C6A55A6" w14:textId="77777777" w:rsidR="008F0E17" w:rsidRPr="00AC545B" w:rsidRDefault="008F0E17" w:rsidP="00AC545B">
      <w:pPr>
        <w:widowControl w:val="0"/>
        <w:spacing w:after="0" w:line="240" w:lineRule="auto"/>
        <w:ind w:firstLine="567"/>
        <w:contextualSpacing/>
        <w:jc w:val="both"/>
        <w:rPr>
          <w:rFonts w:ascii="Times New Roman" w:hAnsi="Times New Roman"/>
          <w:sz w:val="24"/>
          <w:szCs w:val="24"/>
        </w:rPr>
      </w:pPr>
      <w:r w:rsidRPr="00AC545B">
        <w:rPr>
          <w:rFonts w:ascii="Times New Roman" w:hAnsi="Times New Roman"/>
          <w:sz w:val="24"/>
          <w:szCs w:val="24"/>
        </w:rPr>
        <w:t>По истечении срока действия Гарантия считается аннулированной вне зависимости от того, возвращена она Гаранту или нет.</w:t>
      </w:r>
    </w:p>
    <w:p w14:paraId="066495C1" w14:textId="77777777" w:rsidR="008F0E17" w:rsidRPr="00AC545B" w:rsidRDefault="008F0E17" w:rsidP="00AC545B">
      <w:pPr>
        <w:widowControl w:val="0"/>
        <w:spacing w:after="0" w:line="240" w:lineRule="auto"/>
        <w:ind w:firstLine="567"/>
        <w:contextualSpacing/>
        <w:jc w:val="both"/>
        <w:rPr>
          <w:rFonts w:ascii="Times New Roman" w:hAnsi="Times New Roman"/>
          <w:sz w:val="24"/>
          <w:szCs w:val="24"/>
        </w:rPr>
      </w:pPr>
      <w:r w:rsidRPr="00AC545B">
        <w:rPr>
          <w:rFonts w:ascii="Times New Roman" w:hAnsi="Times New Roman"/>
          <w:sz w:val="24"/>
          <w:szCs w:val="24"/>
        </w:rPr>
        <w:t>Настоящая Гарантия может быть изменена с согласия Бенефициара. Изменения настоящей гарантии, касающиеся продления срока ее действия и/или увеличения суммы, согласия Бенефициара не требуют. Изменение суммы, пролонгация срока действия и иные изменения условий настоящей Гарантии должны быть оформлены как изменение банковской гарантии в виде отдельного документа.</w:t>
      </w:r>
    </w:p>
    <w:p w14:paraId="5BD1B56C" w14:textId="77777777" w:rsidR="008F0E17" w:rsidRPr="00AC545B" w:rsidRDefault="008F0E17" w:rsidP="00AC545B">
      <w:pPr>
        <w:widowControl w:val="0"/>
        <w:spacing w:after="0" w:line="240" w:lineRule="auto"/>
        <w:ind w:firstLine="567"/>
        <w:contextualSpacing/>
        <w:jc w:val="both"/>
        <w:rPr>
          <w:rFonts w:ascii="Times New Roman" w:hAnsi="Times New Roman"/>
          <w:sz w:val="24"/>
          <w:szCs w:val="24"/>
        </w:rPr>
      </w:pPr>
      <w:r w:rsidRPr="00AC545B">
        <w:rPr>
          <w:rFonts w:ascii="Times New Roman" w:hAnsi="Times New Roman"/>
          <w:sz w:val="24"/>
          <w:szCs w:val="24"/>
        </w:rPr>
        <w:t>Требование Бенефициара по Гарантии должно быть получено Гарантом до окончания срока ее действия по адресу: ____________________________________________________.</w:t>
      </w:r>
    </w:p>
    <w:p w14:paraId="1729E5CD" w14:textId="77777777" w:rsidR="008F0E17" w:rsidRPr="00AC545B" w:rsidRDefault="008F0E17" w:rsidP="00AC545B">
      <w:pPr>
        <w:widowControl w:val="0"/>
        <w:spacing w:after="0" w:line="240" w:lineRule="auto"/>
        <w:ind w:firstLine="567"/>
        <w:contextualSpacing/>
        <w:jc w:val="both"/>
        <w:rPr>
          <w:rFonts w:ascii="Times New Roman" w:hAnsi="Times New Roman"/>
          <w:sz w:val="24"/>
          <w:szCs w:val="24"/>
        </w:rPr>
      </w:pPr>
      <w:r w:rsidRPr="00AC545B">
        <w:rPr>
          <w:rFonts w:ascii="Times New Roman" w:hAnsi="Times New Roman"/>
          <w:sz w:val="24"/>
          <w:szCs w:val="24"/>
        </w:rPr>
        <w:t>Письменное требование платежа по настоящей гарантии должно быть направлено Гаранту по почте заказным письмом с уведомлением о вручении, либо курьерской службой или иным способом, удобным для Бенефициара и позволяющим подтвердить факт доставки в соответствии с правилами ст. 165.1 ГК РФ по адресу: __________________.</w:t>
      </w:r>
    </w:p>
    <w:p w14:paraId="3D619CB9" w14:textId="77777777" w:rsidR="008F0E17" w:rsidRPr="00AC545B" w:rsidRDefault="008F0E17" w:rsidP="00AC545B">
      <w:pPr>
        <w:widowControl w:val="0"/>
        <w:spacing w:after="0" w:line="240" w:lineRule="auto"/>
        <w:ind w:firstLine="567"/>
        <w:contextualSpacing/>
        <w:jc w:val="both"/>
        <w:rPr>
          <w:rFonts w:ascii="Times New Roman" w:hAnsi="Times New Roman"/>
          <w:sz w:val="24"/>
          <w:szCs w:val="24"/>
        </w:rPr>
      </w:pPr>
      <w:r w:rsidRPr="00AC545B">
        <w:rPr>
          <w:rFonts w:ascii="Times New Roman" w:hAnsi="Times New Roman"/>
          <w:sz w:val="24"/>
          <w:szCs w:val="24"/>
        </w:rPr>
        <w:t>Требование по Гарантии, содержащее вышеуказанное заявление, должно быть представлено Гаранту на бумажном носителе или в форме электронного документа и надлежащим образом подписано руководителем Бенефициара или иным уполномоченным лицом Бенефициара (требование в форме электронного документа должно быть подписано усиленной квалифицированной электронной подписью).</w:t>
      </w:r>
    </w:p>
    <w:p w14:paraId="64C64856" w14:textId="77777777" w:rsidR="008F0E17" w:rsidRPr="00AC545B" w:rsidRDefault="008F0E17" w:rsidP="00AC545B">
      <w:pPr>
        <w:widowControl w:val="0"/>
        <w:spacing w:after="0" w:line="240" w:lineRule="auto"/>
        <w:ind w:firstLine="567"/>
        <w:contextualSpacing/>
        <w:jc w:val="both"/>
        <w:rPr>
          <w:rFonts w:ascii="Times New Roman" w:hAnsi="Times New Roman"/>
          <w:sz w:val="24"/>
          <w:szCs w:val="24"/>
        </w:rPr>
      </w:pPr>
      <w:r w:rsidRPr="00AC545B">
        <w:rPr>
          <w:rFonts w:ascii="Times New Roman" w:hAnsi="Times New Roman"/>
          <w:sz w:val="24"/>
          <w:szCs w:val="24"/>
        </w:rPr>
        <w:t>Гарант согласен с тем, что изменения, дополнения или иной пересмотр положений Договора, совершенные Бенефициаром и Принципалом, никоим образом не освобождают его от обязательства по настоящей Гарантии, и Гарант настоящим отказывается от права на уведомление о таких изменениях, дополнении или пересмотре.</w:t>
      </w:r>
    </w:p>
    <w:p w14:paraId="25D1F0FF" w14:textId="77777777" w:rsidR="008F0E17" w:rsidRPr="00AC545B" w:rsidRDefault="008F0E17" w:rsidP="00AC545B">
      <w:pPr>
        <w:widowControl w:val="0"/>
        <w:spacing w:after="0" w:line="240" w:lineRule="auto"/>
        <w:ind w:firstLine="567"/>
        <w:contextualSpacing/>
        <w:jc w:val="both"/>
        <w:rPr>
          <w:rFonts w:ascii="Times New Roman" w:hAnsi="Times New Roman"/>
          <w:sz w:val="24"/>
          <w:szCs w:val="24"/>
        </w:rPr>
      </w:pPr>
      <w:r w:rsidRPr="00AC545B">
        <w:rPr>
          <w:rFonts w:ascii="Times New Roman" w:hAnsi="Times New Roman"/>
          <w:sz w:val="24"/>
          <w:szCs w:val="24"/>
        </w:rPr>
        <w:t>Гарант согласен с тем, что Бенефициар не обязан доказывать фактический объем принятых им работ/услуг/поставок оборудования, а также не обязан доказывать факт неисполнения или ненадлежащего исполнения Принципалом своих обязательств по Договору.</w:t>
      </w:r>
    </w:p>
    <w:p w14:paraId="021733BE" w14:textId="77777777" w:rsidR="008F0E17" w:rsidRPr="00AC545B" w:rsidRDefault="008F0E17" w:rsidP="00AC545B">
      <w:pPr>
        <w:widowControl w:val="0"/>
        <w:spacing w:after="0" w:line="240" w:lineRule="auto"/>
        <w:ind w:firstLine="567"/>
        <w:contextualSpacing/>
        <w:jc w:val="both"/>
        <w:rPr>
          <w:rFonts w:ascii="Times New Roman" w:hAnsi="Times New Roman"/>
          <w:sz w:val="24"/>
          <w:szCs w:val="24"/>
        </w:rPr>
      </w:pPr>
      <w:r w:rsidRPr="00AC545B">
        <w:rPr>
          <w:rFonts w:ascii="Times New Roman" w:hAnsi="Times New Roman"/>
          <w:sz w:val="24"/>
          <w:szCs w:val="24"/>
        </w:rPr>
        <w:t>Обязательства Гаранта по осуществлению платежа считаются исполненными надлежащим образом после поступления суммы требования на расчетный счет Бенефициара.</w:t>
      </w:r>
    </w:p>
    <w:p w14:paraId="4F28AFFA" w14:textId="77777777" w:rsidR="008F0E17" w:rsidRPr="00AC545B" w:rsidRDefault="008F0E17" w:rsidP="00AC545B">
      <w:pPr>
        <w:widowControl w:val="0"/>
        <w:spacing w:after="0" w:line="240" w:lineRule="auto"/>
        <w:ind w:firstLine="567"/>
        <w:contextualSpacing/>
        <w:jc w:val="both"/>
        <w:rPr>
          <w:rFonts w:ascii="Times New Roman" w:hAnsi="Times New Roman"/>
          <w:sz w:val="24"/>
          <w:szCs w:val="24"/>
        </w:rPr>
      </w:pPr>
      <w:r w:rsidRPr="00AC545B">
        <w:rPr>
          <w:rFonts w:ascii="Times New Roman" w:hAnsi="Times New Roman"/>
          <w:sz w:val="24"/>
          <w:szCs w:val="24"/>
        </w:rPr>
        <w:t xml:space="preserve">Гарант передает сведения о Принципале, определенные ст. 4 Федерального закона от 30.12.2004 № 218-ФЗ «О кредитных историях», хотя бы в одно бюро кредитных историй, включенное в государственный реестр бюро кредитных историй, без получения согласия Принципала на их представление, в соответствии с требованиями ч. 3.1 и ч. 4 ст. 5 указанного закона. </w:t>
      </w:r>
    </w:p>
    <w:p w14:paraId="66F3ED40" w14:textId="77777777" w:rsidR="008F0E17" w:rsidRPr="00AC545B" w:rsidRDefault="008F0E17" w:rsidP="00AC545B">
      <w:pPr>
        <w:widowControl w:val="0"/>
        <w:spacing w:after="0" w:line="240" w:lineRule="auto"/>
        <w:ind w:firstLine="567"/>
        <w:contextualSpacing/>
        <w:jc w:val="both"/>
        <w:rPr>
          <w:rFonts w:ascii="Times New Roman" w:hAnsi="Times New Roman"/>
          <w:sz w:val="24"/>
          <w:szCs w:val="24"/>
        </w:rPr>
      </w:pPr>
      <w:r w:rsidRPr="00AC545B">
        <w:rPr>
          <w:rFonts w:ascii="Times New Roman" w:hAnsi="Times New Roman"/>
          <w:sz w:val="24"/>
          <w:szCs w:val="24"/>
        </w:rPr>
        <w:t>Настоящая Гарантия регулируется законодательством Российской Федерации. Все споры и разногласия, вытекающие из настоящей Гарантии, подлежат рассмотрению в _________________.</w:t>
      </w:r>
    </w:p>
    <w:p w14:paraId="09247BDF" w14:textId="77777777" w:rsidR="008F0E17" w:rsidRPr="00AC545B" w:rsidRDefault="008F0E17" w:rsidP="00AC545B">
      <w:pPr>
        <w:widowControl w:val="0"/>
        <w:spacing w:after="0" w:line="240" w:lineRule="auto"/>
        <w:ind w:firstLine="567"/>
        <w:contextualSpacing/>
        <w:jc w:val="both"/>
        <w:rPr>
          <w:rFonts w:ascii="Times New Roman" w:hAnsi="Times New Roman"/>
          <w:sz w:val="24"/>
          <w:szCs w:val="24"/>
        </w:rPr>
      </w:pPr>
      <w:r w:rsidRPr="00AC545B">
        <w:rPr>
          <w:rFonts w:ascii="Times New Roman" w:hAnsi="Times New Roman"/>
          <w:sz w:val="24"/>
          <w:szCs w:val="24"/>
        </w:rPr>
        <w:t>_______________</w:t>
      </w:r>
    </w:p>
    <w:p w14:paraId="57B0CC4A" w14:textId="77777777" w:rsidR="008F0E17" w:rsidRPr="00AC545B" w:rsidRDefault="008F0E17" w:rsidP="00AC545B">
      <w:pPr>
        <w:widowControl w:val="0"/>
        <w:spacing w:after="0" w:line="240" w:lineRule="auto"/>
        <w:ind w:firstLine="567"/>
        <w:contextualSpacing/>
        <w:jc w:val="both"/>
        <w:rPr>
          <w:rFonts w:ascii="Times New Roman" w:hAnsi="Times New Roman"/>
          <w:sz w:val="24"/>
          <w:szCs w:val="24"/>
        </w:rPr>
      </w:pPr>
      <w:r w:rsidRPr="00AC545B">
        <w:rPr>
          <w:rFonts w:ascii="Times New Roman" w:hAnsi="Times New Roman"/>
          <w:sz w:val="24"/>
          <w:szCs w:val="24"/>
        </w:rPr>
        <w:t>ФИО</w:t>
      </w:r>
    </w:p>
    <w:p w14:paraId="349A0827" w14:textId="77777777" w:rsidR="008F0E17" w:rsidRPr="00AC545B" w:rsidRDefault="008F0E17" w:rsidP="00AC545B">
      <w:pPr>
        <w:widowControl w:val="0"/>
        <w:spacing w:after="0" w:line="240" w:lineRule="auto"/>
        <w:ind w:firstLine="567"/>
        <w:contextualSpacing/>
        <w:jc w:val="both"/>
        <w:rPr>
          <w:rFonts w:ascii="Times New Roman" w:hAnsi="Times New Roman"/>
          <w:sz w:val="24"/>
          <w:szCs w:val="24"/>
        </w:rPr>
      </w:pPr>
    </w:p>
    <w:p w14:paraId="14378EC5" w14:textId="77777777" w:rsidR="008F0E17" w:rsidRPr="00AC545B" w:rsidRDefault="008F0E17" w:rsidP="00AC545B">
      <w:pPr>
        <w:widowControl w:val="0"/>
        <w:spacing w:after="0" w:line="240" w:lineRule="auto"/>
        <w:ind w:firstLine="567"/>
        <w:contextualSpacing/>
        <w:jc w:val="both"/>
        <w:rPr>
          <w:rFonts w:ascii="Times New Roman" w:hAnsi="Times New Roman"/>
          <w:sz w:val="24"/>
          <w:szCs w:val="24"/>
        </w:rPr>
      </w:pPr>
      <w:r w:rsidRPr="00AC545B">
        <w:rPr>
          <w:rFonts w:ascii="Times New Roman" w:hAnsi="Times New Roman"/>
          <w:sz w:val="24"/>
          <w:szCs w:val="24"/>
        </w:rPr>
        <w:t>М.П.</w:t>
      </w:r>
    </w:p>
    <w:p w14:paraId="326CE3CC" w14:textId="77777777" w:rsidR="008F0E17" w:rsidRPr="00AC545B" w:rsidRDefault="008F0E17" w:rsidP="00AC545B">
      <w:pPr>
        <w:widowControl w:val="0"/>
        <w:spacing w:after="0" w:line="240" w:lineRule="auto"/>
        <w:ind w:left="-900" w:firstLine="1467"/>
        <w:contextualSpacing/>
        <w:jc w:val="center"/>
        <w:rPr>
          <w:rFonts w:ascii="Times New Roman" w:hAnsi="Times New Roman"/>
          <w:b/>
          <w:bCs/>
          <w:sz w:val="24"/>
          <w:szCs w:val="24"/>
        </w:rPr>
      </w:pPr>
      <w:r w:rsidRPr="00AC545B">
        <w:rPr>
          <w:rFonts w:ascii="Times New Roman" w:hAnsi="Times New Roman"/>
          <w:b/>
          <w:bCs/>
          <w:sz w:val="24"/>
          <w:szCs w:val="24"/>
        </w:rPr>
        <w:t>Форму утверждаем:</w:t>
      </w:r>
    </w:p>
    <w:bookmarkEnd w:id="11"/>
    <w:p w14:paraId="166BE6D9" w14:textId="77777777" w:rsidR="008F0E17" w:rsidRPr="00AC545B" w:rsidRDefault="008F0E17" w:rsidP="00AC545B">
      <w:pPr>
        <w:widowControl w:val="0"/>
        <w:spacing w:after="0" w:line="240" w:lineRule="auto"/>
        <w:contextualSpacing/>
        <w:rPr>
          <w:rFonts w:ascii="Times New Roman" w:hAnsi="Times New Roman"/>
          <w:sz w:val="24"/>
          <w:szCs w:val="24"/>
        </w:rPr>
      </w:pPr>
    </w:p>
    <w:tbl>
      <w:tblPr>
        <w:tblW w:w="9673" w:type="dxa"/>
        <w:tblInd w:w="567" w:type="dxa"/>
        <w:tblLayout w:type="fixed"/>
        <w:tblLook w:val="00A0" w:firstRow="1" w:lastRow="0" w:firstColumn="1" w:lastColumn="0" w:noHBand="0" w:noVBand="0"/>
      </w:tblPr>
      <w:tblGrid>
        <w:gridCol w:w="4836"/>
        <w:gridCol w:w="4837"/>
      </w:tblGrid>
      <w:tr w:rsidR="008F0E17" w:rsidRPr="00B46DCA" w14:paraId="55BB4BBD" w14:textId="77777777" w:rsidTr="008929A5">
        <w:trPr>
          <w:trHeight w:val="1555"/>
        </w:trPr>
        <w:tc>
          <w:tcPr>
            <w:tcW w:w="4836" w:type="dxa"/>
          </w:tcPr>
          <w:p w14:paraId="4483CF39" w14:textId="12C391C3" w:rsidR="008F0E17" w:rsidRPr="00AC545B" w:rsidRDefault="008F0E17" w:rsidP="00AC545B">
            <w:pPr>
              <w:widowControl w:val="0"/>
              <w:autoSpaceDE w:val="0"/>
              <w:autoSpaceDN w:val="0"/>
              <w:adjustRightInd w:val="0"/>
              <w:spacing w:after="0" w:line="240" w:lineRule="auto"/>
              <w:contextualSpacing/>
              <w:jc w:val="both"/>
              <w:rPr>
                <w:rFonts w:ascii="Times New Roman" w:hAnsi="Times New Roman"/>
                <w:b/>
                <w:sz w:val="24"/>
                <w:szCs w:val="24"/>
              </w:rPr>
            </w:pPr>
            <w:r w:rsidRPr="00AC545B">
              <w:rPr>
                <w:rFonts w:ascii="Times New Roman" w:hAnsi="Times New Roman"/>
                <w:sz w:val="24"/>
                <w:szCs w:val="24"/>
              </w:rPr>
              <w:tab/>
            </w:r>
            <w:r w:rsidR="00C43F1C">
              <w:rPr>
                <w:rFonts w:ascii="Times New Roman" w:hAnsi="Times New Roman"/>
                <w:b/>
                <w:sz w:val="24"/>
                <w:szCs w:val="24"/>
              </w:rPr>
              <w:t>Лицензиат</w:t>
            </w:r>
            <w:r w:rsidRPr="00AC545B">
              <w:rPr>
                <w:rFonts w:ascii="Times New Roman" w:hAnsi="Times New Roman"/>
                <w:b/>
                <w:sz w:val="24"/>
                <w:szCs w:val="24"/>
              </w:rPr>
              <w:t>:</w:t>
            </w:r>
          </w:p>
          <w:p w14:paraId="100383AC" w14:textId="77777777" w:rsidR="008F0E17" w:rsidRDefault="008F0E17" w:rsidP="00AC545B">
            <w:pPr>
              <w:widowControl w:val="0"/>
              <w:autoSpaceDE w:val="0"/>
              <w:autoSpaceDN w:val="0"/>
              <w:adjustRightInd w:val="0"/>
              <w:spacing w:after="0" w:line="240" w:lineRule="auto"/>
              <w:contextualSpacing/>
              <w:jc w:val="both"/>
              <w:rPr>
                <w:rFonts w:ascii="Times New Roman" w:hAnsi="Times New Roman"/>
                <w:sz w:val="24"/>
                <w:szCs w:val="24"/>
              </w:rPr>
            </w:pPr>
            <w:r w:rsidRPr="00AC545B">
              <w:rPr>
                <w:rFonts w:ascii="Times New Roman" w:hAnsi="Times New Roman"/>
                <w:sz w:val="24"/>
                <w:szCs w:val="24"/>
              </w:rPr>
              <w:tab/>
            </w:r>
          </w:p>
          <w:p w14:paraId="152D43F5" w14:textId="77777777" w:rsidR="00847ABA" w:rsidRDefault="00847ABA" w:rsidP="00AC545B">
            <w:pPr>
              <w:widowControl w:val="0"/>
              <w:autoSpaceDE w:val="0"/>
              <w:autoSpaceDN w:val="0"/>
              <w:adjustRightInd w:val="0"/>
              <w:spacing w:after="0" w:line="240" w:lineRule="auto"/>
              <w:contextualSpacing/>
              <w:jc w:val="both"/>
              <w:rPr>
                <w:rFonts w:ascii="Times New Roman" w:hAnsi="Times New Roman"/>
                <w:sz w:val="24"/>
                <w:szCs w:val="24"/>
              </w:rPr>
            </w:pPr>
          </w:p>
          <w:p w14:paraId="0494C42E" w14:textId="77777777" w:rsidR="00847ABA" w:rsidRPr="00260121" w:rsidRDefault="00847ABA" w:rsidP="00847ABA">
            <w:pPr>
              <w:widowControl w:val="0"/>
              <w:autoSpaceDE w:val="0"/>
              <w:autoSpaceDN w:val="0"/>
              <w:adjustRightInd w:val="0"/>
              <w:spacing w:after="0" w:line="240" w:lineRule="auto"/>
              <w:jc w:val="both"/>
              <w:rPr>
                <w:rFonts w:ascii="Times New Roman" w:hAnsi="Times New Roman"/>
                <w:sz w:val="24"/>
                <w:szCs w:val="24"/>
              </w:rPr>
            </w:pPr>
            <w:r w:rsidRPr="00260121">
              <w:rPr>
                <w:rFonts w:ascii="Times New Roman" w:hAnsi="Times New Roman"/>
                <w:sz w:val="24"/>
                <w:szCs w:val="24"/>
              </w:rPr>
              <w:t xml:space="preserve">_____________________ / </w:t>
            </w:r>
            <w:r>
              <w:rPr>
                <w:rFonts w:ascii="Times New Roman" w:hAnsi="Times New Roman"/>
                <w:sz w:val="24"/>
                <w:szCs w:val="24"/>
                <w:lang w:val="en-US"/>
              </w:rPr>
              <w:t>______________</w:t>
            </w:r>
            <w:r w:rsidRPr="00260121">
              <w:rPr>
                <w:rFonts w:ascii="Times New Roman" w:hAnsi="Times New Roman"/>
                <w:sz w:val="24"/>
                <w:szCs w:val="24"/>
              </w:rPr>
              <w:t xml:space="preserve"> /</w:t>
            </w:r>
          </w:p>
          <w:p w14:paraId="0FB1A6FC" w14:textId="3E27F32F" w:rsidR="00847ABA" w:rsidRPr="00AC545B" w:rsidRDefault="00847ABA" w:rsidP="00847ABA">
            <w:pPr>
              <w:widowControl w:val="0"/>
              <w:autoSpaceDE w:val="0"/>
              <w:autoSpaceDN w:val="0"/>
              <w:adjustRightInd w:val="0"/>
              <w:spacing w:after="0" w:line="240" w:lineRule="auto"/>
              <w:contextualSpacing/>
              <w:jc w:val="both"/>
              <w:rPr>
                <w:rFonts w:ascii="Times New Roman" w:hAnsi="Times New Roman"/>
                <w:sz w:val="24"/>
                <w:szCs w:val="24"/>
              </w:rPr>
            </w:pPr>
          </w:p>
        </w:tc>
        <w:tc>
          <w:tcPr>
            <w:tcW w:w="4837" w:type="dxa"/>
          </w:tcPr>
          <w:p w14:paraId="2D5FCCE4" w14:textId="2D8758AD" w:rsidR="008F0E17" w:rsidRPr="00AC545B" w:rsidRDefault="00AC545B" w:rsidP="00AC545B">
            <w:pPr>
              <w:widowControl w:val="0"/>
              <w:autoSpaceDE w:val="0"/>
              <w:autoSpaceDN w:val="0"/>
              <w:adjustRightInd w:val="0"/>
              <w:spacing w:after="0" w:line="240" w:lineRule="auto"/>
              <w:contextualSpacing/>
              <w:jc w:val="both"/>
              <w:rPr>
                <w:rFonts w:ascii="Times New Roman" w:hAnsi="Times New Roman"/>
                <w:b/>
                <w:sz w:val="24"/>
                <w:szCs w:val="24"/>
              </w:rPr>
            </w:pPr>
            <w:r>
              <w:rPr>
                <w:rFonts w:ascii="Times New Roman" w:hAnsi="Times New Roman"/>
                <w:b/>
                <w:sz w:val="24"/>
                <w:szCs w:val="24"/>
              </w:rPr>
              <w:t>Сублицензиат</w:t>
            </w:r>
            <w:r w:rsidR="008F0E17" w:rsidRPr="00AC545B">
              <w:rPr>
                <w:rFonts w:ascii="Times New Roman" w:hAnsi="Times New Roman"/>
                <w:b/>
                <w:sz w:val="24"/>
                <w:szCs w:val="24"/>
              </w:rPr>
              <w:t>:</w:t>
            </w:r>
          </w:p>
          <w:p w14:paraId="185EF355" w14:textId="5546B152" w:rsidR="00260121" w:rsidRPr="00260121" w:rsidRDefault="00260121" w:rsidP="00260121">
            <w:pPr>
              <w:widowControl w:val="0"/>
              <w:autoSpaceDE w:val="0"/>
              <w:autoSpaceDN w:val="0"/>
              <w:adjustRightInd w:val="0"/>
              <w:spacing w:after="0" w:line="240" w:lineRule="auto"/>
              <w:contextualSpacing/>
              <w:jc w:val="both"/>
              <w:rPr>
                <w:rFonts w:ascii="Times New Roman" w:hAnsi="Times New Roman"/>
                <w:sz w:val="24"/>
                <w:szCs w:val="24"/>
              </w:rPr>
            </w:pPr>
            <w:r w:rsidRPr="00260121">
              <w:rPr>
                <w:rFonts w:ascii="Times New Roman" w:hAnsi="Times New Roman"/>
                <w:sz w:val="24"/>
                <w:szCs w:val="24"/>
              </w:rPr>
              <w:t>ООО «Интер РАО – ИТ»</w:t>
            </w:r>
          </w:p>
          <w:p w14:paraId="46EB41B1" w14:textId="77777777" w:rsidR="00260121" w:rsidRPr="00260121" w:rsidRDefault="00260121" w:rsidP="00260121">
            <w:pPr>
              <w:widowControl w:val="0"/>
              <w:autoSpaceDE w:val="0"/>
              <w:autoSpaceDN w:val="0"/>
              <w:adjustRightInd w:val="0"/>
              <w:spacing w:after="0" w:line="240" w:lineRule="auto"/>
              <w:contextualSpacing/>
              <w:jc w:val="both"/>
              <w:rPr>
                <w:rFonts w:ascii="Times New Roman" w:hAnsi="Times New Roman"/>
                <w:sz w:val="24"/>
                <w:szCs w:val="24"/>
              </w:rPr>
            </w:pPr>
          </w:p>
          <w:p w14:paraId="1F81E858" w14:textId="7D7FF6EE" w:rsidR="008F0E17" w:rsidRPr="00AC545B" w:rsidRDefault="00260121" w:rsidP="00260121">
            <w:pPr>
              <w:widowControl w:val="0"/>
              <w:autoSpaceDE w:val="0"/>
              <w:autoSpaceDN w:val="0"/>
              <w:adjustRightInd w:val="0"/>
              <w:spacing w:after="0" w:line="240" w:lineRule="auto"/>
              <w:contextualSpacing/>
              <w:jc w:val="both"/>
              <w:rPr>
                <w:rFonts w:ascii="Times New Roman" w:hAnsi="Times New Roman"/>
                <w:sz w:val="24"/>
                <w:szCs w:val="24"/>
              </w:rPr>
            </w:pPr>
            <w:r w:rsidRPr="00260121">
              <w:rPr>
                <w:rFonts w:ascii="Times New Roman" w:hAnsi="Times New Roman"/>
                <w:sz w:val="24"/>
                <w:szCs w:val="24"/>
              </w:rPr>
              <w:t xml:space="preserve">_____________________ / </w:t>
            </w:r>
            <w:r w:rsidR="00F11131">
              <w:rPr>
                <w:rFonts w:ascii="Times New Roman" w:hAnsi="Times New Roman"/>
                <w:sz w:val="24"/>
                <w:szCs w:val="24"/>
              </w:rPr>
              <w:t>_________</w:t>
            </w:r>
            <w:r w:rsidRPr="00260121">
              <w:rPr>
                <w:rFonts w:ascii="Times New Roman" w:hAnsi="Times New Roman"/>
                <w:sz w:val="24"/>
                <w:szCs w:val="24"/>
              </w:rPr>
              <w:t xml:space="preserve"> /</w:t>
            </w:r>
          </w:p>
        </w:tc>
      </w:tr>
    </w:tbl>
    <w:p w14:paraId="1CFDDBD2" w14:textId="77777777" w:rsidR="00004452" w:rsidRDefault="00004452" w:rsidP="00103FC4">
      <w:pPr>
        <w:spacing w:after="160" w:line="259" w:lineRule="auto"/>
        <w:sectPr w:rsidR="00004452" w:rsidSect="00AC545B">
          <w:pgSz w:w="11906" w:h="16838"/>
          <w:pgMar w:top="822" w:right="566" w:bottom="709" w:left="851" w:header="142" w:footer="141" w:gutter="0"/>
          <w:cols w:space="708"/>
          <w:docGrid w:linePitch="360"/>
        </w:sectPr>
      </w:pPr>
    </w:p>
    <w:p w14:paraId="1E1BAFE7" w14:textId="77777777" w:rsidR="00847ABA" w:rsidRPr="008D6057" w:rsidRDefault="00847ABA" w:rsidP="008D6057">
      <w:pPr>
        <w:spacing w:after="160" w:line="259" w:lineRule="auto"/>
        <w:jc w:val="center"/>
        <w:rPr>
          <w:rFonts w:ascii="Times New Roman" w:hAnsi="Times New Roman"/>
          <w:sz w:val="24"/>
          <w:szCs w:val="24"/>
        </w:rPr>
      </w:pPr>
    </w:p>
    <w:sectPr w:rsidR="00847ABA" w:rsidRPr="008D6057" w:rsidSect="002103C2">
      <w:footerReference w:type="default" r:id="rId12"/>
      <w:pgSz w:w="11906" w:h="16838"/>
      <w:pgMar w:top="822" w:right="566" w:bottom="709" w:left="851" w:header="142" w:footer="1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E287F3" w14:textId="77777777" w:rsidR="00A11B1A" w:rsidRDefault="00A11B1A">
      <w:pPr>
        <w:spacing w:after="0" w:line="240" w:lineRule="auto"/>
      </w:pPr>
      <w:r>
        <w:separator/>
      </w:r>
    </w:p>
  </w:endnote>
  <w:endnote w:type="continuationSeparator" w:id="0">
    <w:p w14:paraId="1187A438" w14:textId="77777777" w:rsidR="00A11B1A" w:rsidRDefault="00A11B1A">
      <w:pPr>
        <w:spacing w:after="0" w:line="240" w:lineRule="auto"/>
      </w:pPr>
      <w:r>
        <w:continuationSeparator/>
      </w:r>
    </w:p>
  </w:endnote>
  <w:endnote w:type="continuationNotice" w:id="1">
    <w:p w14:paraId="59D8A62C" w14:textId="77777777" w:rsidR="00A11B1A" w:rsidRDefault="00A11B1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Garamond">
    <w:panose1 w:val="02020404030301010803"/>
    <w:charset w:val="CC"/>
    <w:family w:val="roman"/>
    <w:pitch w:val="variable"/>
    <w:sig w:usb0="00000287" w:usb1="00000000" w:usb2="00000000" w:usb3="00000000" w:csb0="0000009F"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67999860"/>
      <w:docPartObj>
        <w:docPartGallery w:val="Page Numbers (Bottom of Page)"/>
        <w:docPartUnique/>
      </w:docPartObj>
    </w:sdtPr>
    <w:sdtEndPr>
      <w:rPr>
        <w:rFonts w:ascii="Times New Roman" w:hAnsi="Times New Roman"/>
        <w:sz w:val="20"/>
        <w:szCs w:val="20"/>
      </w:rPr>
    </w:sdtEndPr>
    <w:sdtContent>
      <w:p w14:paraId="40D0BC72" w14:textId="1A03A988" w:rsidR="00A61F9C" w:rsidRPr="00EC2D5C" w:rsidRDefault="00A61F9C">
        <w:pPr>
          <w:pStyle w:val="ac"/>
          <w:jc w:val="center"/>
          <w:rPr>
            <w:rFonts w:ascii="Times New Roman" w:hAnsi="Times New Roman"/>
            <w:sz w:val="20"/>
            <w:szCs w:val="20"/>
          </w:rPr>
        </w:pPr>
        <w:r w:rsidRPr="00EC2D5C">
          <w:rPr>
            <w:rFonts w:ascii="Times New Roman" w:hAnsi="Times New Roman"/>
            <w:sz w:val="20"/>
            <w:szCs w:val="20"/>
          </w:rPr>
          <w:fldChar w:fldCharType="begin"/>
        </w:r>
        <w:r w:rsidRPr="00EC2D5C">
          <w:rPr>
            <w:rFonts w:ascii="Times New Roman" w:hAnsi="Times New Roman"/>
            <w:sz w:val="20"/>
            <w:szCs w:val="20"/>
          </w:rPr>
          <w:instrText>PAGE   \* MERGEFORMAT</w:instrText>
        </w:r>
        <w:r w:rsidRPr="00EC2D5C">
          <w:rPr>
            <w:rFonts w:ascii="Times New Roman" w:hAnsi="Times New Roman"/>
            <w:sz w:val="20"/>
            <w:szCs w:val="20"/>
          </w:rPr>
          <w:fldChar w:fldCharType="separate"/>
        </w:r>
        <w:r w:rsidR="001F4766">
          <w:rPr>
            <w:rFonts w:ascii="Times New Roman" w:hAnsi="Times New Roman"/>
            <w:noProof/>
            <w:sz w:val="20"/>
            <w:szCs w:val="20"/>
          </w:rPr>
          <w:t>19</w:t>
        </w:r>
        <w:r w:rsidRPr="00EC2D5C">
          <w:rPr>
            <w:rFonts w:ascii="Times New Roman" w:hAnsi="Times New Roman"/>
            <w:sz w:val="20"/>
            <w:szCs w:val="20"/>
          </w:rPr>
          <w:fldChar w:fldCharType="end"/>
        </w:r>
      </w:p>
    </w:sdtContent>
  </w:sdt>
  <w:p w14:paraId="36080A61" w14:textId="77777777" w:rsidR="00A61F9C" w:rsidRDefault="00A61F9C">
    <w:pPr>
      <w:jc w:val="right"/>
      <w:rPr>
        <w:rFonts w:ascii="Tahoma" w:hAnsi="Tahoma" w:cs="Tahoma"/>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36722D" w14:textId="77777777" w:rsidR="00A61F9C" w:rsidRDefault="00A61F9C">
    <w:r>
      <w:t>[Введите текст]</w:t>
    </w:r>
  </w:p>
  <w:p w14:paraId="0DC70470" w14:textId="77777777" w:rsidR="00A61F9C" w:rsidRDefault="00A61F9C"/>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87E592" w14:textId="168AA7E1" w:rsidR="00A61F9C" w:rsidRPr="00D80179" w:rsidRDefault="00A61F9C" w:rsidP="00C50F6D">
    <w:pPr>
      <w:pStyle w:val="ac"/>
      <w:jc w:val="center"/>
    </w:pPr>
    <w:r w:rsidRPr="00536767">
      <w:fldChar w:fldCharType="begin"/>
    </w:r>
    <w:r w:rsidRPr="00536767">
      <w:instrText>PAGE   \* MERGEFORMAT</w:instrText>
    </w:r>
    <w:r w:rsidRPr="00536767">
      <w:fldChar w:fldCharType="separate"/>
    </w:r>
    <w:r w:rsidR="001F4766">
      <w:rPr>
        <w:noProof/>
      </w:rPr>
      <w:t>20</w:t>
    </w:r>
    <w:r w:rsidRPr="0053676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6DD9E5" w14:textId="77777777" w:rsidR="00A11B1A" w:rsidRDefault="00A11B1A">
      <w:pPr>
        <w:spacing w:after="0" w:line="240" w:lineRule="auto"/>
      </w:pPr>
      <w:r>
        <w:separator/>
      </w:r>
    </w:p>
  </w:footnote>
  <w:footnote w:type="continuationSeparator" w:id="0">
    <w:p w14:paraId="56715FCB" w14:textId="77777777" w:rsidR="00A11B1A" w:rsidRDefault="00A11B1A">
      <w:pPr>
        <w:spacing w:after="0" w:line="240" w:lineRule="auto"/>
      </w:pPr>
      <w:r>
        <w:continuationSeparator/>
      </w:r>
    </w:p>
  </w:footnote>
  <w:footnote w:type="continuationNotice" w:id="1">
    <w:p w14:paraId="59541342" w14:textId="77777777" w:rsidR="00A11B1A" w:rsidRDefault="00A11B1A">
      <w:pPr>
        <w:spacing w:after="0" w:line="240" w:lineRule="auto"/>
      </w:pPr>
    </w:p>
  </w:footnote>
  <w:footnote w:id="2">
    <w:p w14:paraId="79FF7310" w14:textId="66748777" w:rsidR="00A61F9C" w:rsidRDefault="00A61F9C" w:rsidP="00637E88">
      <w:pPr>
        <w:pStyle w:val="af"/>
        <w:spacing w:after="0"/>
        <w:jc w:val="both"/>
        <w:rPr>
          <w:sz w:val="16"/>
          <w:szCs w:val="16"/>
        </w:rPr>
      </w:pPr>
      <w:r>
        <w:rPr>
          <w:rStyle w:val="aff2"/>
        </w:rPr>
        <w:footnoteRef/>
      </w:r>
      <w:r>
        <w:t xml:space="preserve"> </w:t>
      </w:r>
      <w:r w:rsidRPr="00B60C83">
        <w:rPr>
          <w:sz w:val="16"/>
          <w:szCs w:val="16"/>
        </w:rPr>
        <w:t>При подписании договора с победителем закупки, выбирается один из видов, который здесь указывается, при этом нижестоящие положения также остаются. Вместо фразы «вид обеспечения» указывается 1 из 3</w:t>
      </w:r>
      <w:r w:rsidRPr="007D6D22">
        <w:rPr>
          <w:sz w:val="16"/>
          <w:szCs w:val="16"/>
        </w:rPr>
        <w:t xml:space="preserve"> вариантов</w:t>
      </w:r>
      <w:r w:rsidRPr="00B60C83">
        <w:rPr>
          <w:sz w:val="16"/>
          <w:szCs w:val="16"/>
        </w:rPr>
        <w:t>:</w:t>
      </w:r>
      <w:r>
        <w:rPr>
          <w:sz w:val="16"/>
          <w:szCs w:val="16"/>
        </w:rPr>
        <w:t xml:space="preserve"> </w:t>
      </w:r>
      <w:r w:rsidRPr="00B60C83">
        <w:rPr>
          <w:sz w:val="16"/>
          <w:szCs w:val="16"/>
        </w:rPr>
        <w:t>банковская гарантия</w:t>
      </w:r>
      <w:r>
        <w:rPr>
          <w:sz w:val="16"/>
          <w:szCs w:val="16"/>
        </w:rPr>
        <w:t xml:space="preserve">, </w:t>
      </w:r>
      <w:r w:rsidRPr="00B60C83">
        <w:rPr>
          <w:sz w:val="16"/>
          <w:szCs w:val="16"/>
        </w:rPr>
        <w:t>внесение денежных средств</w:t>
      </w:r>
      <w:r>
        <w:rPr>
          <w:sz w:val="16"/>
          <w:szCs w:val="16"/>
        </w:rPr>
        <w:t xml:space="preserve">, </w:t>
      </w:r>
      <w:r w:rsidRPr="00B60C83">
        <w:rPr>
          <w:sz w:val="16"/>
          <w:szCs w:val="16"/>
        </w:rPr>
        <w:t>поручительство аффилированных лиц</w:t>
      </w:r>
      <w:r>
        <w:rPr>
          <w:sz w:val="16"/>
          <w:szCs w:val="16"/>
        </w:rPr>
        <w:t xml:space="preserve">. </w:t>
      </w:r>
    </w:p>
    <w:p w14:paraId="2232FC8F" w14:textId="6DBD5728" w:rsidR="00A61F9C" w:rsidRDefault="00A61F9C" w:rsidP="00637E88">
      <w:pPr>
        <w:pStyle w:val="af"/>
        <w:spacing w:after="0"/>
        <w:ind w:firstLine="426"/>
        <w:jc w:val="both"/>
      </w:pPr>
      <w:r w:rsidRPr="00291536">
        <w:rPr>
          <w:sz w:val="16"/>
          <w:szCs w:val="16"/>
        </w:rPr>
        <w:t>Условия пунктов 5.7 - 5.16 об обеспечении исполнения контрагентом обязательств не включаются в договоры с компаниями Группы «Интер РАО».</w:t>
      </w:r>
    </w:p>
  </w:footnote>
  <w:footnote w:id="3">
    <w:p w14:paraId="3F7798B1" w14:textId="1ABB1933" w:rsidR="00A61F9C" w:rsidRDefault="00A61F9C">
      <w:pPr>
        <w:pStyle w:val="aff0"/>
      </w:pPr>
      <w:r>
        <w:rPr>
          <w:rStyle w:val="aff2"/>
        </w:rPr>
        <w:footnoteRef/>
      </w:r>
      <w:r>
        <w:t xml:space="preserve"> </w:t>
      </w:r>
      <w:bookmarkStart w:id="5" w:name="_Hlk135935095"/>
      <w:r w:rsidRPr="00E723C3">
        <w:rPr>
          <w:rFonts w:ascii="Times New Roman" w:hAnsi="Times New Roman" w:cs="Times New Roman"/>
        </w:rPr>
        <w:t xml:space="preserve">Выделенный курсивом текст добавляется, если договор заключается </w:t>
      </w:r>
      <w:r>
        <w:rPr>
          <w:rFonts w:ascii="Times New Roman" w:hAnsi="Times New Roman" w:cs="Times New Roman"/>
        </w:rPr>
        <w:t>с</w:t>
      </w:r>
      <w:r w:rsidRPr="00E723C3">
        <w:rPr>
          <w:rFonts w:ascii="Times New Roman" w:hAnsi="Times New Roman" w:cs="Times New Roman"/>
        </w:rPr>
        <w:t xml:space="preserve"> компанией Группы «Стройинвест»</w:t>
      </w:r>
    </w:p>
    <w:bookmarkEnd w:id="5"/>
  </w:footnote>
  <w:footnote w:id="4">
    <w:p w14:paraId="051B4AE5" w14:textId="77777777" w:rsidR="00A61F9C" w:rsidRPr="001C1700" w:rsidRDefault="00A61F9C" w:rsidP="001C1700">
      <w:pPr>
        <w:pStyle w:val="aff0"/>
      </w:pPr>
      <w:r>
        <w:rPr>
          <w:rStyle w:val="aff2"/>
        </w:rPr>
        <w:footnoteRef/>
      </w:r>
      <w:r>
        <w:t xml:space="preserve"> </w:t>
      </w:r>
      <w:bookmarkStart w:id="7" w:name="_Hlk135935155"/>
      <w:r w:rsidRPr="00E723C3">
        <w:rPr>
          <w:rFonts w:ascii="Times New Roman" w:hAnsi="Times New Roman" w:cs="Times New Roman"/>
        </w:rPr>
        <w:t>Выделенный курсивом текст добавляется, если договор заключается с компанией Группы «Стройинвест»</w:t>
      </w:r>
      <w:bookmarkEnd w:id="7"/>
    </w:p>
    <w:p w14:paraId="13D36DA9" w14:textId="18A3DC74" w:rsidR="00A61F9C" w:rsidRDefault="00A61F9C">
      <w:pPr>
        <w:pStyle w:val="aff0"/>
      </w:pPr>
    </w:p>
  </w:footnote>
  <w:footnote w:id="5">
    <w:p w14:paraId="55791210" w14:textId="4370754B" w:rsidR="00A61F9C" w:rsidRDefault="00A61F9C">
      <w:pPr>
        <w:pStyle w:val="aff0"/>
      </w:pPr>
      <w:r>
        <w:rPr>
          <w:rStyle w:val="aff2"/>
        </w:rPr>
        <w:footnoteRef/>
      </w:r>
      <w:r>
        <w:t xml:space="preserve"> </w:t>
      </w:r>
      <w:r w:rsidRPr="00E723C3">
        <w:rPr>
          <w:rFonts w:ascii="Times New Roman" w:hAnsi="Times New Roman" w:cs="Times New Roman"/>
        </w:rPr>
        <w:t>Выделенный курсивом текст добавляется, если договор заключается с компанией Группы «Стройинвест»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C31D49" w14:textId="77777777" w:rsidR="00A61F9C" w:rsidRPr="00C56B1C" w:rsidRDefault="00A61F9C" w:rsidP="00C56B1C">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E31E8270"/>
    <w:name w:val="WW8Num1"/>
    <w:lvl w:ilvl="0">
      <w:start w:val="1"/>
      <w:numFmt w:val="decimal"/>
      <w:lvlText w:val="%1."/>
      <w:lvlJc w:val="left"/>
      <w:pPr>
        <w:tabs>
          <w:tab w:val="num" w:pos="0"/>
        </w:tabs>
        <w:ind w:left="360" w:hanging="360"/>
      </w:pPr>
      <w:rPr>
        <w:rFonts w:ascii="Times New Roman" w:hAnsi="Times New Roman" w:cs="Times New Roman"/>
        <w:b/>
        <w:bCs/>
        <w:sz w:val="24"/>
        <w:szCs w:val="24"/>
      </w:rPr>
    </w:lvl>
    <w:lvl w:ilvl="1">
      <w:start w:val="1"/>
      <w:numFmt w:val="decimal"/>
      <w:lvlText w:val="%1.%2."/>
      <w:lvlJc w:val="left"/>
      <w:pPr>
        <w:tabs>
          <w:tab w:val="num" w:pos="0"/>
        </w:tabs>
        <w:ind w:left="792" w:hanging="432"/>
      </w:pPr>
      <w:rPr>
        <w:rFonts w:ascii="Times New Roman" w:hAnsi="Times New Roman" w:cs="Times New Roman"/>
        <w:b/>
        <w:bCs/>
        <w:sz w:val="24"/>
        <w:szCs w:val="24"/>
      </w:rPr>
    </w:lvl>
    <w:lvl w:ilvl="2">
      <w:start w:val="1"/>
      <w:numFmt w:val="decimal"/>
      <w:lvlText w:val="%1.%2.%3."/>
      <w:lvlJc w:val="left"/>
      <w:pPr>
        <w:tabs>
          <w:tab w:val="num" w:pos="0"/>
        </w:tabs>
        <w:ind w:left="1224" w:hanging="504"/>
      </w:pPr>
      <w:rPr>
        <w:rFonts w:ascii="Times New Roman" w:hAnsi="Times New Roman" w:cs="Times New Roman"/>
        <w:b w:val="0"/>
        <w:bCs/>
        <w:sz w:val="24"/>
        <w:szCs w:val="24"/>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0AC798F"/>
    <w:multiLevelType w:val="multilevel"/>
    <w:tmpl w:val="604A4CB4"/>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isLgl/>
      <w:lvlText w:val="%1.%2."/>
      <w:lvlJc w:val="left"/>
      <w:pPr>
        <w:tabs>
          <w:tab w:val="num" w:pos="720"/>
        </w:tabs>
        <w:ind w:left="720" w:hanging="720"/>
      </w:pPr>
      <w:rPr>
        <w:rFonts w:ascii="Times New Roman" w:eastAsia="Times New Roman" w:hAnsi="Times New Roman" w:cs="Times New Roman"/>
      </w:r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1800"/>
        </w:tabs>
        <w:ind w:left="1800" w:hanging="1800"/>
      </w:pPr>
    </w:lvl>
  </w:abstractNum>
  <w:abstractNum w:abstractNumId="2" w15:restartNumberingAfterBreak="0">
    <w:nsid w:val="04C40D1D"/>
    <w:multiLevelType w:val="hybridMultilevel"/>
    <w:tmpl w:val="E83244EC"/>
    <w:lvl w:ilvl="0" w:tplc="B19E84FA">
      <w:start w:val="1"/>
      <w:numFmt w:val="decimal"/>
      <w:lvlText w:val="%1)"/>
      <w:lvlJc w:val="left"/>
      <w:pPr>
        <w:tabs>
          <w:tab w:val="num" w:pos="700"/>
        </w:tabs>
        <w:ind w:left="700" w:hanging="360"/>
      </w:pPr>
      <w:rPr>
        <w:rFonts w:hint="default"/>
      </w:rPr>
    </w:lvl>
    <w:lvl w:ilvl="1" w:tplc="04190019" w:tentative="1">
      <w:start w:val="1"/>
      <w:numFmt w:val="lowerLetter"/>
      <w:lvlText w:val="%2."/>
      <w:lvlJc w:val="left"/>
      <w:pPr>
        <w:tabs>
          <w:tab w:val="num" w:pos="1420"/>
        </w:tabs>
        <w:ind w:left="1420" w:hanging="360"/>
      </w:pPr>
    </w:lvl>
    <w:lvl w:ilvl="2" w:tplc="0419001B" w:tentative="1">
      <w:start w:val="1"/>
      <w:numFmt w:val="lowerRoman"/>
      <w:lvlText w:val="%3."/>
      <w:lvlJc w:val="right"/>
      <w:pPr>
        <w:tabs>
          <w:tab w:val="num" w:pos="2140"/>
        </w:tabs>
        <w:ind w:left="2140" w:hanging="180"/>
      </w:pPr>
    </w:lvl>
    <w:lvl w:ilvl="3" w:tplc="0419000F" w:tentative="1">
      <w:start w:val="1"/>
      <w:numFmt w:val="decimal"/>
      <w:lvlText w:val="%4."/>
      <w:lvlJc w:val="left"/>
      <w:pPr>
        <w:tabs>
          <w:tab w:val="num" w:pos="2860"/>
        </w:tabs>
        <w:ind w:left="2860" w:hanging="360"/>
      </w:pPr>
    </w:lvl>
    <w:lvl w:ilvl="4" w:tplc="04190019" w:tentative="1">
      <w:start w:val="1"/>
      <w:numFmt w:val="lowerLetter"/>
      <w:lvlText w:val="%5."/>
      <w:lvlJc w:val="left"/>
      <w:pPr>
        <w:tabs>
          <w:tab w:val="num" w:pos="3580"/>
        </w:tabs>
        <w:ind w:left="3580" w:hanging="360"/>
      </w:pPr>
    </w:lvl>
    <w:lvl w:ilvl="5" w:tplc="0419001B" w:tentative="1">
      <w:start w:val="1"/>
      <w:numFmt w:val="lowerRoman"/>
      <w:lvlText w:val="%6."/>
      <w:lvlJc w:val="right"/>
      <w:pPr>
        <w:tabs>
          <w:tab w:val="num" w:pos="4300"/>
        </w:tabs>
        <w:ind w:left="4300" w:hanging="180"/>
      </w:pPr>
    </w:lvl>
    <w:lvl w:ilvl="6" w:tplc="0419000F" w:tentative="1">
      <w:start w:val="1"/>
      <w:numFmt w:val="decimal"/>
      <w:lvlText w:val="%7."/>
      <w:lvlJc w:val="left"/>
      <w:pPr>
        <w:tabs>
          <w:tab w:val="num" w:pos="5020"/>
        </w:tabs>
        <w:ind w:left="5020" w:hanging="360"/>
      </w:pPr>
    </w:lvl>
    <w:lvl w:ilvl="7" w:tplc="04190019" w:tentative="1">
      <w:start w:val="1"/>
      <w:numFmt w:val="lowerLetter"/>
      <w:lvlText w:val="%8."/>
      <w:lvlJc w:val="left"/>
      <w:pPr>
        <w:tabs>
          <w:tab w:val="num" w:pos="5740"/>
        </w:tabs>
        <w:ind w:left="5740" w:hanging="360"/>
      </w:pPr>
    </w:lvl>
    <w:lvl w:ilvl="8" w:tplc="0419001B" w:tentative="1">
      <w:start w:val="1"/>
      <w:numFmt w:val="lowerRoman"/>
      <w:lvlText w:val="%9."/>
      <w:lvlJc w:val="right"/>
      <w:pPr>
        <w:tabs>
          <w:tab w:val="num" w:pos="6460"/>
        </w:tabs>
        <w:ind w:left="6460" w:hanging="180"/>
      </w:pPr>
    </w:lvl>
  </w:abstractNum>
  <w:abstractNum w:abstractNumId="3" w15:restartNumberingAfterBreak="0">
    <w:nsid w:val="058A2FCC"/>
    <w:multiLevelType w:val="hybridMultilevel"/>
    <w:tmpl w:val="B0401C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74108D8"/>
    <w:multiLevelType w:val="multilevel"/>
    <w:tmpl w:val="FA8EB686"/>
    <w:lvl w:ilvl="0">
      <w:start w:val="3"/>
      <w:numFmt w:val="decimal"/>
      <w:lvlText w:val="%1"/>
      <w:lvlJc w:val="left"/>
      <w:pPr>
        <w:ind w:left="360" w:hanging="360"/>
      </w:pPr>
      <w:rPr>
        <w:rFonts w:hint="default"/>
      </w:rPr>
    </w:lvl>
    <w:lvl w:ilvl="1">
      <w:start w:val="3"/>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56" w:hanging="108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264" w:hanging="144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472" w:hanging="1800"/>
      </w:pPr>
      <w:rPr>
        <w:rFonts w:hint="default"/>
      </w:rPr>
    </w:lvl>
  </w:abstractNum>
  <w:abstractNum w:abstractNumId="5" w15:restartNumberingAfterBreak="0">
    <w:nsid w:val="07B304BD"/>
    <w:multiLevelType w:val="hybridMultilevel"/>
    <w:tmpl w:val="59185B9C"/>
    <w:lvl w:ilvl="0" w:tplc="EF448484">
      <w:start w:val="3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FE74F7D"/>
    <w:multiLevelType w:val="multilevel"/>
    <w:tmpl w:val="BB985188"/>
    <w:name w:val="CustomListNum"/>
    <w:lvl w:ilvl="0">
      <w:start w:val="1"/>
      <w:numFmt w:val="decimal"/>
      <w:pStyle w:val="Level1"/>
      <w:lvlText w:val="%1."/>
      <w:lvlJc w:val="left"/>
      <w:pPr>
        <w:tabs>
          <w:tab w:val="num" w:pos="709"/>
        </w:tabs>
        <w:ind w:left="709" w:hanging="709"/>
      </w:pPr>
      <w:rPr>
        <w:rFonts w:ascii="Arial" w:hAnsi="Arial" w:cs="Arial" w:hint="default"/>
        <w:b w:val="0"/>
      </w:rPr>
    </w:lvl>
    <w:lvl w:ilvl="1">
      <w:start w:val="1"/>
      <w:numFmt w:val="decimal"/>
      <w:pStyle w:val="Level2"/>
      <w:isLgl/>
      <w:lvlText w:val="%1.%2"/>
      <w:lvlJc w:val="left"/>
      <w:pPr>
        <w:tabs>
          <w:tab w:val="num" w:pos="709"/>
        </w:tabs>
        <w:ind w:left="709" w:hanging="709"/>
      </w:pPr>
      <w:rPr>
        <w:rFonts w:ascii="Arial" w:hAnsi="Arial" w:cs="Arial" w:hint="default"/>
        <w:b w:val="0"/>
      </w:rPr>
    </w:lvl>
    <w:lvl w:ilvl="2">
      <w:start w:val="1"/>
      <w:numFmt w:val="lowerLetter"/>
      <w:pStyle w:val="Level3"/>
      <w:lvlText w:val="(%3)"/>
      <w:lvlJc w:val="left"/>
      <w:pPr>
        <w:tabs>
          <w:tab w:val="num" w:pos="1417"/>
        </w:tabs>
        <w:ind w:left="1417" w:hanging="708"/>
      </w:pPr>
      <w:rPr>
        <w:rFonts w:ascii="Arial" w:hAnsi="Arial" w:cs="Arial" w:hint="default"/>
        <w:b w:val="0"/>
      </w:rPr>
    </w:lvl>
    <w:lvl w:ilvl="3">
      <w:start w:val="1"/>
      <w:numFmt w:val="lowerRoman"/>
      <w:pStyle w:val="Level4"/>
      <w:lvlText w:val="(%4)"/>
      <w:lvlJc w:val="left"/>
      <w:pPr>
        <w:tabs>
          <w:tab w:val="num" w:pos="2126"/>
        </w:tabs>
        <w:ind w:left="2126" w:hanging="709"/>
      </w:pPr>
      <w:rPr>
        <w:rFonts w:ascii="Times New Roman" w:hAnsi="Times New Roman" w:cs="Times New Roman" w:hint="default"/>
        <w:b w:val="0"/>
      </w:rPr>
    </w:lvl>
    <w:lvl w:ilvl="4">
      <w:start w:val="1"/>
      <w:numFmt w:val="decimal"/>
      <w:pStyle w:val="Level5"/>
      <w:lvlText w:val="(%5)"/>
      <w:lvlJc w:val="left"/>
      <w:pPr>
        <w:tabs>
          <w:tab w:val="num" w:pos="2835"/>
        </w:tabs>
        <w:ind w:left="2835" w:hanging="709"/>
      </w:pPr>
      <w:rPr>
        <w:rFonts w:ascii="Arial" w:hAnsi="Arial" w:cs="Arial" w:hint="default"/>
        <w:b w:val="0"/>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16F0CB3"/>
    <w:multiLevelType w:val="hybridMultilevel"/>
    <w:tmpl w:val="053E9CF4"/>
    <w:lvl w:ilvl="0" w:tplc="5FCCAFC8">
      <w:start w:val="3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1FB7D3D"/>
    <w:multiLevelType w:val="hybridMultilevel"/>
    <w:tmpl w:val="C414C1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4E96B96"/>
    <w:multiLevelType w:val="hybridMultilevel"/>
    <w:tmpl w:val="72D4C738"/>
    <w:lvl w:ilvl="0" w:tplc="C700E630">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0" w15:restartNumberingAfterBreak="0">
    <w:nsid w:val="174329EB"/>
    <w:multiLevelType w:val="hybridMultilevel"/>
    <w:tmpl w:val="D0C21A18"/>
    <w:lvl w:ilvl="0" w:tplc="0419000F">
      <w:start w:val="1"/>
      <w:numFmt w:val="decimal"/>
      <w:lvlText w:val="%1."/>
      <w:lvlJc w:val="left"/>
      <w:pPr>
        <w:ind w:left="1471" w:hanging="360"/>
      </w:pPr>
    </w:lvl>
    <w:lvl w:ilvl="1" w:tplc="04190019">
      <w:start w:val="1"/>
      <w:numFmt w:val="lowerLetter"/>
      <w:lvlText w:val="%2."/>
      <w:lvlJc w:val="left"/>
      <w:pPr>
        <w:ind w:left="2191" w:hanging="360"/>
      </w:pPr>
    </w:lvl>
    <w:lvl w:ilvl="2" w:tplc="0419001B" w:tentative="1">
      <w:start w:val="1"/>
      <w:numFmt w:val="lowerRoman"/>
      <w:lvlText w:val="%3."/>
      <w:lvlJc w:val="right"/>
      <w:pPr>
        <w:ind w:left="2911" w:hanging="180"/>
      </w:pPr>
    </w:lvl>
    <w:lvl w:ilvl="3" w:tplc="0419000F" w:tentative="1">
      <w:start w:val="1"/>
      <w:numFmt w:val="decimal"/>
      <w:lvlText w:val="%4."/>
      <w:lvlJc w:val="left"/>
      <w:pPr>
        <w:ind w:left="3631" w:hanging="360"/>
      </w:pPr>
    </w:lvl>
    <w:lvl w:ilvl="4" w:tplc="04190019" w:tentative="1">
      <w:start w:val="1"/>
      <w:numFmt w:val="lowerLetter"/>
      <w:lvlText w:val="%5."/>
      <w:lvlJc w:val="left"/>
      <w:pPr>
        <w:ind w:left="4351" w:hanging="360"/>
      </w:pPr>
    </w:lvl>
    <w:lvl w:ilvl="5" w:tplc="0419001B" w:tentative="1">
      <w:start w:val="1"/>
      <w:numFmt w:val="lowerRoman"/>
      <w:lvlText w:val="%6."/>
      <w:lvlJc w:val="right"/>
      <w:pPr>
        <w:ind w:left="5071" w:hanging="180"/>
      </w:pPr>
    </w:lvl>
    <w:lvl w:ilvl="6" w:tplc="0419000F" w:tentative="1">
      <w:start w:val="1"/>
      <w:numFmt w:val="decimal"/>
      <w:lvlText w:val="%7."/>
      <w:lvlJc w:val="left"/>
      <w:pPr>
        <w:ind w:left="5791" w:hanging="360"/>
      </w:pPr>
    </w:lvl>
    <w:lvl w:ilvl="7" w:tplc="04190019" w:tentative="1">
      <w:start w:val="1"/>
      <w:numFmt w:val="lowerLetter"/>
      <w:lvlText w:val="%8."/>
      <w:lvlJc w:val="left"/>
      <w:pPr>
        <w:ind w:left="6511" w:hanging="360"/>
      </w:pPr>
    </w:lvl>
    <w:lvl w:ilvl="8" w:tplc="0419001B" w:tentative="1">
      <w:start w:val="1"/>
      <w:numFmt w:val="lowerRoman"/>
      <w:lvlText w:val="%9."/>
      <w:lvlJc w:val="right"/>
      <w:pPr>
        <w:ind w:left="7231" w:hanging="180"/>
      </w:pPr>
    </w:lvl>
  </w:abstractNum>
  <w:abstractNum w:abstractNumId="11" w15:restartNumberingAfterBreak="0">
    <w:nsid w:val="18D25BAC"/>
    <w:multiLevelType w:val="multilevel"/>
    <w:tmpl w:val="B9E8836A"/>
    <w:lvl w:ilvl="0">
      <w:start w:val="1"/>
      <w:numFmt w:val="decimal"/>
      <w:lvlText w:val="%1."/>
      <w:lvlJc w:val="left"/>
      <w:pPr>
        <w:ind w:left="360" w:hanging="360"/>
      </w:pPr>
      <w:rPr>
        <w:rFonts w:cs="Times New Roman" w:hint="default"/>
        <w:b/>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2" w15:restartNumberingAfterBreak="0">
    <w:nsid w:val="1EAB3174"/>
    <w:multiLevelType w:val="multilevel"/>
    <w:tmpl w:val="D166C5A8"/>
    <w:lvl w:ilvl="0">
      <w:start w:val="14"/>
      <w:numFmt w:val="decimal"/>
      <w:lvlText w:val="%1."/>
      <w:lvlJc w:val="left"/>
      <w:pPr>
        <w:ind w:left="660" w:hanging="660"/>
      </w:pPr>
      <w:rPr>
        <w:rFonts w:hint="default"/>
      </w:rPr>
    </w:lvl>
    <w:lvl w:ilvl="1">
      <w:start w:val="9"/>
      <w:numFmt w:val="decimal"/>
      <w:lvlText w:val="%1.%2."/>
      <w:lvlJc w:val="left"/>
      <w:pPr>
        <w:ind w:left="1014" w:hanging="66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15:restartNumberingAfterBreak="0">
    <w:nsid w:val="217A7513"/>
    <w:multiLevelType w:val="hybridMultilevel"/>
    <w:tmpl w:val="59EE6E5E"/>
    <w:lvl w:ilvl="0" w:tplc="DD8AB0BA">
      <w:start w:val="3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36F08EC"/>
    <w:multiLevelType w:val="multilevel"/>
    <w:tmpl w:val="669833DA"/>
    <w:lvl w:ilvl="0">
      <w:start w:val="1"/>
      <w:numFmt w:val="decimal"/>
      <w:pStyle w:val="116"/>
      <w:lvlText w:val="%1."/>
      <w:lvlJc w:val="left"/>
      <w:pPr>
        <w:tabs>
          <w:tab w:val="num" w:pos="360"/>
        </w:tabs>
        <w:ind w:left="360" w:hanging="360"/>
      </w:pPr>
      <w:rPr>
        <w:rFonts w:cs="Times New Roman" w:hint="default"/>
        <w:b/>
        <w:i w:val="0"/>
        <w:sz w:val="24"/>
        <w:szCs w:val="24"/>
      </w:rPr>
    </w:lvl>
    <w:lvl w:ilvl="1">
      <w:start w:val="1"/>
      <w:numFmt w:val="decimal"/>
      <w:isLgl/>
      <w:lvlText w:val="%2.%2."/>
      <w:lvlJc w:val="left"/>
      <w:pPr>
        <w:tabs>
          <w:tab w:val="num" w:pos="360"/>
        </w:tabs>
        <w:ind w:left="360" w:hanging="360"/>
      </w:pPr>
      <w:rPr>
        <w:rFonts w:ascii="Arial" w:hAnsi="Arial" w:cs="Arial" w:hint="default"/>
        <w:b/>
        <w:i w:val="0"/>
        <w:sz w:val="24"/>
        <w:szCs w:val="24"/>
      </w:rPr>
    </w:lvl>
    <w:lvl w:ilvl="2">
      <w:start w:val="1"/>
      <w:numFmt w:val="decimal"/>
      <w:isLgl/>
      <w:lvlText w:val="%1.%2.%3."/>
      <w:lvlJc w:val="left"/>
      <w:pPr>
        <w:tabs>
          <w:tab w:val="num" w:pos="1980"/>
        </w:tabs>
        <w:ind w:left="1980" w:hanging="720"/>
      </w:pPr>
      <w:rPr>
        <w:rFonts w:cs="Times New Roman" w:hint="default"/>
        <w:b/>
        <w:i w:val="0"/>
        <w:sz w:val="24"/>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5" w15:restartNumberingAfterBreak="0">
    <w:nsid w:val="23C44FA1"/>
    <w:multiLevelType w:val="hybridMultilevel"/>
    <w:tmpl w:val="4C329EC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54D2F43"/>
    <w:multiLevelType w:val="multilevel"/>
    <w:tmpl w:val="604A4CB4"/>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isLgl/>
      <w:lvlText w:val="%1.%2."/>
      <w:lvlJc w:val="left"/>
      <w:pPr>
        <w:tabs>
          <w:tab w:val="num" w:pos="5115"/>
        </w:tabs>
        <w:ind w:left="5115" w:hanging="720"/>
      </w:pPr>
      <w:rPr>
        <w:rFonts w:ascii="Times New Roman" w:eastAsia="Times New Roman" w:hAnsi="Times New Roman" w:cs="Times New Roman"/>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30AA28D4"/>
    <w:multiLevelType w:val="hybridMultilevel"/>
    <w:tmpl w:val="7180CF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1EF55C2"/>
    <w:multiLevelType w:val="multilevel"/>
    <w:tmpl w:val="2FB2053C"/>
    <w:lvl w:ilvl="0">
      <w:start w:val="1"/>
      <w:numFmt w:val="decimal"/>
      <w:lvlText w:val="%1."/>
      <w:lvlJc w:val="left"/>
      <w:pPr>
        <w:ind w:left="450" w:hanging="450"/>
      </w:pPr>
      <w:rPr>
        <w:rFonts w:hint="default"/>
        <w:b/>
      </w:rPr>
    </w:lvl>
    <w:lvl w:ilvl="1">
      <w:start w:val="1"/>
      <w:numFmt w:val="decimal"/>
      <w:lvlText w:val="%1.%2."/>
      <w:lvlJc w:val="left"/>
      <w:pPr>
        <w:ind w:left="213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32C442E6"/>
    <w:multiLevelType w:val="hybridMultilevel"/>
    <w:tmpl w:val="47108F0A"/>
    <w:lvl w:ilvl="0" w:tplc="2AA0B042">
      <w:start w:val="1"/>
      <w:numFmt w:val="bullet"/>
      <w:lvlText w:val=""/>
      <w:lvlJc w:val="left"/>
      <w:pPr>
        <w:ind w:left="1995" w:hanging="360"/>
      </w:pPr>
      <w:rPr>
        <w:rFonts w:ascii="Symbol" w:hAnsi="Symbol" w:hint="default"/>
      </w:rPr>
    </w:lvl>
    <w:lvl w:ilvl="1" w:tplc="04190003" w:tentative="1">
      <w:start w:val="1"/>
      <w:numFmt w:val="bullet"/>
      <w:lvlText w:val="o"/>
      <w:lvlJc w:val="left"/>
      <w:pPr>
        <w:ind w:left="2715" w:hanging="360"/>
      </w:pPr>
      <w:rPr>
        <w:rFonts w:ascii="Courier New" w:hAnsi="Courier New" w:cs="Courier New" w:hint="default"/>
      </w:rPr>
    </w:lvl>
    <w:lvl w:ilvl="2" w:tplc="04190005" w:tentative="1">
      <w:start w:val="1"/>
      <w:numFmt w:val="bullet"/>
      <w:lvlText w:val=""/>
      <w:lvlJc w:val="left"/>
      <w:pPr>
        <w:ind w:left="3435" w:hanging="360"/>
      </w:pPr>
      <w:rPr>
        <w:rFonts w:ascii="Wingdings" w:hAnsi="Wingdings" w:hint="default"/>
      </w:rPr>
    </w:lvl>
    <w:lvl w:ilvl="3" w:tplc="04190001" w:tentative="1">
      <w:start w:val="1"/>
      <w:numFmt w:val="bullet"/>
      <w:lvlText w:val=""/>
      <w:lvlJc w:val="left"/>
      <w:pPr>
        <w:ind w:left="4155" w:hanging="360"/>
      </w:pPr>
      <w:rPr>
        <w:rFonts w:ascii="Symbol" w:hAnsi="Symbol" w:hint="default"/>
      </w:rPr>
    </w:lvl>
    <w:lvl w:ilvl="4" w:tplc="04190003" w:tentative="1">
      <w:start w:val="1"/>
      <w:numFmt w:val="bullet"/>
      <w:lvlText w:val="o"/>
      <w:lvlJc w:val="left"/>
      <w:pPr>
        <w:ind w:left="4875" w:hanging="360"/>
      </w:pPr>
      <w:rPr>
        <w:rFonts w:ascii="Courier New" w:hAnsi="Courier New" w:cs="Courier New" w:hint="default"/>
      </w:rPr>
    </w:lvl>
    <w:lvl w:ilvl="5" w:tplc="04190005" w:tentative="1">
      <w:start w:val="1"/>
      <w:numFmt w:val="bullet"/>
      <w:lvlText w:val=""/>
      <w:lvlJc w:val="left"/>
      <w:pPr>
        <w:ind w:left="5595" w:hanging="360"/>
      </w:pPr>
      <w:rPr>
        <w:rFonts w:ascii="Wingdings" w:hAnsi="Wingdings" w:hint="default"/>
      </w:rPr>
    </w:lvl>
    <w:lvl w:ilvl="6" w:tplc="04190001" w:tentative="1">
      <w:start w:val="1"/>
      <w:numFmt w:val="bullet"/>
      <w:lvlText w:val=""/>
      <w:lvlJc w:val="left"/>
      <w:pPr>
        <w:ind w:left="6315" w:hanging="360"/>
      </w:pPr>
      <w:rPr>
        <w:rFonts w:ascii="Symbol" w:hAnsi="Symbol" w:hint="default"/>
      </w:rPr>
    </w:lvl>
    <w:lvl w:ilvl="7" w:tplc="04190003" w:tentative="1">
      <w:start w:val="1"/>
      <w:numFmt w:val="bullet"/>
      <w:lvlText w:val="o"/>
      <w:lvlJc w:val="left"/>
      <w:pPr>
        <w:ind w:left="7035" w:hanging="360"/>
      </w:pPr>
      <w:rPr>
        <w:rFonts w:ascii="Courier New" w:hAnsi="Courier New" w:cs="Courier New" w:hint="default"/>
      </w:rPr>
    </w:lvl>
    <w:lvl w:ilvl="8" w:tplc="04190005" w:tentative="1">
      <w:start w:val="1"/>
      <w:numFmt w:val="bullet"/>
      <w:lvlText w:val=""/>
      <w:lvlJc w:val="left"/>
      <w:pPr>
        <w:ind w:left="7755" w:hanging="360"/>
      </w:pPr>
      <w:rPr>
        <w:rFonts w:ascii="Wingdings" w:hAnsi="Wingdings" w:hint="default"/>
      </w:rPr>
    </w:lvl>
  </w:abstractNum>
  <w:abstractNum w:abstractNumId="20" w15:restartNumberingAfterBreak="0">
    <w:nsid w:val="33F15E3A"/>
    <w:multiLevelType w:val="hybridMultilevel"/>
    <w:tmpl w:val="9BE67464"/>
    <w:lvl w:ilvl="0" w:tplc="13562334">
      <w:start w:val="1"/>
      <w:numFmt w:val="decimal"/>
      <w:lvlText w:val="4.%1."/>
      <w:lvlJc w:val="left"/>
      <w:pPr>
        <w:tabs>
          <w:tab w:val="num" w:pos="720"/>
        </w:tabs>
        <w:ind w:firstLine="720"/>
      </w:pPr>
      <w:rPr>
        <w:rFonts w:ascii="Times New Roman" w:hAnsi="Times New Roman" w:cs="Times New Roman" w:hint="default"/>
        <w:b/>
        <w:i w:val="0"/>
        <w:sz w:val="20"/>
        <w:szCs w:val="20"/>
      </w:rPr>
    </w:lvl>
    <w:lvl w:ilvl="1" w:tplc="01AC8FDE">
      <w:start w:val="1"/>
      <w:numFmt w:val="decimal"/>
      <w:lvlText w:val="3.%2."/>
      <w:lvlJc w:val="left"/>
      <w:pPr>
        <w:tabs>
          <w:tab w:val="num" w:pos="680"/>
        </w:tabs>
        <w:ind w:firstLine="680"/>
      </w:pPr>
      <w:rPr>
        <w:rFonts w:ascii="Times New Roman" w:hAnsi="Times New Roman" w:cs="Times New Roman" w:hint="default"/>
        <w:b w:val="0"/>
        <w:i w:val="0"/>
        <w:sz w:val="24"/>
        <w:szCs w:val="24"/>
      </w:rPr>
    </w:lvl>
    <w:lvl w:ilvl="2" w:tplc="0D16770E">
      <w:start w:val="2"/>
      <w:numFmt w:val="decimal"/>
      <w:lvlText w:val="%3."/>
      <w:lvlJc w:val="left"/>
      <w:pPr>
        <w:ind w:left="1637" w:hanging="360"/>
      </w:pPr>
      <w:rPr>
        <w:rFonts w:hint="default"/>
      </w:rPr>
    </w:lvl>
    <w:lvl w:ilvl="3" w:tplc="9AE85D02">
      <w:start w:val="1"/>
      <w:numFmt w:val="decimal"/>
      <w:lvlText w:val="%4)"/>
      <w:lvlJc w:val="left"/>
      <w:pPr>
        <w:ind w:left="3255" w:hanging="735"/>
      </w:pPr>
      <w:rPr>
        <w:rFonts w:hint="default"/>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36A05D3D"/>
    <w:multiLevelType w:val="hybridMultilevel"/>
    <w:tmpl w:val="50485948"/>
    <w:lvl w:ilvl="0" w:tplc="0419000F">
      <w:start w:val="1"/>
      <w:numFmt w:val="decimal"/>
      <w:lvlText w:val="%1."/>
      <w:lvlJc w:val="left"/>
      <w:pPr>
        <w:tabs>
          <w:tab w:val="num" w:pos="502"/>
        </w:tabs>
        <w:ind w:left="502"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3B1D004D"/>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3B4B6D2D"/>
    <w:multiLevelType w:val="hybridMultilevel"/>
    <w:tmpl w:val="245667F4"/>
    <w:lvl w:ilvl="0" w:tplc="5116185E">
      <w:start w:val="2"/>
      <w:numFmt w:val="lowerLetter"/>
      <w:lvlText w:val="%1)"/>
      <w:lvlJc w:val="left"/>
      <w:pPr>
        <w:ind w:left="810" w:hanging="360"/>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4" w15:restartNumberingAfterBreak="0">
    <w:nsid w:val="418C5B8D"/>
    <w:multiLevelType w:val="multilevel"/>
    <w:tmpl w:val="D700D042"/>
    <w:lvl w:ilvl="0">
      <w:start w:val="1"/>
      <w:numFmt w:val="bullet"/>
      <w:lvlText w:val=""/>
      <w:lvlJc w:val="left"/>
      <w:pPr>
        <w:ind w:left="360" w:hanging="360"/>
      </w:pPr>
      <w:rPr>
        <w:rFonts w:ascii="Symbol" w:hAnsi="Symbol" w:hint="default"/>
        <w:b/>
      </w:rPr>
    </w:lvl>
    <w:lvl w:ilvl="1">
      <w:start w:val="1"/>
      <w:numFmt w:val="decimal"/>
      <w:lvlText w:val="%1.%2."/>
      <w:lvlJc w:val="left"/>
      <w:pPr>
        <w:ind w:left="720" w:hanging="720"/>
      </w:pPr>
      <w:rPr>
        <w:rFonts w:cs="Times New Roman"/>
        <w:b/>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800" w:hanging="180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2160" w:hanging="2160"/>
      </w:pPr>
      <w:rPr>
        <w:rFonts w:cs="Times New Roman"/>
      </w:rPr>
    </w:lvl>
  </w:abstractNum>
  <w:abstractNum w:abstractNumId="25" w15:restartNumberingAfterBreak="0">
    <w:nsid w:val="48287537"/>
    <w:multiLevelType w:val="multilevel"/>
    <w:tmpl w:val="2FB2053C"/>
    <w:lvl w:ilvl="0">
      <w:start w:val="1"/>
      <w:numFmt w:val="decimal"/>
      <w:lvlText w:val="%1."/>
      <w:lvlJc w:val="left"/>
      <w:pPr>
        <w:ind w:left="450" w:hanging="450"/>
      </w:pPr>
      <w:rPr>
        <w:rFonts w:hint="default"/>
        <w:b/>
      </w:rPr>
    </w:lvl>
    <w:lvl w:ilvl="1">
      <w:start w:val="1"/>
      <w:numFmt w:val="decimal"/>
      <w:lvlText w:val="%1.%2."/>
      <w:lvlJc w:val="left"/>
      <w:pPr>
        <w:ind w:left="213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48B87C9D"/>
    <w:multiLevelType w:val="hybridMultilevel"/>
    <w:tmpl w:val="33F24B66"/>
    <w:lvl w:ilvl="0" w:tplc="04190017">
      <w:start w:val="1"/>
      <w:numFmt w:val="lowerLetter"/>
      <w:lvlText w:val="%1)"/>
      <w:lvlJc w:val="left"/>
      <w:pPr>
        <w:tabs>
          <w:tab w:val="num" w:pos="1211"/>
        </w:tabs>
        <w:ind w:left="1211"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4E8E5E02"/>
    <w:multiLevelType w:val="hybridMultilevel"/>
    <w:tmpl w:val="8FE01C34"/>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52CE74F7"/>
    <w:multiLevelType w:val="multilevel"/>
    <w:tmpl w:val="B9E8836A"/>
    <w:lvl w:ilvl="0">
      <w:start w:val="1"/>
      <w:numFmt w:val="decimal"/>
      <w:lvlText w:val="%1."/>
      <w:lvlJc w:val="left"/>
      <w:pPr>
        <w:ind w:left="360" w:hanging="360"/>
      </w:pPr>
      <w:rPr>
        <w:rFonts w:cs="Times New Roman" w:hint="default"/>
        <w:b/>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9" w15:restartNumberingAfterBreak="0">
    <w:nsid w:val="56930524"/>
    <w:multiLevelType w:val="multilevel"/>
    <w:tmpl w:val="2B2EC720"/>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288"/>
        </w:tabs>
        <w:ind w:left="1288" w:hanging="720"/>
      </w:pPr>
      <w:rPr>
        <w:rFonts w:hint="default"/>
        <w:b w:val="0"/>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600"/>
        </w:tabs>
        <w:ind w:left="3600" w:hanging="2160"/>
      </w:pPr>
      <w:rPr>
        <w:rFonts w:hint="default"/>
      </w:rPr>
    </w:lvl>
  </w:abstractNum>
  <w:abstractNum w:abstractNumId="30" w15:restartNumberingAfterBreak="0">
    <w:nsid w:val="5E3E4933"/>
    <w:multiLevelType w:val="multilevel"/>
    <w:tmpl w:val="7700AC98"/>
    <w:lvl w:ilvl="0">
      <w:start w:val="1"/>
      <w:numFmt w:val="decimal"/>
      <w:lvlText w:val="%1."/>
      <w:lvlJc w:val="left"/>
      <w:pPr>
        <w:ind w:left="450" w:hanging="450"/>
      </w:pPr>
      <w:rPr>
        <w:rFonts w:hint="default"/>
        <w:b/>
      </w:rPr>
    </w:lvl>
    <w:lvl w:ilvl="1">
      <w:start w:val="1"/>
      <w:numFmt w:val="decimal"/>
      <w:lvlText w:val="%1.%2."/>
      <w:lvlJc w:val="left"/>
      <w:pPr>
        <w:ind w:left="2138"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640E2906"/>
    <w:multiLevelType w:val="multilevel"/>
    <w:tmpl w:val="2FB2053C"/>
    <w:lvl w:ilvl="0">
      <w:start w:val="1"/>
      <w:numFmt w:val="decimal"/>
      <w:lvlText w:val="%1."/>
      <w:lvlJc w:val="left"/>
      <w:pPr>
        <w:ind w:left="450" w:hanging="450"/>
      </w:pPr>
      <w:rPr>
        <w:rFonts w:hint="default"/>
        <w:b/>
      </w:rPr>
    </w:lvl>
    <w:lvl w:ilvl="1">
      <w:start w:val="1"/>
      <w:numFmt w:val="decimal"/>
      <w:lvlText w:val="%1.%2."/>
      <w:lvlJc w:val="left"/>
      <w:pPr>
        <w:ind w:left="213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67992487"/>
    <w:multiLevelType w:val="hybridMultilevel"/>
    <w:tmpl w:val="E236ECA2"/>
    <w:lvl w:ilvl="0" w:tplc="97F05472">
      <w:start w:val="1"/>
      <w:numFmt w:val="lowerLetter"/>
      <w:lvlText w:val="%1)"/>
      <w:lvlJc w:val="left"/>
      <w:pPr>
        <w:tabs>
          <w:tab w:val="num" w:pos="1211"/>
        </w:tabs>
        <w:ind w:left="1211" w:hanging="360"/>
      </w:pPr>
      <w:rPr>
        <w:b w:val="0"/>
      </w:rPr>
    </w:lvl>
    <w:lvl w:ilvl="1" w:tplc="04190019">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3"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9B0361A"/>
    <w:multiLevelType w:val="hybridMultilevel"/>
    <w:tmpl w:val="4F469C1E"/>
    <w:lvl w:ilvl="0" w:tplc="4680F298">
      <w:numFmt w:val="bullet"/>
      <w:lvlText w:val="-"/>
      <w:lvlJc w:val="left"/>
      <w:pPr>
        <w:ind w:left="1778" w:hanging="360"/>
      </w:pPr>
      <w:rPr>
        <w:rFonts w:ascii="Times New Roman" w:eastAsia="Times New Roman" w:hAnsi="Times New Roman" w:cs="Times New Roman" w:hint="default"/>
        <w:sz w:val="24"/>
      </w:rPr>
    </w:lvl>
    <w:lvl w:ilvl="1" w:tplc="04190003" w:tentative="1">
      <w:start w:val="1"/>
      <w:numFmt w:val="bullet"/>
      <w:lvlText w:val="o"/>
      <w:lvlJc w:val="left"/>
      <w:pPr>
        <w:ind w:left="2498" w:hanging="360"/>
      </w:pPr>
      <w:rPr>
        <w:rFonts w:ascii="Courier New" w:hAnsi="Courier New" w:cs="Courier New" w:hint="default"/>
      </w:rPr>
    </w:lvl>
    <w:lvl w:ilvl="2" w:tplc="04190005" w:tentative="1">
      <w:start w:val="1"/>
      <w:numFmt w:val="bullet"/>
      <w:lvlText w:val=""/>
      <w:lvlJc w:val="left"/>
      <w:pPr>
        <w:ind w:left="3218" w:hanging="360"/>
      </w:pPr>
      <w:rPr>
        <w:rFonts w:ascii="Wingdings" w:hAnsi="Wingdings" w:hint="default"/>
      </w:rPr>
    </w:lvl>
    <w:lvl w:ilvl="3" w:tplc="04190001" w:tentative="1">
      <w:start w:val="1"/>
      <w:numFmt w:val="bullet"/>
      <w:lvlText w:val=""/>
      <w:lvlJc w:val="left"/>
      <w:pPr>
        <w:ind w:left="3938" w:hanging="360"/>
      </w:pPr>
      <w:rPr>
        <w:rFonts w:ascii="Symbol" w:hAnsi="Symbol" w:hint="default"/>
      </w:rPr>
    </w:lvl>
    <w:lvl w:ilvl="4" w:tplc="04190003" w:tentative="1">
      <w:start w:val="1"/>
      <w:numFmt w:val="bullet"/>
      <w:lvlText w:val="o"/>
      <w:lvlJc w:val="left"/>
      <w:pPr>
        <w:ind w:left="4658" w:hanging="360"/>
      </w:pPr>
      <w:rPr>
        <w:rFonts w:ascii="Courier New" w:hAnsi="Courier New" w:cs="Courier New" w:hint="default"/>
      </w:rPr>
    </w:lvl>
    <w:lvl w:ilvl="5" w:tplc="04190005" w:tentative="1">
      <w:start w:val="1"/>
      <w:numFmt w:val="bullet"/>
      <w:lvlText w:val=""/>
      <w:lvlJc w:val="left"/>
      <w:pPr>
        <w:ind w:left="5378" w:hanging="360"/>
      </w:pPr>
      <w:rPr>
        <w:rFonts w:ascii="Wingdings" w:hAnsi="Wingdings" w:hint="default"/>
      </w:rPr>
    </w:lvl>
    <w:lvl w:ilvl="6" w:tplc="04190001" w:tentative="1">
      <w:start w:val="1"/>
      <w:numFmt w:val="bullet"/>
      <w:lvlText w:val=""/>
      <w:lvlJc w:val="left"/>
      <w:pPr>
        <w:ind w:left="6098" w:hanging="360"/>
      </w:pPr>
      <w:rPr>
        <w:rFonts w:ascii="Symbol" w:hAnsi="Symbol" w:hint="default"/>
      </w:rPr>
    </w:lvl>
    <w:lvl w:ilvl="7" w:tplc="04190003" w:tentative="1">
      <w:start w:val="1"/>
      <w:numFmt w:val="bullet"/>
      <w:lvlText w:val="o"/>
      <w:lvlJc w:val="left"/>
      <w:pPr>
        <w:ind w:left="6818" w:hanging="360"/>
      </w:pPr>
      <w:rPr>
        <w:rFonts w:ascii="Courier New" w:hAnsi="Courier New" w:cs="Courier New" w:hint="default"/>
      </w:rPr>
    </w:lvl>
    <w:lvl w:ilvl="8" w:tplc="04190005" w:tentative="1">
      <w:start w:val="1"/>
      <w:numFmt w:val="bullet"/>
      <w:lvlText w:val=""/>
      <w:lvlJc w:val="left"/>
      <w:pPr>
        <w:ind w:left="7538" w:hanging="360"/>
      </w:pPr>
      <w:rPr>
        <w:rFonts w:ascii="Wingdings" w:hAnsi="Wingdings" w:hint="default"/>
      </w:rPr>
    </w:lvl>
  </w:abstractNum>
  <w:abstractNum w:abstractNumId="35" w15:restartNumberingAfterBreak="0">
    <w:nsid w:val="7D4050CE"/>
    <w:multiLevelType w:val="multilevel"/>
    <w:tmpl w:val="695C5850"/>
    <w:lvl w:ilvl="0">
      <w:start w:val="1"/>
      <w:numFmt w:val="decimal"/>
      <w:lvlText w:val="%1."/>
      <w:lvlJc w:val="left"/>
      <w:pPr>
        <w:ind w:left="450" w:hanging="450"/>
      </w:pPr>
      <w:rPr>
        <w:rFonts w:hint="default"/>
      </w:rPr>
    </w:lvl>
    <w:lvl w:ilvl="1">
      <w:start w:val="1"/>
      <w:numFmt w:val="decimal"/>
      <w:lvlText w:val="%1.%2."/>
      <w:lvlJc w:val="left"/>
      <w:pPr>
        <w:ind w:left="213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30"/>
  </w:num>
  <w:num w:numId="2">
    <w:abstractNumId w:val="4"/>
  </w:num>
  <w:num w:numId="3">
    <w:abstractNumId w:val="21"/>
  </w:num>
  <w:num w:numId="4">
    <w:abstractNumId w:val="11"/>
  </w:num>
  <w:num w:numId="5">
    <w:abstractNumId w:val="33"/>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33"/>
    <w:lvlOverride w:ilvl="0"/>
    <w:lvlOverride w:ilvl="1">
      <w:startOverride w:val="1"/>
    </w:lvlOverride>
    <w:lvlOverride w:ilvl="2"/>
    <w:lvlOverride w:ilvl="3"/>
    <w:lvlOverride w:ilvl="4"/>
    <w:lvlOverride w:ilvl="5"/>
    <w:lvlOverride w:ilvl="6"/>
    <w:lvlOverride w:ilvl="7"/>
    <w:lvlOverride w:ilvl="8"/>
  </w:num>
  <w:num w:numId="11">
    <w:abstractNumId w:val="34"/>
  </w:num>
  <w:num w:numId="12">
    <w:abstractNumId w:val="29"/>
  </w:num>
  <w:num w:numId="13">
    <w:abstractNumId w:val="3"/>
  </w:num>
  <w:num w:numId="14">
    <w:abstractNumId w:val="28"/>
  </w:num>
  <w:num w:numId="15">
    <w:abstractNumId w:val="16"/>
  </w:num>
  <w:num w:numId="16">
    <w:abstractNumId w:val="26"/>
  </w:num>
  <w:num w:numId="17">
    <w:abstractNumId w:val="32"/>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5"/>
  </w:num>
  <w:num w:numId="20">
    <w:abstractNumId w:val="31"/>
  </w:num>
  <w:num w:numId="21">
    <w:abstractNumId w:val="25"/>
  </w:num>
  <w:num w:numId="22">
    <w:abstractNumId w:val="18"/>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 w:numId="25">
    <w:abstractNumId w:val="27"/>
  </w:num>
  <w:num w:numId="26">
    <w:abstractNumId w:val="7"/>
  </w:num>
  <w:num w:numId="27">
    <w:abstractNumId w:val="13"/>
  </w:num>
  <w:num w:numId="28">
    <w:abstractNumId w:val="5"/>
  </w:num>
  <w:num w:numId="29">
    <w:abstractNumId w:val="2"/>
  </w:num>
  <w:num w:numId="30">
    <w:abstractNumId w:val="14"/>
  </w:num>
  <w:num w:numId="31">
    <w:abstractNumId w:val="23"/>
  </w:num>
  <w:num w:numId="32">
    <w:abstractNumId w:val="0"/>
  </w:num>
  <w:num w:numId="33">
    <w:abstractNumId w:val="22"/>
  </w:num>
  <w:num w:numId="34">
    <w:abstractNumId w:val="10"/>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num>
  <w:num w:numId="37">
    <w:abstractNumId w:val="17"/>
  </w:num>
  <w:num w:numId="38">
    <w:abstractNumId w:val="20"/>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trackRevisions/>
  <w:defaultTabStop w:val="708"/>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6ED2"/>
    <w:rsid w:val="000024E4"/>
    <w:rsid w:val="00004452"/>
    <w:rsid w:val="0000496B"/>
    <w:rsid w:val="00005191"/>
    <w:rsid w:val="00005EF4"/>
    <w:rsid w:val="00013624"/>
    <w:rsid w:val="00016814"/>
    <w:rsid w:val="00021A21"/>
    <w:rsid w:val="00025F72"/>
    <w:rsid w:val="00034618"/>
    <w:rsid w:val="00050377"/>
    <w:rsid w:val="00051241"/>
    <w:rsid w:val="00054964"/>
    <w:rsid w:val="0005680C"/>
    <w:rsid w:val="0006493D"/>
    <w:rsid w:val="0006506A"/>
    <w:rsid w:val="00070284"/>
    <w:rsid w:val="00070722"/>
    <w:rsid w:val="00076838"/>
    <w:rsid w:val="00077405"/>
    <w:rsid w:val="0009711B"/>
    <w:rsid w:val="000D405B"/>
    <w:rsid w:val="000D72E2"/>
    <w:rsid w:val="000D7D32"/>
    <w:rsid w:val="000E298B"/>
    <w:rsid w:val="000F092C"/>
    <w:rsid w:val="000F30E9"/>
    <w:rsid w:val="00103FC4"/>
    <w:rsid w:val="001065E2"/>
    <w:rsid w:val="0010691F"/>
    <w:rsid w:val="001119C3"/>
    <w:rsid w:val="00115878"/>
    <w:rsid w:val="001160A5"/>
    <w:rsid w:val="00136D0A"/>
    <w:rsid w:val="00141846"/>
    <w:rsid w:val="00153FD5"/>
    <w:rsid w:val="00155EAB"/>
    <w:rsid w:val="001605D8"/>
    <w:rsid w:val="00161609"/>
    <w:rsid w:val="001619B5"/>
    <w:rsid w:val="00165176"/>
    <w:rsid w:val="00170155"/>
    <w:rsid w:val="001711C8"/>
    <w:rsid w:val="00176E22"/>
    <w:rsid w:val="00183E4D"/>
    <w:rsid w:val="001940A4"/>
    <w:rsid w:val="001954EE"/>
    <w:rsid w:val="00195DE7"/>
    <w:rsid w:val="0019647A"/>
    <w:rsid w:val="001A7155"/>
    <w:rsid w:val="001C1700"/>
    <w:rsid w:val="001C3432"/>
    <w:rsid w:val="001C4513"/>
    <w:rsid w:val="001C50BC"/>
    <w:rsid w:val="001E0A7B"/>
    <w:rsid w:val="001E5630"/>
    <w:rsid w:val="001F0D67"/>
    <w:rsid w:val="001F4766"/>
    <w:rsid w:val="002045A5"/>
    <w:rsid w:val="002103C2"/>
    <w:rsid w:val="00210880"/>
    <w:rsid w:val="00212FE3"/>
    <w:rsid w:val="002177BB"/>
    <w:rsid w:val="00226284"/>
    <w:rsid w:val="0025588F"/>
    <w:rsid w:val="00260121"/>
    <w:rsid w:val="00270933"/>
    <w:rsid w:val="00274841"/>
    <w:rsid w:val="002769D5"/>
    <w:rsid w:val="002849FE"/>
    <w:rsid w:val="00291536"/>
    <w:rsid w:val="00294A0C"/>
    <w:rsid w:val="002A29D3"/>
    <w:rsid w:val="002B14B9"/>
    <w:rsid w:val="002B186B"/>
    <w:rsid w:val="002B6B5D"/>
    <w:rsid w:val="002C37F5"/>
    <w:rsid w:val="002C49E6"/>
    <w:rsid w:val="002D0451"/>
    <w:rsid w:val="002E185B"/>
    <w:rsid w:val="002E4AA6"/>
    <w:rsid w:val="002E558A"/>
    <w:rsid w:val="0030075D"/>
    <w:rsid w:val="0030266F"/>
    <w:rsid w:val="003026FC"/>
    <w:rsid w:val="0030586B"/>
    <w:rsid w:val="003124EE"/>
    <w:rsid w:val="0032013D"/>
    <w:rsid w:val="003301D9"/>
    <w:rsid w:val="00334F57"/>
    <w:rsid w:val="0033647C"/>
    <w:rsid w:val="00345708"/>
    <w:rsid w:val="00350478"/>
    <w:rsid w:val="00351826"/>
    <w:rsid w:val="00353F3B"/>
    <w:rsid w:val="00356B8A"/>
    <w:rsid w:val="003613CF"/>
    <w:rsid w:val="003642A9"/>
    <w:rsid w:val="003644F5"/>
    <w:rsid w:val="00375468"/>
    <w:rsid w:val="00386CF1"/>
    <w:rsid w:val="003872E2"/>
    <w:rsid w:val="00394699"/>
    <w:rsid w:val="00396C99"/>
    <w:rsid w:val="003A3CE2"/>
    <w:rsid w:val="003A742A"/>
    <w:rsid w:val="003B0C62"/>
    <w:rsid w:val="003C49BC"/>
    <w:rsid w:val="003C5B29"/>
    <w:rsid w:val="003D031A"/>
    <w:rsid w:val="003D3A39"/>
    <w:rsid w:val="003D77BD"/>
    <w:rsid w:val="003E1AE5"/>
    <w:rsid w:val="003E3BC9"/>
    <w:rsid w:val="00403DE1"/>
    <w:rsid w:val="0041330D"/>
    <w:rsid w:val="00414A03"/>
    <w:rsid w:val="00423846"/>
    <w:rsid w:val="00426787"/>
    <w:rsid w:val="00454F8B"/>
    <w:rsid w:val="004673F2"/>
    <w:rsid w:val="004751CB"/>
    <w:rsid w:val="00487317"/>
    <w:rsid w:val="004A468A"/>
    <w:rsid w:val="004A540F"/>
    <w:rsid w:val="004C6322"/>
    <w:rsid w:val="004C7759"/>
    <w:rsid w:val="004D5426"/>
    <w:rsid w:val="004E257F"/>
    <w:rsid w:val="004F0D2F"/>
    <w:rsid w:val="004F4E0C"/>
    <w:rsid w:val="004F60AF"/>
    <w:rsid w:val="00501548"/>
    <w:rsid w:val="00502DC2"/>
    <w:rsid w:val="0050323C"/>
    <w:rsid w:val="00506EFD"/>
    <w:rsid w:val="0051067B"/>
    <w:rsid w:val="0052122A"/>
    <w:rsid w:val="0052242A"/>
    <w:rsid w:val="00525407"/>
    <w:rsid w:val="005329EB"/>
    <w:rsid w:val="00545B9E"/>
    <w:rsid w:val="0055049E"/>
    <w:rsid w:val="00550DD9"/>
    <w:rsid w:val="00557AAD"/>
    <w:rsid w:val="00557FFD"/>
    <w:rsid w:val="00560C03"/>
    <w:rsid w:val="005613FF"/>
    <w:rsid w:val="00564184"/>
    <w:rsid w:val="00566FC7"/>
    <w:rsid w:val="00581F7E"/>
    <w:rsid w:val="00583BB4"/>
    <w:rsid w:val="005935CF"/>
    <w:rsid w:val="005A1A15"/>
    <w:rsid w:val="005A23BC"/>
    <w:rsid w:val="005B188F"/>
    <w:rsid w:val="005B44F4"/>
    <w:rsid w:val="005C1499"/>
    <w:rsid w:val="005D24EE"/>
    <w:rsid w:val="005D623C"/>
    <w:rsid w:val="00601E6E"/>
    <w:rsid w:val="00604598"/>
    <w:rsid w:val="00610A39"/>
    <w:rsid w:val="00612642"/>
    <w:rsid w:val="006159A3"/>
    <w:rsid w:val="00616294"/>
    <w:rsid w:val="00620757"/>
    <w:rsid w:val="00621872"/>
    <w:rsid w:val="00623858"/>
    <w:rsid w:val="00631F4E"/>
    <w:rsid w:val="00637E88"/>
    <w:rsid w:val="00650021"/>
    <w:rsid w:val="006665B1"/>
    <w:rsid w:val="006923E8"/>
    <w:rsid w:val="006966EC"/>
    <w:rsid w:val="006B3EFA"/>
    <w:rsid w:val="006C0AF4"/>
    <w:rsid w:val="006C2784"/>
    <w:rsid w:val="006C7033"/>
    <w:rsid w:val="006D024B"/>
    <w:rsid w:val="006D66FA"/>
    <w:rsid w:val="006E3D76"/>
    <w:rsid w:val="006E5D16"/>
    <w:rsid w:val="006F7FC1"/>
    <w:rsid w:val="00701803"/>
    <w:rsid w:val="007034FD"/>
    <w:rsid w:val="007057AB"/>
    <w:rsid w:val="00713F27"/>
    <w:rsid w:val="0072659B"/>
    <w:rsid w:val="0072738F"/>
    <w:rsid w:val="00734777"/>
    <w:rsid w:val="00737933"/>
    <w:rsid w:val="00750DAF"/>
    <w:rsid w:val="00751DEE"/>
    <w:rsid w:val="00764D00"/>
    <w:rsid w:val="007669C8"/>
    <w:rsid w:val="00773579"/>
    <w:rsid w:val="007739E8"/>
    <w:rsid w:val="00777DD8"/>
    <w:rsid w:val="007859B7"/>
    <w:rsid w:val="00785A6E"/>
    <w:rsid w:val="00790350"/>
    <w:rsid w:val="00795C02"/>
    <w:rsid w:val="0079611E"/>
    <w:rsid w:val="007A469F"/>
    <w:rsid w:val="007E197E"/>
    <w:rsid w:val="007E1BC5"/>
    <w:rsid w:val="007E2211"/>
    <w:rsid w:val="007E72DA"/>
    <w:rsid w:val="007F73D2"/>
    <w:rsid w:val="00805CDA"/>
    <w:rsid w:val="0082489A"/>
    <w:rsid w:val="008274D8"/>
    <w:rsid w:val="008351F2"/>
    <w:rsid w:val="00845EA3"/>
    <w:rsid w:val="00847ABA"/>
    <w:rsid w:val="00850B76"/>
    <w:rsid w:val="00851D85"/>
    <w:rsid w:val="00856D92"/>
    <w:rsid w:val="00857861"/>
    <w:rsid w:val="008604E7"/>
    <w:rsid w:val="00862F66"/>
    <w:rsid w:val="0086699A"/>
    <w:rsid w:val="00866E35"/>
    <w:rsid w:val="00870985"/>
    <w:rsid w:val="008850E4"/>
    <w:rsid w:val="008864BE"/>
    <w:rsid w:val="008929A5"/>
    <w:rsid w:val="00897029"/>
    <w:rsid w:val="008A53B3"/>
    <w:rsid w:val="008B23C1"/>
    <w:rsid w:val="008C06F4"/>
    <w:rsid w:val="008D2AD5"/>
    <w:rsid w:val="008D6057"/>
    <w:rsid w:val="008D7371"/>
    <w:rsid w:val="008F0E17"/>
    <w:rsid w:val="008F1FFA"/>
    <w:rsid w:val="008F7636"/>
    <w:rsid w:val="009003F5"/>
    <w:rsid w:val="0090321E"/>
    <w:rsid w:val="00907020"/>
    <w:rsid w:val="00922400"/>
    <w:rsid w:val="00925F05"/>
    <w:rsid w:val="00931118"/>
    <w:rsid w:val="0094338B"/>
    <w:rsid w:val="00944FEA"/>
    <w:rsid w:val="0097330E"/>
    <w:rsid w:val="00975B35"/>
    <w:rsid w:val="009800C4"/>
    <w:rsid w:val="00985766"/>
    <w:rsid w:val="00992411"/>
    <w:rsid w:val="0099615F"/>
    <w:rsid w:val="009B59FC"/>
    <w:rsid w:val="009C0361"/>
    <w:rsid w:val="009C1C4A"/>
    <w:rsid w:val="00A1190B"/>
    <w:rsid w:val="00A11B1A"/>
    <w:rsid w:val="00A14C3D"/>
    <w:rsid w:val="00A269C5"/>
    <w:rsid w:val="00A321FB"/>
    <w:rsid w:val="00A45C9A"/>
    <w:rsid w:val="00A61F9C"/>
    <w:rsid w:val="00A71C44"/>
    <w:rsid w:val="00A733E9"/>
    <w:rsid w:val="00A76C4C"/>
    <w:rsid w:val="00A806A9"/>
    <w:rsid w:val="00A94AD7"/>
    <w:rsid w:val="00AB2E02"/>
    <w:rsid w:val="00AB5E17"/>
    <w:rsid w:val="00AC2ADA"/>
    <w:rsid w:val="00AC353C"/>
    <w:rsid w:val="00AC545B"/>
    <w:rsid w:val="00AC66FD"/>
    <w:rsid w:val="00AD7237"/>
    <w:rsid w:val="00AD7499"/>
    <w:rsid w:val="00AE0C22"/>
    <w:rsid w:val="00AE74AB"/>
    <w:rsid w:val="00AF5834"/>
    <w:rsid w:val="00B46DCA"/>
    <w:rsid w:val="00B4799E"/>
    <w:rsid w:val="00B50850"/>
    <w:rsid w:val="00B558C3"/>
    <w:rsid w:val="00B56FDA"/>
    <w:rsid w:val="00B61BBC"/>
    <w:rsid w:val="00B62D95"/>
    <w:rsid w:val="00B9141E"/>
    <w:rsid w:val="00B96F16"/>
    <w:rsid w:val="00B979D4"/>
    <w:rsid w:val="00BA14F3"/>
    <w:rsid w:val="00BB49AB"/>
    <w:rsid w:val="00BB591A"/>
    <w:rsid w:val="00BC1B60"/>
    <w:rsid w:val="00BD0CB7"/>
    <w:rsid w:val="00BD11FC"/>
    <w:rsid w:val="00BD1E4B"/>
    <w:rsid w:val="00BD422B"/>
    <w:rsid w:val="00BE1698"/>
    <w:rsid w:val="00BE3F3C"/>
    <w:rsid w:val="00BE5341"/>
    <w:rsid w:val="00BE66F0"/>
    <w:rsid w:val="00BF28A4"/>
    <w:rsid w:val="00BF29CA"/>
    <w:rsid w:val="00C00BE0"/>
    <w:rsid w:val="00C05B5C"/>
    <w:rsid w:val="00C20A23"/>
    <w:rsid w:val="00C33115"/>
    <w:rsid w:val="00C33176"/>
    <w:rsid w:val="00C433F3"/>
    <w:rsid w:val="00C43F1C"/>
    <w:rsid w:val="00C43FEB"/>
    <w:rsid w:val="00C44954"/>
    <w:rsid w:val="00C50F6D"/>
    <w:rsid w:val="00C56B1C"/>
    <w:rsid w:val="00C70AF6"/>
    <w:rsid w:val="00C8058E"/>
    <w:rsid w:val="00C91564"/>
    <w:rsid w:val="00C96060"/>
    <w:rsid w:val="00CB1404"/>
    <w:rsid w:val="00CE5FE9"/>
    <w:rsid w:val="00CE77CA"/>
    <w:rsid w:val="00CF0000"/>
    <w:rsid w:val="00CF3B02"/>
    <w:rsid w:val="00CF596C"/>
    <w:rsid w:val="00CF6790"/>
    <w:rsid w:val="00D06ED2"/>
    <w:rsid w:val="00D12907"/>
    <w:rsid w:val="00D12DBA"/>
    <w:rsid w:val="00D300EE"/>
    <w:rsid w:val="00D315F9"/>
    <w:rsid w:val="00D4052A"/>
    <w:rsid w:val="00D411F4"/>
    <w:rsid w:val="00D72BA3"/>
    <w:rsid w:val="00D8191A"/>
    <w:rsid w:val="00D832A6"/>
    <w:rsid w:val="00D83E5C"/>
    <w:rsid w:val="00D9485D"/>
    <w:rsid w:val="00D94934"/>
    <w:rsid w:val="00D94BD1"/>
    <w:rsid w:val="00DA0CBA"/>
    <w:rsid w:val="00DA669F"/>
    <w:rsid w:val="00DB00D8"/>
    <w:rsid w:val="00DE3E8D"/>
    <w:rsid w:val="00DE67FF"/>
    <w:rsid w:val="00DE6E7E"/>
    <w:rsid w:val="00DE7108"/>
    <w:rsid w:val="00DF1164"/>
    <w:rsid w:val="00DF27C3"/>
    <w:rsid w:val="00E0179B"/>
    <w:rsid w:val="00E046F1"/>
    <w:rsid w:val="00E07184"/>
    <w:rsid w:val="00E11E42"/>
    <w:rsid w:val="00E17C1F"/>
    <w:rsid w:val="00E25B51"/>
    <w:rsid w:val="00E31530"/>
    <w:rsid w:val="00E3386C"/>
    <w:rsid w:val="00E3423B"/>
    <w:rsid w:val="00E34469"/>
    <w:rsid w:val="00E35C51"/>
    <w:rsid w:val="00E35F3F"/>
    <w:rsid w:val="00E40B2D"/>
    <w:rsid w:val="00E44AAB"/>
    <w:rsid w:val="00E4508B"/>
    <w:rsid w:val="00E625AE"/>
    <w:rsid w:val="00E67381"/>
    <w:rsid w:val="00E71ED8"/>
    <w:rsid w:val="00E723C3"/>
    <w:rsid w:val="00E765BF"/>
    <w:rsid w:val="00E80EA5"/>
    <w:rsid w:val="00E8171E"/>
    <w:rsid w:val="00E93056"/>
    <w:rsid w:val="00E976CF"/>
    <w:rsid w:val="00EB79B5"/>
    <w:rsid w:val="00EC2D5C"/>
    <w:rsid w:val="00EC5E61"/>
    <w:rsid w:val="00ED3FF8"/>
    <w:rsid w:val="00ED4B0B"/>
    <w:rsid w:val="00EF0609"/>
    <w:rsid w:val="00EF1955"/>
    <w:rsid w:val="00EF213C"/>
    <w:rsid w:val="00F013B2"/>
    <w:rsid w:val="00F01685"/>
    <w:rsid w:val="00F11131"/>
    <w:rsid w:val="00F12475"/>
    <w:rsid w:val="00F12CDB"/>
    <w:rsid w:val="00F2034C"/>
    <w:rsid w:val="00F22196"/>
    <w:rsid w:val="00F23949"/>
    <w:rsid w:val="00F3145A"/>
    <w:rsid w:val="00F40063"/>
    <w:rsid w:val="00F62893"/>
    <w:rsid w:val="00F7556D"/>
    <w:rsid w:val="00F7706B"/>
    <w:rsid w:val="00F83448"/>
    <w:rsid w:val="00F95828"/>
    <w:rsid w:val="00F97775"/>
    <w:rsid w:val="00FA5786"/>
    <w:rsid w:val="00FB1E19"/>
    <w:rsid w:val="00FC190A"/>
    <w:rsid w:val="00FD72F8"/>
    <w:rsid w:val="00FE1A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3C60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06ED2"/>
    <w:pPr>
      <w:spacing w:after="200" w:line="276" w:lineRule="auto"/>
    </w:pPr>
    <w:rPr>
      <w:rFonts w:ascii="Calibri" w:eastAsia="Calibri" w:hAnsi="Calibri" w:cs="Times New Roman"/>
    </w:rPr>
  </w:style>
  <w:style w:type="paragraph" w:styleId="1">
    <w:name w:val="heading 1"/>
    <w:basedOn w:val="a"/>
    <w:next w:val="a"/>
    <w:link w:val="10"/>
    <w:uiPriority w:val="9"/>
    <w:qFormat/>
    <w:rsid w:val="00E35C5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semiHidden/>
    <w:unhideWhenUsed/>
    <w:qFormat/>
    <w:rsid w:val="00EC2D5C"/>
    <w:pPr>
      <w:keepNext/>
      <w:spacing w:before="240" w:after="60" w:line="240" w:lineRule="auto"/>
      <w:outlineLvl w:val="2"/>
    </w:pPr>
    <w:rPr>
      <w:rFonts w:ascii="Cambria" w:eastAsia="Times New Roman" w:hAnsi="Cambria"/>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Абзац списка,Use Case List Paragraph,Bullet Number,Figure_name,List Paragraph1,numbered,Bullet List,FooterText,Paragraphe de liste1,Bulletr List Paragraph,列出段落,列出段落1,List Paragraph2,List Paragraph21,Párrafo de lista1,Parágrafo da Lista1,UL"/>
    <w:basedOn w:val="a"/>
    <w:link w:val="a4"/>
    <w:uiPriority w:val="34"/>
    <w:qFormat/>
    <w:rsid w:val="00D06ED2"/>
    <w:pPr>
      <w:ind w:left="720"/>
      <w:contextualSpacing/>
    </w:pPr>
  </w:style>
  <w:style w:type="paragraph" w:styleId="a5">
    <w:name w:val="header"/>
    <w:basedOn w:val="a"/>
    <w:link w:val="a6"/>
    <w:unhideWhenUsed/>
    <w:rsid w:val="00D06ED2"/>
    <w:pPr>
      <w:tabs>
        <w:tab w:val="center" w:pos="4677"/>
        <w:tab w:val="right" w:pos="9355"/>
      </w:tabs>
    </w:pPr>
  </w:style>
  <w:style w:type="character" w:customStyle="1" w:styleId="a6">
    <w:name w:val="Верхний колонтитул Знак"/>
    <w:basedOn w:val="a0"/>
    <w:link w:val="a5"/>
    <w:rsid w:val="00D06ED2"/>
    <w:rPr>
      <w:rFonts w:ascii="Calibri" w:eastAsia="Calibri" w:hAnsi="Calibri" w:cs="Times New Roman"/>
    </w:rPr>
  </w:style>
  <w:style w:type="character" w:customStyle="1" w:styleId="a4">
    <w:name w:val="Абзац списка Знак"/>
    <w:aliases w:val="-Абзац списка Знак,Use Case List Paragraph Знак,Bullet Number Знак,Figure_name Знак,List Paragraph1 Знак,numbered Знак,Bullet List Знак,FooterText Знак,Paragraphe de liste1 Знак,Bulletr List Paragraph Знак,列出段落 Знак,列出段落1 Знак,UL Знак"/>
    <w:link w:val="a3"/>
    <w:uiPriority w:val="34"/>
    <w:qFormat/>
    <w:rsid w:val="00D06ED2"/>
    <w:rPr>
      <w:rFonts w:ascii="Calibri" w:eastAsia="Calibri" w:hAnsi="Calibri" w:cs="Times New Roman"/>
    </w:rPr>
  </w:style>
  <w:style w:type="paragraph" w:styleId="31">
    <w:name w:val="Body Text 3"/>
    <w:basedOn w:val="a"/>
    <w:link w:val="32"/>
    <w:rsid w:val="00D06ED2"/>
    <w:pPr>
      <w:tabs>
        <w:tab w:val="left" w:pos="993"/>
      </w:tabs>
      <w:spacing w:after="0" w:line="360" w:lineRule="atLeast"/>
      <w:jc w:val="both"/>
    </w:pPr>
    <w:rPr>
      <w:rFonts w:ascii="Garamond" w:eastAsia="Times New Roman" w:hAnsi="Garamond"/>
      <w:sz w:val="24"/>
      <w:szCs w:val="20"/>
      <w:lang w:val="en-AU"/>
    </w:rPr>
  </w:style>
  <w:style w:type="character" w:customStyle="1" w:styleId="32">
    <w:name w:val="Основной текст 3 Знак"/>
    <w:basedOn w:val="a0"/>
    <w:link w:val="31"/>
    <w:rsid w:val="00D06ED2"/>
    <w:rPr>
      <w:rFonts w:ascii="Garamond" w:eastAsia="Times New Roman" w:hAnsi="Garamond" w:cs="Times New Roman"/>
      <w:sz w:val="24"/>
      <w:szCs w:val="20"/>
      <w:lang w:val="en-AU"/>
    </w:rPr>
  </w:style>
  <w:style w:type="paragraph" w:styleId="a7">
    <w:name w:val="Plain Text"/>
    <w:basedOn w:val="a"/>
    <w:link w:val="a8"/>
    <w:uiPriority w:val="99"/>
    <w:rsid w:val="004C6322"/>
    <w:pPr>
      <w:spacing w:after="0" w:line="240" w:lineRule="auto"/>
    </w:pPr>
    <w:rPr>
      <w:rFonts w:ascii="Courier New" w:eastAsia="Times New Roman" w:hAnsi="Courier New"/>
      <w:sz w:val="20"/>
      <w:szCs w:val="20"/>
      <w:lang w:eastAsia="ru-RU"/>
    </w:rPr>
  </w:style>
  <w:style w:type="character" w:customStyle="1" w:styleId="a8">
    <w:name w:val="Текст Знак"/>
    <w:basedOn w:val="a0"/>
    <w:link w:val="a7"/>
    <w:uiPriority w:val="99"/>
    <w:rsid w:val="004C6322"/>
    <w:rPr>
      <w:rFonts w:ascii="Courier New" w:eastAsia="Times New Roman" w:hAnsi="Courier New" w:cs="Times New Roman"/>
      <w:sz w:val="20"/>
      <w:szCs w:val="20"/>
      <w:lang w:eastAsia="ru-RU"/>
    </w:rPr>
  </w:style>
  <w:style w:type="paragraph" w:customStyle="1" w:styleId="Normal1">
    <w:name w:val="Normal1"/>
    <w:basedOn w:val="a"/>
    <w:uiPriority w:val="99"/>
    <w:rsid w:val="004C6322"/>
    <w:pPr>
      <w:spacing w:line="240" w:lineRule="auto"/>
      <w:ind w:left="440" w:hanging="440"/>
    </w:pPr>
    <w:rPr>
      <w:rFonts w:ascii="Palatino" w:hAnsi="Palatino"/>
      <w:b/>
      <w:bCs/>
      <w:sz w:val="24"/>
      <w:szCs w:val="24"/>
      <w:lang w:eastAsia="ru-RU"/>
    </w:rPr>
  </w:style>
  <w:style w:type="paragraph" w:styleId="a9">
    <w:name w:val="Balloon Text"/>
    <w:basedOn w:val="a"/>
    <w:link w:val="aa"/>
    <w:uiPriority w:val="99"/>
    <w:semiHidden/>
    <w:unhideWhenUsed/>
    <w:rsid w:val="00D72BA3"/>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72BA3"/>
    <w:rPr>
      <w:rFonts w:ascii="Tahoma" w:eastAsia="Calibri" w:hAnsi="Tahoma" w:cs="Tahoma"/>
      <w:sz w:val="16"/>
      <w:szCs w:val="16"/>
    </w:rPr>
  </w:style>
  <w:style w:type="paragraph" w:styleId="ab">
    <w:name w:val="Revision"/>
    <w:hidden/>
    <w:uiPriority w:val="99"/>
    <w:semiHidden/>
    <w:rsid w:val="00D72BA3"/>
    <w:pPr>
      <w:spacing w:after="0" w:line="240" w:lineRule="auto"/>
    </w:pPr>
    <w:rPr>
      <w:rFonts w:ascii="Calibri" w:eastAsia="Calibri" w:hAnsi="Calibri" w:cs="Times New Roman"/>
    </w:rPr>
  </w:style>
  <w:style w:type="paragraph" w:styleId="ac">
    <w:name w:val="footer"/>
    <w:basedOn w:val="a"/>
    <w:link w:val="ad"/>
    <w:uiPriority w:val="99"/>
    <w:unhideWhenUsed/>
    <w:qFormat/>
    <w:rsid w:val="00BE66F0"/>
    <w:pPr>
      <w:tabs>
        <w:tab w:val="center" w:pos="4677"/>
        <w:tab w:val="right" w:pos="9355"/>
      </w:tabs>
      <w:spacing w:after="0" w:line="240" w:lineRule="auto"/>
    </w:pPr>
  </w:style>
  <w:style w:type="character" w:customStyle="1" w:styleId="ad">
    <w:name w:val="Нижний колонтитул Знак"/>
    <w:basedOn w:val="a0"/>
    <w:link w:val="ac"/>
    <w:uiPriority w:val="99"/>
    <w:rsid w:val="00BE66F0"/>
    <w:rPr>
      <w:rFonts w:ascii="Calibri" w:eastAsia="Calibri" w:hAnsi="Calibri" w:cs="Times New Roman"/>
    </w:rPr>
  </w:style>
  <w:style w:type="character" w:styleId="ae">
    <w:name w:val="annotation reference"/>
    <w:basedOn w:val="a0"/>
    <w:uiPriority w:val="99"/>
    <w:semiHidden/>
    <w:unhideWhenUsed/>
    <w:rsid w:val="007739E8"/>
    <w:rPr>
      <w:sz w:val="16"/>
      <w:szCs w:val="16"/>
    </w:rPr>
  </w:style>
  <w:style w:type="paragraph" w:styleId="af">
    <w:name w:val="annotation text"/>
    <w:aliases w:val="Текст табличный по ширине"/>
    <w:basedOn w:val="a"/>
    <w:link w:val="af0"/>
    <w:uiPriority w:val="99"/>
    <w:unhideWhenUsed/>
    <w:rsid w:val="007739E8"/>
    <w:pPr>
      <w:spacing w:line="240" w:lineRule="auto"/>
    </w:pPr>
    <w:rPr>
      <w:sz w:val="20"/>
      <w:szCs w:val="20"/>
    </w:rPr>
  </w:style>
  <w:style w:type="character" w:customStyle="1" w:styleId="af0">
    <w:name w:val="Текст примечания Знак"/>
    <w:aliases w:val="Текст табличный по ширине Знак"/>
    <w:basedOn w:val="a0"/>
    <w:link w:val="af"/>
    <w:uiPriority w:val="99"/>
    <w:rsid w:val="007739E8"/>
    <w:rPr>
      <w:rFonts w:ascii="Calibri" w:eastAsia="Calibri" w:hAnsi="Calibri" w:cs="Times New Roman"/>
      <w:sz w:val="20"/>
      <w:szCs w:val="20"/>
    </w:rPr>
  </w:style>
  <w:style w:type="paragraph" w:styleId="af1">
    <w:name w:val="annotation subject"/>
    <w:basedOn w:val="af"/>
    <w:next w:val="af"/>
    <w:link w:val="af2"/>
    <w:uiPriority w:val="99"/>
    <w:semiHidden/>
    <w:unhideWhenUsed/>
    <w:rsid w:val="007739E8"/>
    <w:rPr>
      <w:b/>
      <w:bCs/>
    </w:rPr>
  </w:style>
  <w:style w:type="character" w:customStyle="1" w:styleId="af2">
    <w:name w:val="Тема примечания Знак"/>
    <w:basedOn w:val="af0"/>
    <w:link w:val="af1"/>
    <w:uiPriority w:val="99"/>
    <w:semiHidden/>
    <w:rsid w:val="007739E8"/>
    <w:rPr>
      <w:rFonts w:ascii="Calibri" w:eastAsia="Calibri" w:hAnsi="Calibri" w:cs="Times New Roman"/>
      <w:b/>
      <w:bCs/>
      <w:sz w:val="20"/>
      <w:szCs w:val="20"/>
    </w:rPr>
  </w:style>
  <w:style w:type="character" w:styleId="af3">
    <w:name w:val="Hyperlink"/>
    <w:basedOn w:val="a0"/>
    <w:uiPriority w:val="99"/>
    <w:unhideWhenUsed/>
    <w:rsid w:val="0030266F"/>
    <w:rPr>
      <w:color w:val="0563C1" w:themeColor="hyperlink"/>
      <w:u w:val="single"/>
    </w:rPr>
  </w:style>
  <w:style w:type="paragraph" w:styleId="af4">
    <w:name w:val="Body Text"/>
    <w:basedOn w:val="a"/>
    <w:link w:val="af5"/>
    <w:uiPriority w:val="99"/>
    <w:rsid w:val="00155EAB"/>
    <w:pPr>
      <w:spacing w:after="120" w:line="240" w:lineRule="auto"/>
    </w:pPr>
    <w:rPr>
      <w:rFonts w:ascii="Times New Roman" w:eastAsia="Times New Roman" w:hAnsi="Times New Roman"/>
      <w:sz w:val="20"/>
      <w:szCs w:val="20"/>
      <w:lang w:eastAsia="ru-RU"/>
    </w:rPr>
  </w:style>
  <w:style w:type="character" w:customStyle="1" w:styleId="af5">
    <w:name w:val="Основной текст Знак"/>
    <w:basedOn w:val="a0"/>
    <w:link w:val="af4"/>
    <w:uiPriority w:val="99"/>
    <w:rsid w:val="00155EAB"/>
    <w:rPr>
      <w:rFonts w:ascii="Times New Roman" w:eastAsia="Times New Roman" w:hAnsi="Times New Roman" w:cs="Times New Roman"/>
      <w:sz w:val="20"/>
      <w:szCs w:val="20"/>
      <w:lang w:eastAsia="ru-RU"/>
    </w:rPr>
  </w:style>
  <w:style w:type="character" w:customStyle="1" w:styleId="30">
    <w:name w:val="Заголовок 3 Знак"/>
    <w:basedOn w:val="a0"/>
    <w:link w:val="3"/>
    <w:semiHidden/>
    <w:rsid w:val="00EC2D5C"/>
    <w:rPr>
      <w:rFonts w:ascii="Cambria" w:eastAsia="Times New Roman" w:hAnsi="Cambria" w:cs="Times New Roman"/>
      <w:b/>
      <w:bCs/>
      <w:sz w:val="26"/>
      <w:szCs w:val="26"/>
      <w:lang w:eastAsia="ru-RU"/>
    </w:rPr>
  </w:style>
  <w:style w:type="paragraph" w:styleId="af6">
    <w:name w:val="No Spacing"/>
    <w:link w:val="af7"/>
    <w:uiPriority w:val="1"/>
    <w:qFormat/>
    <w:rsid w:val="00557AAD"/>
    <w:pPr>
      <w:spacing w:after="0" w:line="240" w:lineRule="auto"/>
    </w:pPr>
    <w:rPr>
      <w:rFonts w:ascii="Calibri" w:eastAsia="Calibri" w:hAnsi="Calibri" w:cs="Times New Roman"/>
    </w:rPr>
  </w:style>
  <w:style w:type="character" w:customStyle="1" w:styleId="af8">
    <w:name w:val="нум текст дог Знак"/>
    <w:basedOn w:val="a0"/>
    <w:link w:val="af9"/>
    <w:locked/>
    <w:rsid w:val="00557AAD"/>
    <w:rPr>
      <w:rFonts w:ascii="Times New Roman" w:eastAsia="Times New Roman" w:hAnsi="Times New Roman" w:cs="Times New Roman"/>
      <w:color w:val="000000"/>
      <w:sz w:val="24"/>
      <w:szCs w:val="24"/>
      <w:lang w:eastAsia="ru-RU"/>
    </w:rPr>
  </w:style>
  <w:style w:type="paragraph" w:customStyle="1" w:styleId="af9">
    <w:name w:val="нум текст дог"/>
    <w:basedOn w:val="a3"/>
    <w:link w:val="af8"/>
    <w:qFormat/>
    <w:rsid w:val="00557AAD"/>
    <w:pPr>
      <w:widowControl w:val="0"/>
      <w:tabs>
        <w:tab w:val="left" w:pos="1276"/>
      </w:tabs>
      <w:suppressAutoHyphens/>
      <w:autoSpaceDE w:val="0"/>
      <w:autoSpaceDN w:val="0"/>
      <w:adjustRightInd w:val="0"/>
      <w:spacing w:after="0" w:line="240" w:lineRule="auto"/>
      <w:ind w:left="0"/>
      <w:jc w:val="both"/>
    </w:pPr>
    <w:rPr>
      <w:rFonts w:ascii="Times New Roman" w:eastAsia="Times New Roman" w:hAnsi="Times New Roman"/>
      <w:color w:val="000000"/>
      <w:sz w:val="24"/>
      <w:szCs w:val="24"/>
      <w:lang w:eastAsia="ru-RU"/>
    </w:rPr>
  </w:style>
  <w:style w:type="character" w:customStyle="1" w:styleId="FontStyle21">
    <w:name w:val="Font Style21"/>
    <w:uiPriority w:val="99"/>
    <w:rsid w:val="00557AAD"/>
    <w:rPr>
      <w:rFonts w:ascii="Arial" w:hAnsi="Arial" w:cs="Arial"/>
      <w:sz w:val="16"/>
      <w:szCs w:val="16"/>
    </w:rPr>
  </w:style>
  <w:style w:type="character" w:customStyle="1" w:styleId="af7">
    <w:name w:val="Без интервала Знак"/>
    <w:basedOn w:val="a0"/>
    <w:link w:val="af6"/>
    <w:uiPriority w:val="1"/>
    <w:rsid w:val="00557AAD"/>
    <w:rPr>
      <w:rFonts w:ascii="Calibri" w:eastAsia="Calibri" w:hAnsi="Calibri" w:cs="Times New Roman"/>
    </w:rPr>
  </w:style>
  <w:style w:type="paragraph" w:styleId="afa">
    <w:name w:val="Body Text Indent"/>
    <w:basedOn w:val="a"/>
    <w:link w:val="afb"/>
    <w:uiPriority w:val="99"/>
    <w:semiHidden/>
    <w:unhideWhenUsed/>
    <w:rsid w:val="008F0E17"/>
    <w:pPr>
      <w:spacing w:after="120"/>
      <w:ind w:left="283"/>
    </w:pPr>
  </w:style>
  <w:style w:type="character" w:customStyle="1" w:styleId="afb">
    <w:name w:val="Основной текст с отступом Знак"/>
    <w:basedOn w:val="a0"/>
    <w:link w:val="afa"/>
    <w:uiPriority w:val="99"/>
    <w:semiHidden/>
    <w:rsid w:val="008F0E17"/>
    <w:rPr>
      <w:rFonts w:ascii="Calibri" w:eastAsia="Calibri" w:hAnsi="Calibri" w:cs="Times New Roman"/>
    </w:rPr>
  </w:style>
  <w:style w:type="paragraph" w:styleId="afc">
    <w:name w:val="Title"/>
    <w:basedOn w:val="a"/>
    <w:link w:val="afd"/>
    <w:qFormat/>
    <w:rsid w:val="008F0E17"/>
    <w:pPr>
      <w:spacing w:before="240" w:after="60" w:line="240" w:lineRule="auto"/>
      <w:jc w:val="center"/>
      <w:outlineLvl w:val="0"/>
    </w:pPr>
    <w:rPr>
      <w:rFonts w:ascii="Arial" w:eastAsia="Times New Roman" w:hAnsi="Arial"/>
      <w:b/>
      <w:kern w:val="28"/>
      <w:sz w:val="32"/>
      <w:szCs w:val="20"/>
      <w:lang w:val="x-none" w:eastAsia="x-none"/>
    </w:rPr>
  </w:style>
  <w:style w:type="character" w:customStyle="1" w:styleId="afd">
    <w:name w:val="Заголовок Знак"/>
    <w:basedOn w:val="a0"/>
    <w:link w:val="afc"/>
    <w:rsid w:val="008F0E17"/>
    <w:rPr>
      <w:rFonts w:ascii="Arial" w:eastAsia="Times New Roman" w:hAnsi="Arial" w:cs="Times New Roman"/>
      <w:b/>
      <w:kern w:val="28"/>
      <w:sz w:val="32"/>
      <w:szCs w:val="20"/>
      <w:lang w:val="x-none" w:eastAsia="x-none"/>
    </w:rPr>
  </w:style>
  <w:style w:type="paragraph" w:customStyle="1" w:styleId="afe">
    <w:name w:val="Таблица"/>
    <w:basedOn w:val="a"/>
    <w:rsid w:val="008F0E17"/>
    <w:pPr>
      <w:keepLines/>
      <w:spacing w:before="60" w:after="60" w:line="240" w:lineRule="auto"/>
    </w:pPr>
    <w:rPr>
      <w:rFonts w:ascii="Times New Roman" w:eastAsia="Times New Roman" w:hAnsi="Times New Roman"/>
      <w:kern w:val="24"/>
      <w:sz w:val="24"/>
      <w:szCs w:val="20"/>
      <w:lang w:eastAsia="ru-RU"/>
    </w:rPr>
  </w:style>
  <w:style w:type="paragraph" w:customStyle="1" w:styleId="Normal2">
    <w:name w:val="Normal2"/>
    <w:rsid w:val="008F0E17"/>
    <w:pPr>
      <w:widowControl w:val="0"/>
      <w:spacing w:after="0" w:line="240" w:lineRule="auto"/>
    </w:pPr>
    <w:rPr>
      <w:rFonts w:ascii="Arial" w:eastAsia="Times New Roman" w:hAnsi="Arial" w:cs="Times New Roman"/>
      <w:snapToGrid w:val="0"/>
      <w:sz w:val="20"/>
      <w:szCs w:val="20"/>
      <w:lang w:eastAsia="ru-RU"/>
    </w:rPr>
  </w:style>
  <w:style w:type="character" w:customStyle="1" w:styleId="10">
    <w:name w:val="Заголовок 1 Знак"/>
    <w:basedOn w:val="a0"/>
    <w:link w:val="1"/>
    <w:uiPriority w:val="99"/>
    <w:rsid w:val="00E35C51"/>
    <w:rPr>
      <w:rFonts w:asciiTheme="majorHAnsi" w:eastAsiaTheme="majorEastAsia" w:hAnsiTheme="majorHAnsi" w:cstheme="majorBidi"/>
      <w:color w:val="2E74B5" w:themeColor="accent1" w:themeShade="BF"/>
      <w:sz w:val="32"/>
      <w:szCs w:val="32"/>
    </w:rPr>
  </w:style>
  <w:style w:type="paragraph" w:customStyle="1" w:styleId="116">
    <w:name w:val="Стиль Заголовок 1 + кернинг от 16 пт"/>
    <w:basedOn w:val="1"/>
    <w:next w:val="a"/>
    <w:autoRedefine/>
    <w:rsid w:val="00E35C51"/>
    <w:pPr>
      <w:keepNext w:val="0"/>
      <w:keepLines w:val="0"/>
      <w:numPr>
        <w:numId w:val="30"/>
      </w:numPr>
      <w:spacing w:before="120" w:after="120" w:line="240" w:lineRule="auto"/>
      <w:jc w:val="both"/>
    </w:pPr>
    <w:rPr>
      <w:rFonts w:ascii="Arial" w:eastAsia="Times New Roman" w:hAnsi="Arial" w:cs="Arial"/>
      <w:b/>
      <w:bCs/>
      <w:color w:val="auto"/>
      <w:kern w:val="32"/>
      <w:sz w:val="24"/>
      <w:szCs w:val="24"/>
      <w:lang w:eastAsia="ru-RU"/>
    </w:rPr>
  </w:style>
  <w:style w:type="paragraph" w:customStyle="1" w:styleId="11">
    <w:name w:val="Абзац списка1"/>
    <w:basedOn w:val="a"/>
    <w:uiPriority w:val="99"/>
    <w:rsid w:val="00E35C51"/>
    <w:pPr>
      <w:ind w:left="720"/>
      <w:contextualSpacing/>
    </w:pPr>
    <w:rPr>
      <w:rFonts w:eastAsia="Times New Roman"/>
    </w:rPr>
  </w:style>
  <w:style w:type="table" w:styleId="aff">
    <w:name w:val="Table Grid"/>
    <w:basedOn w:val="a1"/>
    <w:uiPriority w:val="39"/>
    <w:rsid w:val="000044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footnote text"/>
    <w:basedOn w:val="a"/>
    <w:link w:val="aff1"/>
    <w:uiPriority w:val="99"/>
    <w:rsid w:val="00004452"/>
    <w:rPr>
      <w:rFonts w:asciiTheme="minorHAnsi" w:eastAsiaTheme="minorHAnsi" w:hAnsiTheme="minorHAnsi" w:cstheme="minorBidi"/>
    </w:rPr>
  </w:style>
  <w:style w:type="character" w:customStyle="1" w:styleId="aff1">
    <w:name w:val="Текст сноски Знак"/>
    <w:basedOn w:val="a0"/>
    <w:link w:val="aff0"/>
    <w:uiPriority w:val="99"/>
    <w:rsid w:val="00004452"/>
  </w:style>
  <w:style w:type="character" w:styleId="aff2">
    <w:name w:val="footnote reference"/>
    <w:basedOn w:val="a0"/>
    <w:uiPriority w:val="99"/>
    <w:unhideWhenUsed/>
    <w:rsid w:val="00004452"/>
    <w:rPr>
      <w:vertAlign w:val="superscript"/>
    </w:rPr>
  </w:style>
  <w:style w:type="table" w:customStyle="1" w:styleId="5">
    <w:name w:val="Сетка таблицы5"/>
    <w:basedOn w:val="a1"/>
    <w:next w:val="aff"/>
    <w:uiPriority w:val="39"/>
    <w:rsid w:val="000044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1">
    <w:name w:val="no1"/>
    <w:basedOn w:val="a"/>
    <w:rsid w:val="00004452"/>
    <w:pPr>
      <w:spacing w:after="210" w:line="264" w:lineRule="auto"/>
      <w:jc w:val="both"/>
    </w:pPr>
    <w:rPr>
      <w:rFonts w:ascii="Arial" w:eastAsia="Times New Roman" w:hAnsi="Arial"/>
      <w:sz w:val="21"/>
      <w:szCs w:val="21"/>
      <w:lang w:val="en-GB"/>
    </w:rPr>
  </w:style>
  <w:style w:type="paragraph" w:customStyle="1" w:styleId="Level2">
    <w:name w:val="Level 2"/>
    <w:basedOn w:val="a"/>
    <w:next w:val="a"/>
    <w:uiPriority w:val="6"/>
    <w:qFormat/>
    <w:rsid w:val="00004452"/>
    <w:pPr>
      <w:numPr>
        <w:ilvl w:val="1"/>
        <w:numId w:val="35"/>
      </w:numPr>
      <w:spacing w:after="210" w:line="264" w:lineRule="auto"/>
      <w:jc w:val="both"/>
      <w:outlineLvl w:val="1"/>
    </w:pPr>
    <w:rPr>
      <w:rFonts w:ascii="Arial" w:eastAsia="Arial Unicode MS" w:hAnsi="Arial"/>
      <w:sz w:val="21"/>
      <w:szCs w:val="21"/>
      <w:lang w:val="en-GB" w:eastAsia="en-GB"/>
    </w:rPr>
  </w:style>
  <w:style w:type="paragraph" w:customStyle="1" w:styleId="Level3">
    <w:name w:val="Level 3"/>
    <w:basedOn w:val="a"/>
    <w:next w:val="a"/>
    <w:uiPriority w:val="6"/>
    <w:qFormat/>
    <w:rsid w:val="00004452"/>
    <w:pPr>
      <w:numPr>
        <w:ilvl w:val="2"/>
        <w:numId w:val="35"/>
      </w:numPr>
      <w:spacing w:after="210" w:line="264" w:lineRule="auto"/>
      <w:jc w:val="both"/>
      <w:outlineLvl w:val="2"/>
    </w:pPr>
    <w:rPr>
      <w:rFonts w:ascii="Arial" w:eastAsia="Arial Unicode MS" w:hAnsi="Arial"/>
      <w:sz w:val="21"/>
      <w:szCs w:val="21"/>
      <w:lang w:val="en-GB" w:eastAsia="en-GB"/>
    </w:rPr>
  </w:style>
  <w:style w:type="paragraph" w:customStyle="1" w:styleId="Level5">
    <w:name w:val="Level 5"/>
    <w:basedOn w:val="a"/>
    <w:next w:val="a"/>
    <w:uiPriority w:val="6"/>
    <w:qFormat/>
    <w:rsid w:val="00004452"/>
    <w:pPr>
      <w:numPr>
        <w:ilvl w:val="4"/>
        <w:numId w:val="35"/>
      </w:numPr>
      <w:spacing w:after="210" w:line="264" w:lineRule="auto"/>
      <w:jc w:val="both"/>
      <w:outlineLvl w:val="4"/>
    </w:pPr>
    <w:rPr>
      <w:rFonts w:ascii="Arial" w:eastAsia="Arial Unicode MS" w:hAnsi="Arial"/>
      <w:sz w:val="21"/>
      <w:szCs w:val="21"/>
      <w:lang w:val="en-GB" w:eastAsia="en-GB"/>
    </w:rPr>
  </w:style>
  <w:style w:type="paragraph" w:customStyle="1" w:styleId="Level4">
    <w:name w:val="Level 4"/>
    <w:basedOn w:val="a"/>
    <w:next w:val="a"/>
    <w:link w:val="Level4Char"/>
    <w:uiPriority w:val="6"/>
    <w:qFormat/>
    <w:rsid w:val="00004452"/>
    <w:pPr>
      <w:numPr>
        <w:ilvl w:val="3"/>
        <w:numId w:val="35"/>
      </w:numPr>
      <w:spacing w:after="210" w:line="264" w:lineRule="auto"/>
      <w:jc w:val="both"/>
      <w:outlineLvl w:val="3"/>
    </w:pPr>
    <w:rPr>
      <w:rFonts w:ascii="Arial" w:eastAsia="Arial Unicode MS" w:hAnsi="Arial" w:cs="Arial"/>
      <w:sz w:val="21"/>
      <w:szCs w:val="21"/>
      <w:lang w:val="en-GB" w:eastAsia="en-GB"/>
    </w:rPr>
  </w:style>
  <w:style w:type="paragraph" w:customStyle="1" w:styleId="Level1">
    <w:name w:val="Level 1"/>
    <w:basedOn w:val="a"/>
    <w:next w:val="a"/>
    <w:uiPriority w:val="6"/>
    <w:qFormat/>
    <w:rsid w:val="00004452"/>
    <w:pPr>
      <w:numPr>
        <w:numId w:val="35"/>
      </w:numPr>
      <w:tabs>
        <w:tab w:val="clear" w:pos="709"/>
        <w:tab w:val="num" w:pos="360"/>
      </w:tabs>
      <w:spacing w:after="210" w:line="264" w:lineRule="auto"/>
      <w:ind w:left="0" w:firstLine="0"/>
      <w:jc w:val="both"/>
      <w:outlineLvl w:val="0"/>
    </w:pPr>
    <w:rPr>
      <w:rFonts w:ascii="Arial" w:eastAsia="Arial Unicode MS" w:hAnsi="Arial" w:cs="Arial"/>
      <w:sz w:val="21"/>
      <w:szCs w:val="21"/>
      <w:lang w:val="en-GB" w:eastAsia="en-GB"/>
    </w:rPr>
  </w:style>
  <w:style w:type="paragraph" w:customStyle="1" w:styleId="no3">
    <w:name w:val="no3"/>
    <w:basedOn w:val="a"/>
    <w:rsid w:val="00004452"/>
    <w:pPr>
      <w:tabs>
        <w:tab w:val="num" w:pos="709"/>
      </w:tabs>
      <w:spacing w:after="210" w:line="264" w:lineRule="auto"/>
      <w:ind w:firstLine="709"/>
      <w:jc w:val="both"/>
    </w:pPr>
    <w:rPr>
      <w:rFonts w:ascii="Arial" w:eastAsia="Times New Roman" w:hAnsi="Arial"/>
      <w:sz w:val="21"/>
      <w:szCs w:val="21"/>
      <w:lang w:val="en-GB"/>
    </w:rPr>
  </w:style>
  <w:style w:type="character" w:customStyle="1" w:styleId="Level4Char">
    <w:name w:val="Level 4 Char"/>
    <w:link w:val="Level4"/>
    <w:uiPriority w:val="6"/>
    <w:locked/>
    <w:rsid w:val="00004452"/>
    <w:rPr>
      <w:rFonts w:ascii="Arial" w:eastAsia="Arial Unicode MS" w:hAnsi="Arial" w:cs="Arial"/>
      <w:sz w:val="21"/>
      <w:szCs w:val="21"/>
      <w:lang w:val="en-GB" w:eastAsia="en-GB"/>
    </w:rPr>
  </w:style>
  <w:style w:type="table" w:customStyle="1" w:styleId="6">
    <w:name w:val="Сетка таблицы6"/>
    <w:basedOn w:val="a1"/>
    <w:next w:val="aff"/>
    <w:uiPriority w:val="39"/>
    <w:rsid w:val="000044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2">
    <w:name w:val="no2"/>
    <w:basedOn w:val="a"/>
    <w:rsid w:val="00004452"/>
    <w:pPr>
      <w:spacing w:after="210" w:line="264" w:lineRule="auto"/>
      <w:jc w:val="both"/>
    </w:pPr>
    <w:rPr>
      <w:rFonts w:ascii="Arial" w:eastAsia="Times New Roman" w:hAnsi="Arial"/>
      <w:sz w:val="21"/>
      <w:szCs w:val="21"/>
      <w:lang w:val="en-GB"/>
    </w:rPr>
  </w:style>
  <w:style w:type="paragraph" w:customStyle="1" w:styleId="212">
    <w:name w:val="Стиль 2 + 12 пт не полужирный не курсив По ширине"/>
    <w:basedOn w:val="a"/>
    <w:next w:val="aff3"/>
    <w:uiPriority w:val="99"/>
    <w:rsid w:val="00291536"/>
    <w:pPr>
      <w:keepNext/>
      <w:numPr>
        <w:ilvl w:val="2"/>
      </w:numPr>
      <w:tabs>
        <w:tab w:val="num" w:pos="720"/>
      </w:tabs>
      <w:spacing w:before="240" w:after="60" w:line="240" w:lineRule="auto"/>
      <w:ind w:left="720" w:hanging="720"/>
      <w:jc w:val="both"/>
      <w:outlineLvl w:val="1"/>
    </w:pPr>
    <w:rPr>
      <w:rFonts w:ascii="Arial" w:eastAsia="Times New Roman" w:hAnsi="Arial"/>
      <w:bCs/>
      <w:iCs/>
      <w:sz w:val="24"/>
      <w:szCs w:val="20"/>
      <w:lang w:eastAsia="ru-RU"/>
    </w:rPr>
  </w:style>
  <w:style w:type="paragraph" w:styleId="aff3">
    <w:name w:val="List"/>
    <w:basedOn w:val="a"/>
    <w:uiPriority w:val="99"/>
    <w:semiHidden/>
    <w:unhideWhenUsed/>
    <w:rsid w:val="00291536"/>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1796650">
      <w:bodyDiv w:val="1"/>
      <w:marLeft w:val="0"/>
      <w:marRight w:val="0"/>
      <w:marTop w:val="0"/>
      <w:marBottom w:val="0"/>
      <w:divBdr>
        <w:top w:val="none" w:sz="0" w:space="0" w:color="auto"/>
        <w:left w:val="none" w:sz="0" w:space="0" w:color="auto"/>
        <w:bottom w:val="none" w:sz="0" w:space="0" w:color="auto"/>
        <w:right w:val="none" w:sz="0" w:space="0" w:color="auto"/>
      </w:divBdr>
    </w:div>
    <w:div w:id="1575312515">
      <w:bodyDiv w:val="1"/>
      <w:marLeft w:val="0"/>
      <w:marRight w:val="0"/>
      <w:marTop w:val="0"/>
      <w:marBottom w:val="0"/>
      <w:divBdr>
        <w:top w:val="none" w:sz="0" w:space="0" w:color="auto"/>
        <w:left w:val="none" w:sz="0" w:space="0" w:color="auto"/>
        <w:bottom w:val="none" w:sz="0" w:space="0" w:color="auto"/>
        <w:right w:val="none" w:sz="0" w:space="0" w:color="auto"/>
      </w:divBdr>
    </w:div>
    <w:div w:id="1616670457">
      <w:bodyDiv w:val="1"/>
      <w:marLeft w:val="0"/>
      <w:marRight w:val="0"/>
      <w:marTop w:val="0"/>
      <w:marBottom w:val="0"/>
      <w:divBdr>
        <w:top w:val="none" w:sz="0" w:space="0" w:color="auto"/>
        <w:left w:val="none" w:sz="0" w:space="0" w:color="auto"/>
        <w:bottom w:val="none" w:sz="0" w:space="0" w:color="auto"/>
        <w:right w:val="none" w:sz="0" w:space="0" w:color="auto"/>
      </w:divBdr>
    </w:div>
    <w:div w:id="2001077798">
      <w:bodyDiv w:val="1"/>
      <w:marLeft w:val="0"/>
      <w:marRight w:val="0"/>
      <w:marTop w:val="0"/>
      <w:marBottom w:val="0"/>
      <w:divBdr>
        <w:top w:val="none" w:sz="0" w:space="0" w:color="auto"/>
        <w:left w:val="none" w:sz="0" w:space="0" w:color="auto"/>
        <w:bottom w:val="none" w:sz="0" w:space="0" w:color="auto"/>
        <w:right w:val="none" w:sz="0" w:space="0" w:color="auto"/>
      </w:divBdr>
    </w:div>
    <w:div w:id="2079357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CC8295-CCC9-42AD-AF59-81493339D482}">
  <ds:schemaRefs>
    <ds:schemaRef ds:uri="http://schemas.openxmlformats.org/officeDocument/2006/bibliography"/>
  </ds:schemaRefs>
</ds:datastoreItem>
</file>

<file path=customXml/itemProps2.xml><?xml version="1.0" encoding="utf-8"?>
<ds:datastoreItem xmlns:ds="http://schemas.openxmlformats.org/officeDocument/2006/customXml" ds:itemID="{5460872B-CFF0-4990-8540-540DE3B87F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8904</Words>
  <Characters>50757</Characters>
  <Application>Microsoft Office Word</Application>
  <DocSecurity>4</DocSecurity>
  <Lines>422</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2024-03-01T12:28:00Z</dcterms:created>
  <dcterms:modified xsi:type="dcterms:W3CDTF">2024-03-01T12:28:00Z</dcterms:modified>
</cp:coreProperties>
</file>